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FFC5" w14:textId="77777777" w:rsidR="00510F2D" w:rsidRPr="00BA7BA4" w:rsidRDefault="00510F2D" w:rsidP="00510F2D">
      <w:pPr>
        <w:spacing w:line="360" w:lineRule="auto"/>
        <w:jc w:val="center"/>
        <w:rPr>
          <w:rFonts w:ascii="Book Antiqua" w:hAnsi="Book Antiqua"/>
          <w:b/>
          <w:bCs/>
          <w:sz w:val="36"/>
          <w:szCs w:val="36"/>
        </w:rPr>
      </w:pPr>
      <w:r w:rsidRPr="00BA7BA4">
        <w:rPr>
          <w:rFonts w:ascii="Book Antiqua" w:hAnsi="Book Antiqua"/>
          <w:b/>
          <w:bCs/>
          <w:sz w:val="36"/>
          <w:szCs w:val="36"/>
        </w:rPr>
        <w:t xml:space="preserve">Are auditor reputation effects driven by competitive poaching or negative media publicity? </w:t>
      </w:r>
      <w:r w:rsidRPr="00BA7BA4">
        <w:rPr>
          <w:rStyle w:val="FootnoteReference"/>
          <w:rFonts w:ascii="Book Antiqua" w:hAnsi="Book Antiqua" w:cs="Arial"/>
          <w:b/>
          <w:bCs/>
          <w:sz w:val="32"/>
          <w:szCs w:val="32"/>
        </w:rPr>
        <w:footnoteReference w:customMarkFollows="1" w:id="1"/>
        <w:t>*</w:t>
      </w:r>
    </w:p>
    <w:p w14:paraId="2B0CF1DA" w14:textId="77777777" w:rsidR="00510F2D" w:rsidRPr="00BA7BA4" w:rsidRDefault="00510F2D" w:rsidP="00510F2D">
      <w:pPr>
        <w:jc w:val="center"/>
        <w:rPr>
          <w:rFonts w:ascii="Book Antiqua" w:hAnsi="Book Antiqua"/>
          <w:sz w:val="24"/>
          <w:szCs w:val="24"/>
        </w:rPr>
      </w:pPr>
    </w:p>
    <w:p w14:paraId="2AA6F50A" w14:textId="77777777" w:rsidR="00510F2D" w:rsidRPr="00BA7BA4" w:rsidRDefault="00510F2D" w:rsidP="00510F2D">
      <w:pPr>
        <w:jc w:val="center"/>
        <w:rPr>
          <w:rFonts w:ascii="Book Antiqua" w:hAnsi="Book Antiqua"/>
          <w:sz w:val="24"/>
          <w:szCs w:val="24"/>
          <w:lang w:eastAsia="zh-CN"/>
        </w:rPr>
      </w:pPr>
    </w:p>
    <w:p w14:paraId="621346FD" w14:textId="77777777" w:rsidR="00510F2D" w:rsidRPr="00BA7BA4" w:rsidRDefault="00510F2D" w:rsidP="00510F2D">
      <w:pPr>
        <w:jc w:val="center"/>
        <w:rPr>
          <w:rFonts w:ascii="Book Antiqua" w:hAnsi="Book Antiqua"/>
          <w:sz w:val="24"/>
          <w:szCs w:val="24"/>
        </w:rPr>
      </w:pPr>
      <w:r w:rsidRPr="00BA7BA4">
        <w:rPr>
          <w:rFonts w:ascii="Book Antiqua" w:hAnsi="Book Antiqua"/>
          <w:sz w:val="24"/>
          <w:szCs w:val="24"/>
        </w:rPr>
        <w:t>Clive Lennox</w:t>
      </w:r>
    </w:p>
    <w:p w14:paraId="18974742" w14:textId="77777777" w:rsidR="00510F2D" w:rsidRPr="00BA7BA4" w:rsidRDefault="00510F2D" w:rsidP="00510F2D">
      <w:pPr>
        <w:jc w:val="center"/>
        <w:rPr>
          <w:rFonts w:ascii="Book Antiqua" w:hAnsi="Book Antiqua"/>
          <w:i/>
          <w:iCs/>
          <w:sz w:val="24"/>
          <w:szCs w:val="24"/>
        </w:rPr>
      </w:pPr>
      <w:r w:rsidRPr="00BA7BA4">
        <w:rPr>
          <w:rFonts w:ascii="Book Antiqua" w:hAnsi="Book Antiqua"/>
          <w:i/>
          <w:iCs/>
          <w:sz w:val="24"/>
          <w:szCs w:val="24"/>
        </w:rPr>
        <w:t>University of Southern California</w:t>
      </w:r>
    </w:p>
    <w:p w14:paraId="7E955F4D" w14:textId="77777777" w:rsidR="00510F2D" w:rsidRPr="00BA7BA4" w:rsidRDefault="00510F2D" w:rsidP="00510F2D">
      <w:pPr>
        <w:jc w:val="center"/>
        <w:rPr>
          <w:rFonts w:ascii="Book Antiqua" w:hAnsi="Book Antiqua"/>
          <w:i/>
          <w:iCs/>
          <w:sz w:val="24"/>
          <w:szCs w:val="24"/>
        </w:rPr>
      </w:pPr>
    </w:p>
    <w:p w14:paraId="4376133F" w14:textId="77777777" w:rsidR="00510F2D" w:rsidRPr="00BA7BA4" w:rsidRDefault="00510F2D" w:rsidP="00510F2D">
      <w:pPr>
        <w:jc w:val="center"/>
        <w:rPr>
          <w:rFonts w:ascii="Book Antiqua" w:hAnsi="Book Antiqua"/>
          <w:sz w:val="24"/>
          <w:szCs w:val="24"/>
        </w:rPr>
      </w:pPr>
      <w:r w:rsidRPr="00BA7BA4">
        <w:rPr>
          <w:rFonts w:ascii="Book Antiqua" w:hAnsi="Book Antiqua"/>
          <w:sz w:val="24"/>
          <w:szCs w:val="24"/>
        </w:rPr>
        <w:t>Bing Li</w:t>
      </w:r>
    </w:p>
    <w:p w14:paraId="23CD1E8C" w14:textId="77777777" w:rsidR="00510F2D" w:rsidRPr="00BA7BA4" w:rsidRDefault="00510F2D" w:rsidP="00510F2D">
      <w:pPr>
        <w:jc w:val="center"/>
        <w:rPr>
          <w:rFonts w:ascii="Book Antiqua" w:hAnsi="Book Antiqua"/>
          <w:i/>
          <w:iCs/>
          <w:sz w:val="24"/>
          <w:szCs w:val="24"/>
        </w:rPr>
      </w:pPr>
      <w:r w:rsidRPr="00BA7BA4">
        <w:rPr>
          <w:rFonts w:ascii="Book Antiqua" w:hAnsi="Book Antiqua"/>
          <w:i/>
          <w:iCs/>
          <w:sz w:val="24"/>
          <w:szCs w:val="24"/>
        </w:rPr>
        <w:t>City University of Hong Kong</w:t>
      </w:r>
    </w:p>
    <w:p w14:paraId="0F199F5A" w14:textId="77777777" w:rsidR="00510F2D" w:rsidRPr="00BA7BA4" w:rsidRDefault="00510F2D" w:rsidP="00510F2D">
      <w:pPr>
        <w:jc w:val="center"/>
        <w:rPr>
          <w:rFonts w:ascii="Book Antiqua" w:hAnsi="Book Antiqua"/>
          <w:i/>
          <w:iCs/>
          <w:sz w:val="24"/>
          <w:szCs w:val="24"/>
        </w:rPr>
      </w:pPr>
    </w:p>
    <w:p w14:paraId="650305E7" w14:textId="77777777" w:rsidR="00510F2D" w:rsidRPr="00BA7BA4" w:rsidRDefault="00510F2D" w:rsidP="00510F2D">
      <w:pPr>
        <w:jc w:val="center"/>
        <w:rPr>
          <w:rFonts w:ascii="Book Antiqua" w:hAnsi="Book Antiqua"/>
          <w:sz w:val="24"/>
          <w:szCs w:val="24"/>
        </w:rPr>
      </w:pPr>
      <w:r w:rsidRPr="00BA7BA4">
        <w:rPr>
          <w:rFonts w:ascii="Book Antiqua" w:hAnsi="Book Antiqua"/>
          <w:sz w:val="24"/>
          <w:szCs w:val="24"/>
        </w:rPr>
        <w:t xml:space="preserve">Jinxing Qu </w:t>
      </w:r>
    </w:p>
    <w:p w14:paraId="40065053" w14:textId="77777777" w:rsidR="00510F2D" w:rsidRPr="00BA7BA4" w:rsidRDefault="00510F2D" w:rsidP="00510F2D">
      <w:pPr>
        <w:jc w:val="center"/>
        <w:rPr>
          <w:rFonts w:ascii="Book Antiqua" w:hAnsi="Book Antiqua"/>
          <w:sz w:val="24"/>
          <w:szCs w:val="24"/>
        </w:rPr>
      </w:pPr>
      <w:r w:rsidRPr="00BA7BA4">
        <w:rPr>
          <w:rFonts w:ascii="Book Antiqua" w:hAnsi="Book Antiqua"/>
          <w:i/>
          <w:iCs/>
          <w:sz w:val="24"/>
          <w:szCs w:val="24"/>
        </w:rPr>
        <w:t>City University of Hong Kong</w:t>
      </w:r>
    </w:p>
    <w:p w14:paraId="4D445F16" w14:textId="77777777" w:rsidR="00510F2D" w:rsidRPr="00BA7BA4" w:rsidRDefault="00510F2D" w:rsidP="00510F2D">
      <w:pPr>
        <w:rPr>
          <w:rFonts w:ascii="Book Antiqua" w:hAnsi="Book Antiqua"/>
          <w:sz w:val="24"/>
          <w:szCs w:val="24"/>
        </w:rPr>
      </w:pPr>
    </w:p>
    <w:p w14:paraId="5300AE26" w14:textId="77777777" w:rsidR="00510F2D" w:rsidRPr="00BA7BA4" w:rsidRDefault="00510F2D" w:rsidP="00510F2D">
      <w:pPr>
        <w:rPr>
          <w:rFonts w:ascii="Book Antiqua" w:hAnsi="Book Antiqua"/>
          <w:b/>
          <w:bCs/>
          <w:sz w:val="24"/>
          <w:szCs w:val="24"/>
          <w:lang w:eastAsia="zh-CN"/>
        </w:rPr>
      </w:pPr>
      <w:r w:rsidRPr="00BA7BA4">
        <w:rPr>
          <w:rFonts w:ascii="Book Antiqua" w:hAnsi="Book Antiqua"/>
          <w:b/>
          <w:bCs/>
          <w:sz w:val="24"/>
          <w:szCs w:val="24"/>
        </w:rPr>
        <w:br w:type="page"/>
      </w:r>
    </w:p>
    <w:p w14:paraId="5C25DBDE" w14:textId="77777777" w:rsidR="00510F2D" w:rsidRPr="00BA7BA4" w:rsidRDefault="00510F2D" w:rsidP="00510F2D">
      <w:pPr>
        <w:spacing w:line="480" w:lineRule="auto"/>
        <w:rPr>
          <w:rFonts w:ascii="Book Antiqua" w:hAnsi="Book Antiqua"/>
          <w:b/>
          <w:bCs/>
          <w:sz w:val="24"/>
          <w:szCs w:val="24"/>
        </w:rPr>
      </w:pPr>
    </w:p>
    <w:p w14:paraId="3370BB5A" w14:textId="77777777" w:rsidR="00510F2D" w:rsidRPr="00BA7BA4" w:rsidRDefault="00510F2D" w:rsidP="00510F2D">
      <w:pPr>
        <w:spacing w:line="480" w:lineRule="auto"/>
        <w:jc w:val="center"/>
        <w:rPr>
          <w:rFonts w:ascii="Book Antiqua" w:hAnsi="Book Antiqua"/>
          <w:sz w:val="24"/>
          <w:szCs w:val="24"/>
        </w:rPr>
      </w:pPr>
      <w:r w:rsidRPr="00BA7BA4">
        <w:rPr>
          <w:rFonts w:ascii="Book Antiqua" w:hAnsi="Book Antiqua"/>
          <w:b/>
          <w:bCs/>
          <w:sz w:val="36"/>
          <w:szCs w:val="36"/>
        </w:rPr>
        <w:t xml:space="preserve">Are auditor reputation effects driven by competitive poaching or negative media publicity? </w:t>
      </w:r>
    </w:p>
    <w:p w14:paraId="06D02E29" w14:textId="77777777" w:rsidR="00510F2D" w:rsidRPr="00BA7BA4" w:rsidRDefault="00510F2D" w:rsidP="00510F2D">
      <w:pPr>
        <w:jc w:val="center"/>
        <w:rPr>
          <w:rFonts w:ascii="Book Antiqua" w:hAnsi="Book Antiqua"/>
          <w:sz w:val="24"/>
          <w:szCs w:val="24"/>
        </w:rPr>
      </w:pPr>
    </w:p>
    <w:p w14:paraId="7B8792CA" w14:textId="77777777" w:rsidR="00510F2D" w:rsidRPr="00BA7BA4" w:rsidRDefault="00510F2D" w:rsidP="00510F2D">
      <w:pPr>
        <w:jc w:val="center"/>
        <w:rPr>
          <w:rFonts w:ascii="Book Antiqua" w:hAnsi="Book Antiqua"/>
          <w:sz w:val="24"/>
          <w:szCs w:val="24"/>
        </w:rPr>
      </w:pPr>
    </w:p>
    <w:p w14:paraId="1B173C8E" w14:textId="77777777" w:rsidR="00510F2D" w:rsidRPr="00BA7BA4" w:rsidRDefault="00510F2D" w:rsidP="00510F2D">
      <w:pPr>
        <w:jc w:val="center"/>
        <w:rPr>
          <w:rFonts w:ascii="Book Antiqua" w:hAnsi="Book Antiqua"/>
          <w:sz w:val="24"/>
          <w:szCs w:val="24"/>
        </w:rPr>
      </w:pPr>
    </w:p>
    <w:p w14:paraId="657AE016" w14:textId="38155AC4" w:rsidR="00510F2D" w:rsidRPr="00BA7BA4" w:rsidRDefault="00510F2D" w:rsidP="00510F2D">
      <w:pPr>
        <w:spacing w:line="480" w:lineRule="auto"/>
        <w:ind w:left="720" w:right="720"/>
        <w:jc w:val="both"/>
        <w:rPr>
          <w:rFonts w:ascii="Book Antiqua" w:hAnsi="Book Antiqua"/>
        </w:rPr>
      </w:pPr>
      <w:r w:rsidRPr="00BA7BA4">
        <w:rPr>
          <w:rFonts w:ascii="Book Antiqua" w:hAnsi="Book Antiqua"/>
          <w:b/>
          <w:bCs/>
        </w:rPr>
        <w:t xml:space="preserve">Abstract:  </w:t>
      </w:r>
      <w:r w:rsidRPr="00BA7BA4">
        <w:rPr>
          <w:rFonts w:ascii="Book Antiqua" w:hAnsi="Book Antiqua"/>
        </w:rPr>
        <w:t xml:space="preserve">This study tests whether auditor reputations are affected primarily by competitive poaching or by adverse media reports about auditors. Competitive poaching refers to the situation in which a rival audit office privately informs potential clients about the alleged audit failure of a competitor in an attempt to win clients from the tainted office. We find very strong evidence supporting the poaching effect whereas the effects of media publicity are relatively small. We conclude that auditor reputation effects are driven more by private communications from rival auditors rather than adverse stories in the media. </w:t>
      </w:r>
    </w:p>
    <w:p w14:paraId="35F3974A" w14:textId="77777777" w:rsidR="00510F2D" w:rsidRPr="00BA7BA4" w:rsidRDefault="00510F2D" w:rsidP="00510F2D">
      <w:pPr>
        <w:rPr>
          <w:rFonts w:ascii="Book Antiqua" w:hAnsi="Book Antiqua"/>
          <w:b/>
          <w:bCs/>
          <w:sz w:val="24"/>
          <w:szCs w:val="24"/>
        </w:rPr>
        <w:sectPr w:rsidR="00510F2D" w:rsidRPr="00BA7BA4" w:rsidSect="0046340A">
          <w:footerReference w:type="default" r:id="rId8"/>
          <w:pgSz w:w="11906" w:h="16838"/>
          <w:pgMar w:top="1440" w:right="1440" w:bottom="1440" w:left="1440" w:header="709" w:footer="709" w:gutter="0"/>
          <w:pgNumType w:start="1"/>
          <w:cols w:space="708"/>
          <w:docGrid w:linePitch="360"/>
        </w:sectPr>
      </w:pPr>
    </w:p>
    <w:p w14:paraId="5CFFCFEB" w14:textId="2BB03C1B" w:rsidR="00510F2D" w:rsidRPr="00BA7BA4" w:rsidRDefault="00CA49AD" w:rsidP="00BA60FE">
      <w:pPr>
        <w:spacing w:line="480" w:lineRule="auto"/>
        <w:jc w:val="center"/>
        <w:rPr>
          <w:rFonts w:ascii="Book Antiqua" w:hAnsi="Book Antiqua"/>
          <w:b/>
          <w:bCs/>
        </w:rPr>
      </w:pPr>
      <w:r w:rsidRPr="00BA7BA4">
        <w:rPr>
          <w:rFonts w:ascii="Book Antiqua" w:hAnsi="Book Antiqua"/>
          <w:b/>
          <w:bCs/>
        </w:rPr>
        <w:lastRenderedPageBreak/>
        <w:t>I</w:t>
      </w:r>
      <w:r w:rsidR="00510F2D" w:rsidRPr="00BA7BA4">
        <w:rPr>
          <w:rFonts w:ascii="Book Antiqua" w:hAnsi="Book Antiqua"/>
          <w:b/>
          <w:bCs/>
        </w:rPr>
        <w:t xml:space="preserve">. </w:t>
      </w:r>
      <w:r w:rsidR="00357EB7" w:rsidRPr="00BA7BA4">
        <w:rPr>
          <w:rFonts w:ascii="Book Antiqua" w:hAnsi="Book Antiqua"/>
          <w:b/>
          <w:bCs/>
        </w:rPr>
        <w:t>INTRODUCTION</w:t>
      </w:r>
    </w:p>
    <w:p w14:paraId="5CD842A3" w14:textId="3CA1773F" w:rsidR="00510F2D" w:rsidRPr="00BA7BA4" w:rsidRDefault="00510F2D" w:rsidP="00510F2D">
      <w:pPr>
        <w:spacing w:line="480" w:lineRule="auto"/>
        <w:jc w:val="both"/>
        <w:rPr>
          <w:rFonts w:ascii="Book Antiqua" w:hAnsi="Book Antiqua"/>
        </w:rPr>
      </w:pPr>
      <w:r w:rsidRPr="00BA7BA4">
        <w:rPr>
          <w:rFonts w:ascii="Book Antiqua" w:hAnsi="Book Antiqua"/>
        </w:rPr>
        <w:t>There is evidence that auditors lose clients and struggle to win new clients when they are accused of audit failures (Weber</w:t>
      </w:r>
      <w:r w:rsidR="00CA49AD" w:rsidRPr="00BA7BA4">
        <w:rPr>
          <w:rFonts w:ascii="Book Antiqua" w:hAnsi="Book Antiqua"/>
        </w:rPr>
        <w:t>,</w:t>
      </w:r>
      <w:r w:rsidRPr="00BA7BA4">
        <w:rPr>
          <w:rFonts w:ascii="Book Antiqua" w:hAnsi="Book Antiqua"/>
        </w:rPr>
        <w:t xml:space="preserve"> </w:t>
      </w:r>
      <w:r w:rsidR="00CA49AD" w:rsidRPr="00BA7BA4">
        <w:rPr>
          <w:rFonts w:ascii="Book Antiqua" w:hAnsi="Book Antiqua"/>
        </w:rPr>
        <w:t>Willenborg, and Zhang</w:t>
      </w:r>
      <w:r w:rsidR="00CA49AD" w:rsidRPr="00BA7BA4" w:rsidDel="00CA49AD">
        <w:rPr>
          <w:rFonts w:ascii="Book Antiqua" w:hAnsi="Book Antiqua"/>
        </w:rPr>
        <w:t xml:space="preserve"> </w:t>
      </w:r>
      <w:r w:rsidRPr="00BA7BA4">
        <w:rPr>
          <w:rFonts w:ascii="Book Antiqua" w:hAnsi="Book Antiqua"/>
        </w:rPr>
        <w:t xml:space="preserve">2008; Skinner and Srinivasan 2012; </w:t>
      </w:r>
      <w:proofErr w:type="spellStart"/>
      <w:r w:rsidRPr="00BA7BA4">
        <w:rPr>
          <w:rFonts w:ascii="Book Antiqua" w:hAnsi="Book Antiqua"/>
        </w:rPr>
        <w:t>Swanquist</w:t>
      </w:r>
      <w:proofErr w:type="spellEnd"/>
      <w:r w:rsidRPr="00BA7BA4">
        <w:rPr>
          <w:rFonts w:ascii="Book Antiqua" w:hAnsi="Book Antiqua"/>
        </w:rPr>
        <w:t xml:space="preserve"> and Whited 2015). However, prior research has not examined how audit clients become informed about the audit failures. It is important to identify how clients become informed in order to better understand the information channels that drive auditor reputation effects. For example, do clients learn about alleged audit failures by reading negative stories in the media? Or do clients learn about alleged audit failures by hearing about them from rival auditors? In this study, we test whether the responses of audit clients to alleged audit failures are driven by their private communications with rival auditors or by adverse stories in the media.  </w:t>
      </w:r>
    </w:p>
    <w:p w14:paraId="6F814001" w14:textId="4B8A97FE" w:rsidR="00510F2D" w:rsidRPr="00BA7BA4" w:rsidRDefault="00510F2D" w:rsidP="00510F2D">
      <w:pPr>
        <w:spacing w:line="480" w:lineRule="auto"/>
        <w:ind w:firstLine="720"/>
        <w:jc w:val="both"/>
        <w:rPr>
          <w:rFonts w:ascii="Book Antiqua" w:hAnsi="Book Antiqua"/>
        </w:rPr>
      </w:pPr>
      <w:r w:rsidRPr="00BA7BA4">
        <w:rPr>
          <w:rFonts w:ascii="Book Antiqua" w:hAnsi="Book Antiqua"/>
        </w:rPr>
        <w:t xml:space="preserve">We </w:t>
      </w:r>
      <w:r w:rsidR="00C57CE8" w:rsidRPr="00BA7BA4">
        <w:rPr>
          <w:rFonts w:ascii="Book Antiqua" w:hAnsi="Book Antiqua"/>
        </w:rPr>
        <w:t xml:space="preserve">hypothesize </w:t>
      </w:r>
      <w:r w:rsidRPr="00BA7BA4">
        <w:rPr>
          <w:rFonts w:ascii="Book Antiqua" w:hAnsi="Book Antiqua"/>
        </w:rPr>
        <w:t xml:space="preserve">that auditors have economic incentives to inform potential clients about the alleged audit failures of their rivals because doing so can help them win clients from the tainted auditors. To test this argument, we exploit the fact that some auditors are better informed than others about the alleged audit failures of their rivals. To see how our identification strategy works, consider the following illustrative example. Suppose a city-market has four auditors: A, B, C, and D. Auditor A is sued for an alleged audit failure at client X and X subsequently switches from auditor A to auditor B. Suppose the other three auditors in the city-market (B, C, and D) are not sued. The clients in this city-market could learn about A’s lawsuit from any of A’s rivals (i.e., B, C, or D). Importantly, however, B is in a better position than C or D to inform A’s clients about A’s alleged audit failure because B is X’s new auditor and A’s alleged failure occurred at X. As X’s new auditor, B would have detailed and credible inside information about the alleged audit failure that resulted in A being sued. We expect B to leverage this inside information to portray A in a negative light, which would help B poach clients from auditor A. Auditors C and D do not audit client X, </w:t>
      </w:r>
      <w:r w:rsidRPr="00BA7BA4">
        <w:rPr>
          <w:rFonts w:ascii="Book Antiqua" w:hAnsi="Book Antiqua"/>
        </w:rPr>
        <w:lastRenderedPageBreak/>
        <w:t>which means they would not have the same inside information pertaining to A’s alleged audit failure at X. Thus, we expect that A would lose more clients to auditor B than to other rival auditors.</w:t>
      </w:r>
      <w:r w:rsidRPr="00BA7BA4">
        <w:rPr>
          <w:rStyle w:val="FootnoteReference"/>
          <w:rFonts w:ascii="Book Antiqua" w:hAnsi="Book Antiqua"/>
        </w:rPr>
        <w:footnoteReference w:id="2"/>
      </w:r>
      <w:r w:rsidRPr="00BA7BA4">
        <w:rPr>
          <w:rFonts w:ascii="Book Antiqua" w:hAnsi="Book Antiqua"/>
        </w:rPr>
        <w:t xml:space="preserve"> </w:t>
      </w:r>
    </w:p>
    <w:p w14:paraId="7EB7ED8A" w14:textId="50CF9D80" w:rsidR="00C57CE8" w:rsidRPr="00BA7BA4" w:rsidRDefault="00510F2D" w:rsidP="007F7663">
      <w:pPr>
        <w:pStyle w:val="NoSpacing"/>
        <w:spacing w:line="480" w:lineRule="auto"/>
        <w:ind w:firstLine="720"/>
        <w:jc w:val="both"/>
        <w:rPr>
          <w:rFonts w:ascii="Book Antiqua" w:hAnsi="Book Antiqua"/>
        </w:rPr>
      </w:pPr>
      <w:r w:rsidRPr="00BA7BA4">
        <w:rPr>
          <w:rFonts w:ascii="Book Antiqua" w:hAnsi="Book Antiqua"/>
        </w:rPr>
        <w:t xml:space="preserve">Our poaching argument </w:t>
      </w:r>
      <w:r w:rsidR="00C57CE8" w:rsidRPr="00BA7BA4">
        <w:rPr>
          <w:rFonts w:ascii="Book Antiqua" w:hAnsi="Book Antiqua"/>
        </w:rPr>
        <w:t xml:space="preserve">has tension for a couple of reasons. First, clients could learn about alleged audit failures through adverse stories in the media rather than through private communications with rival auditors. Consistent with this argument, prior studies examine audit failures that are very well publicized in </w:t>
      </w:r>
      <w:r w:rsidR="007F7663" w:rsidRPr="00BA7BA4">
        <w:rPr>
          <w:rFonts w:ascii="Book Antiqua" w:hAnsi="Book Antiqua"/>
        </w:rPr>
        <w:t xml:space="preserve">the </w:t>
      </w:r>
      <w:r w:rsidR="00C57CE8" w:rsidRPr="00BA7BA4">
        <w:rPr>
          <w:rFonts w:ascii="Book Antiqua" w:hAnsi="Book Antiqua"/>
        </w:rPr>
        <w:t xml:space="preserve">media, such as Enron-Andersen in the United States, </w:t>
      </w:r>
      <w:proofErr w:type="spellStart"/>
      <w:r w:rsidR="00C57CE8" w:rsidRPr="00BA7BA4">
        <w:rPr>
          <w:rFonts w:ascii="Book Antiqua" w:hAnsi="Book Antiqua"/>
        </w:rPr>
        <w:t>Comroad</w:t>
      </w:r>
      <w:proofErr w:type="spellEnd"/>
      <w:r w:rsidR="00C57CE8" w:rsidRPr="00BA7BA4">
        <w:rPr>
          <w:rFonts w:ascii="Book Antiqua" w:hAnsi="Book Antiqua"/>
        </w:rPr>
        <w:t>-KPMG in Germany, and Kanebo-</w:t>
      </w:r>
      <w:proofErr w:type="spellStart"/>
      <w:r w:rsidR="00C57CE8" w:rsidRPr="00BA7BA4">
        <w:rPr>
          <w:rFonts w:ascii="Book Antiqua" w:hAnsi="Book Antiqua"/>
        </w:rPr>
        <w:t>ChuoAoyama</w:t>
      </w:r>
      <w:proofErr w:type="spellEnd"/>
      <w:r w:rsidR="00C57CE8" w:rsidRPr="00BA7BA4">
        <w:rPr>
          <w:rFonts w:ascii="Book Antiqua" w:hAnsi="Book Antiqua"/>
        </w:rPr>
        <w:t xml:space="preserve"> in Japan (</w:t>
      </w:r>
      <w:r w:rsidR="00C57CE8" w:rsidRPr="00BA7BA4">
        <w:rPr>
          <w:rFonts w:ascii="Book Antiqua" w:hAnsi="Book Antiqua" w:cs="AdvTTa9c1b374"/>
        </w:rPr>
        <w:t xml:space="preserve">Chaney and </w:t>
      </w:r>
      <w:proofErr w:type="spellStart"/>
      <w:r w:rsidR="00C57CE8" w:rsidRPr="00BA7BA4">
        <w:rPr>
          <w:rFonts w:ascii="Book Antiqua" w:hAnsi="Book Antiqua" w:cs="AdvTTa9c1b374"/>
        </w:rPr>
        <w:t>Philipich</w:t>
      </w:r>
      <w:proofErr w:type="spellEnd"/>
      <w:r w:rsidR="00C57CE8" w:rsidRPr="00BA7BA4">
        <w:rPr>
          <w:rFonts w:ascii="Book Antiqua" w:hAnsi="Book Antiqua" w:cs="AdvTTa9c1b374"/>
        </w:rPr>
        <w:t xml:space="preserve"> 2002; </w:t>
      </w:r>
      <w:r w:rsidR="00C57CE8" w:rsidRPr="00BA7BA4">
        <w:rPr>
          <w:rFonts w:ascii="Book Antiqua" w:hAnsi="Book Antiqua"/>
        </w:rPr>
        <w:t xml:space="preserve">Barton 2005; Krishnamurthy, Zhou, and Zhou 2006; Chen and Zhou 2007; Weber et al. 2008; Skinner and Srinivasan 2012). Second, </w:t>
      </w:r>
      <w:r w:rsidR="007F7663" w:rsidRPr="00BA7BA4">
        <w:rPr>
          <w:rFonts w:ascii="Book Antiqua" w:hAnsi="Book Antiqua"/>
        </w:rPr>
        <w:t xml:space="preserve">some auditors </w:t>
      </w:r>
      <w:r w:rsidR="008E101E" w:rsidRPr="00BA7BA4">
        <w:rPr>
          <w:rFonts w:ascii="Book Antiqua" w:hAnsi="Book Antiqua"/>
        </w:rPr>
        <w:t>may</w:t>
      </w:r>
      <w:r w:rsidR="007F7663" w:rsidRPr="00BA7BA4">
        <w:rPr>
          <w:rFonts w:ascii="Book Antiqua" w:hAnsi="Book Antiqua"/>
        </w:rPr>
        <w:t xml:space="preserve"> consider poaching to be unfair or unethical. </w:t>
      </w:r>
      <w:r w:rsidR="008E101E" w:rsidRPr="00BA7BA4">
        <w:rPr>
          <w:rFonts w:ascii="Book Antiqua" w:hAnsi="Book Antiqua"/>
        </w:rPr>
        <w:t>We received mixed reactions w</w:t>
      </w:r>
      <w:r w:rsidR="007F7663" w:rsidRPr="00BA7BA4">
        <w:rPr>
          <w:rFonts w:ascii="Book Antiqua" w:hAnsi="Book Antiqua"/>
        </w:rPr>
        <w:t xml:space="preserve">hen we discussed </w:t>
      </w:r>
      <w:r w:rsidR="008E101E" w:rsidRPr="00BA7BA4">
        <w:rPr>
          <w:rFonts w:ascii="Book Antiqua" w:hAnsi="Book Antiqua"/>
        </w:rPr>
        <w:t>the</w:t>
      </w:r>
      <w:r w:rsidR="007F7663" w:rsidRPr="00BA7BA4">
        <w:rPr>
          <w:rFonts w:ascii="Book Antiqua" w:hAnsi="Book Antiqua"/>
        </w:rPr>
        <w:t xml:space="preserve"> poaching hypothesis with former audit partners. Some told us that poaching is tantamount to muck-raking and such behavior would be inappropriate for audit professionals. The partners</w:t>
      </w:r>
      <w:r w:rsidR="008E101E" w:rsidRPr="00BA7BA4">
        <w:rPr>
          <w:rFonts w:ascii="Book Antiqua" w:hAnsi="Book Antiqua"/>
        </w:rPr>
        <w:t xml:space="preserve"> we spoke to said</w:t>
      </w:r>
      <w:r w:rsidR="007F7663" w:rsidRPr="00BA7BA4">
        <w:rPr>
          <w:rFonts w:ascii="Book Antiqua" w:hAnsi="Book Antiqua"/>
        </w:rPr>
        <w:t xml:space="preserve"> they had not poached clients from other audit firms</w:t>
      </w:r>
      <w:r w:rsidR="008E101E" w:rsidRPr="00BA7BA4">
        <w:rPr>
          <w:rFonts w:ascii="Book Antiqua" w:hAnsi="Book Antiqua"/>
        </w:rPr>
        <w:t xml:space="preserve"> by telling clients about their poor audit quality</w:t>
      </w:r>
      <w:r w:rsidR="007F7663" w:rsidRPr="00BA7BA4">
        <w:rPr>
          <w:rFonts w:ascii="Book Antiqua" w:hAnsi="Book Antiqua"/>
        </w:rPr>
        <w:t xml:space="preserve">. However, some </w:t>
      </w:r>
      <w:r w:rsidR="008E101E" w:rsidRPr="00BA7BA4">
        <w:rPr>
          <w:rFonts w:ascii="Book Antiqua" w:hAnsi="Book Antiqua"/>
        </w:rPr>
        <w:t xml:space="preserve">former partners </w:t>
      </w:r>
      <w:r w:rsidR="007F7663" w:rsidRPr="00BA7BA4">
        <w:rPr>
          <w:rFonts w:ascii="Book Antiqua" w:hAnsi="Book Antiqua"/>
        </w:rPr>
        <w:t xml:space="preserve">told us they suspected that other rival auditors </w:t>
      </w:r>
      <w:r w:rsidR="008E101E" w:rsidRPr="00BA7BA4">
        <w:rPr>
          <w:rFonts w:ascii="Book Antiqua" w:hAnsi="Book Antiqua"/>
        </w:rPr>
        <w:t>were</w:t>
      </w:r>
      <w:r w:rsidR="007F7663" w:rsidRPr="00BA7BA4">
        <w:rPr>
          <w:rFonts w:ascii="Book Antiqua" w:hAnsi="Book Antiqua"/>
        </w:rPr>
        <w:t xml:space="preserve"> engaged in poaching behavior</w:t>
      </w:r>
      <w:r w:rsidR="008E101E" w:rsidRPr="00BA7BA4">
        <w:rPr>
          <w:rFonts w:ascii="Book Antiqua" w:hAnsi="Book Antiqua"/>
        </w:rPr>
        <w:t xml:space="preserve"> against them</w:t>
      </w:r>
      <w:r w:rsidR="007F7663" w:rsidRPr="00BA7BA4">
        <w:rPr>
          <w:rFonts w:ascii="Book Antiqua" w:hAnsi="Book Antiqua"/>
        </w:rPr>
        <w:t>.</w:t>
      </w:r>
    </w:p>
    <w:p w14:paraId="4C814991" w14:textId="556A41AB" w:rsidR="00510F2D" w:rsidRPr="00BA7BA4" w:rsidRDefault="00510F2D" w:rsidP="00510F2D">
      <w:pPr>
        <w:pStyle w:val="NoSpacing"/>
        <w:spacing w:line="480" w:lineRule="auto"/>
        <w:ind w:firstLine="720"/>
        <w:jc w:val="both"/>
        <w:rPr>
          <w:rFonts w:ascii="Book Antiqua" w:hAnsi="Book Antiqua"/>
        </w:rPr>
      </w:pPr>
      <w:r w:rsidRPr="00BA7BA4">
        <w:rPr>
          <w:rFonts w:ascii="Book Antiqua" w:hAnsi="Book Antiqua"/>
        </w:rPr>
        <w:t xml:space="preserve">We test </w:t>
      </w:r>
      <w:r w:rsidR="007F7663" w:rsidRPr="00BA7BA4">
        <w:rPr>
          <w:rFonts w:ascii="Book Antiqua" w:hAnsi="Book Antiqua"/>
        </w:rPr>
        <w:t xml:space="preserve">whether clients can potentially learn about alleged audit failures through adverse stories in the media </w:t>
      </w:r>
      <w:r w:rsidRPr="00BA7BA4">
        <w:rPr>
          <w:rFonts w:ascii="Book Antiqua" w:hAnsi="Book Antiqua"/>
        </w:rPr>
        <w:t xml:space="preserve">by determining whether each audit lawsuit in our sample </w:t>
      </w:r>
      <w:r w:rsidR="007F7663" w:rsidRPr="00BA7BA4">
        <w:rPr>
          <w:rFonts w:ascii="Book Antiqua" w:hAnsi="Book Antiqua"/>
        </w:rPr>
        <w:t>receives media coverage</w:t>
      </w:r>
      <w:r w:rsidRPr="00BA7BA4">
        <w:rPr>
          <w:rFonts w:ascii="Book Antiqua" w:hAnsi="Book Antiqua"/>
        </w:rPr>
        <w:t>. The media outlets we examine include traditional media (i.e., local newspapers, national newspapers and newswires) and online media (i.e., Google and Twitter).</w:t>
      </w:r>
      <w:r w:rsidRPr="00BA7BA4">
        <w:rPr>
          <w:rStyle w:val="FootnoteReference"/>
          <w:rFonts w:ascii="Book Antiqua" w:hAnsi="Book Antiqua"/>
        </w:rPr>
        <w:footnoteReference w:id="3"/>
      </w:r>
      <w:r w:rsidRPr="00BA7BA4">
        <w:rPr>
          <w:rFonts w:ascii="Book Antiqua" w:hAnsi="Book Antiqua"/>
        </w:rPr>
        <w:t xml:space="preserve"> To the extent that media coverage drives auditor reputation effects, we expect a sued office to lose more market share when its lawsuit is covered in the media. Importantly, </w:t>
      </w:r>
      <w:r w:rsidRPr="00BA7BA4">
        <w:rPr>
          <w:rFonts w:ascii="Book Antiqua" w:hAnsi="Book Antiqua"/>
        </w:rPr>
        <w:lastRenderedPageBreak/>
        <w:t xml:space="preserve">we document that </w:t>
      </w:r>
      <w:r w:rsidR="00AE36B8" w:rsidRPr="00BA7BA4">
        <w:rPr>
          <w:rFonts w:ascii="Book Antiqua" w:hAnsi="Book Antiqua"/>
        </w:rPr>
        <w:t xml:space="preserve">most </w:t>
      </w:r>
      <w:r w:rsidRPr="00BA7BA4">
        <w:rPr>
          <w:rFonts w:ascii="Book Antiqua" w:hAnsi="Book Antiqua"/>
        </w:rPr>
        <w:t xml:space="preserve">audit lawsuits are never mentioned in the press. Consequently, there is </w:t>
      </w:r>
      <w:r w:rsidR="00F6091E" w:rsidRPr="00BA7BA4">
        <w:rPr>
          <w:rFonts w:ascii="Book Antiqua" w:hAnsi="Book Antiqua"/>
        </w:rPr>
        <w:t xml:space="preserve">a </w:t>
      </w:r>
      <w:r w:rsidRPr="00BA7BA4">
        <w:rPr>
          <w:rFonts w:ascii="Book Antiqua" w:hAnsi="Book Antiqua"/>
        </w:rPr>
        <w:t xml:space="preserve">potential role for auditors to </w:t>
      </w:r>
      <w:r w:rsidR="00F6091E" w:rsidRPr="00BA7BA4">
        <w:rPr>
          <w:rFonts w:ascii="Book Antiqua" w:hAnsi="Book Antiqua"/>
        </w:rPr>
        <w:t xml:space="preserve">provide </w:t>
      </w:r>
      <w:r w:rsidRPr="00BA7BA4">
        <w:rPr>
          <w:rFonts w:ascii="Book Antiqua" w:hAnsi="Book Antiqua"/>
        </w:rPr>
        <w:t xml:space="preserve">clients </w:t>
      </w:r>
      <w:r w:rsidR="00F6091E" w:rsidRPr="00BA7BA4">
        <w:rPr>
          <w:rFonts w:ascii="Book Antiqua" w:hAnsi="Book Antiqua"/>
        </w:rPr>
        <w:t xml:space="preserve">with new information regarding </w:t>
      </w:r>
      <w:r w:rsidRPr="00BA7BA4">
        <w:rPr>
          <w:rFonts w:ascii="Book Antiqua" w:hAnsi="Book Antiqua"/>
        </w:rPr>
        <w:t>the lawsuits of their audit competitors.</w:t>
      </w:r>
    </w:p>
    <w:p w14:paraId="16F02C66" w14:textId="5E9576F0" w:rsidR="00510F2D" w:rsidRPr="00BA7BA4" w:rsidRDefault="00510F2D" w:rsidP="00510F2D">
      <w:pPr>
        <w:spacing w:line="480" w:lineRule="auto"/>
        <w:ind w:firstLine="720"/>
        <w:jc w:val="both"/>
        <w:rPr>
          <w:rFonts w:ascii="Book Antiqua" w:hAnsi="Book Antiqua"/>
        </w:rPr>
      </w:pPr>
      <w:r w:rsidRPr="00BA7BA4">
        <w:rPr>
          <w:rFonts w:ascii="Book Antiqua" w:hAnsi="Book Antiqua"/>
        </w:rPr>
        <w:t>We assemble a sample of 494 audit lawsuits during the period 2000-2019</w:t>
      </w:r>
      <w:r w:rsidR="004D730E" w:rsidRPr="00BA7BA4">
        <w:rPr>
          <w:rFonts w:ascii="Book Antiqua" w:hAnsi="Book Antiqua"/>
        </w:rPr>
        <w:t>, which comprise 325 lawsuits against the Big 4 firms and 169 lawsuits against the non-Big 4 firms</w:t>
      </w:r>
      <w:r w:rsidRPr="00BA7BA4">
        <w:rPr>
          <w:rFonts w:ascii="Book Antiqua" w:hAnsi="Book Antiqua"/>
        </w:rPr>
        <w:t>.</w:t>
      </w:r>
      <w:r w:rsidR="004D730E" w:rsidRPr="00BA7BA4">
        <w:rPr>
          <w:rStyle w:val="FootnoteReference"/>
          <w:rFonts w:ascii="Book Antiqua" w:hAnsi="Book Antiqua"/>
        </w:rPr>
        <w:footnoteReference w:id="4"/>
      </w:r>
      <w:r w:rsidRPr="00BA7BA4">
        <w:rPr>
          <w:rFonts w:ascii="Book Antiqua" w:hAnsi="Book Antiqua"/>
        </w:rPr>
        <w:t xml:space="preserve"> Our research design utilizes a treatment group of sued offices and a matched control group of non-sued offices. We select the control group by matching each sued office to an office in the same city-market that is not sued and that is closest in size to the sued office. Next, we calculate the net number of clients that move from the treatment (control) offices to other non-sued offices in the same city-market. Returning to our earlier example, auditor A is the treatment office because A is sued for an alleged audit failure at client X (X subsequently switches from auditor A to auditor B). The matched non-sued office is either C or D, depending on whether C or D is closest in size to A. For example, we choose C as the non-sued match</w:t>
      </w:r>
      <w:r w:rsidRPr="00BA7BA4" w:rsidDel="00A25264">
        <w:rPr>
          <w:rFonts w:ascii="Book Antiqua" w:hAnsi="Book Antiqua"/>
        </w:rPr>
        <w:t xml:space="preserve"> </w:t>
      </w:r>
      <w:r w:rsidRPr="00BA7BA4">
        <w:rPr>
          <w:rFonts w:ascii="Book Antiqua" w:hAnsi="Book Antiqua"/>
        </w:rPr>
        <w:t>if C is close</w:t>
      </w:r>
      <w:r w:rsidR="00F6091E" w:rsidRPr="00BA7BA4">
        <w:rPr>
          <w:rFonts w:ascii="Book Antiqua" w:hAnsi="Book Antiqua"/>
        </w:rPr>
        <w:t>r</w:t>
      </w:r>
      <w:r w:rsidRPr="00BA7BA4">
        <w:rPr>
          <w:rFonts w:ascii="Book Antiqua" w:hAnsi="Book Antiqua"/>
        </w:rPr>
        <w:t xml:space="preserve"> in size to A. For the sued office (A), we calculate the net number of clients that move between A and B and the net number of clients that move between A and D. Similarly, for the matched non-sued office (C), we calculate the net number of clients that move between C and B and between C and D. </w:t>
      </w:r>
    </w:p>
    <w:p w14:paraId="16E40E0A" w14:textId="36D0E8B4" w:rsidR="00510F2D" w:rsidRPr="00BA7BA4" w:rsidRDefault="00510F2D" w:rsidP="00510F2D">
      <w:pPr>
        <w:spacing w:line="480" w:lineRule="auto"/>
        <w:ind w:firstLine="720"/>
        <w:jc w:val="both"/>
        <w:rPr>
          <w:rFonts w:ascii="Book Antiqua" w:hAnsi="Book Antiqua"/>
        </w:rPr>
      </w:pPr>
      <w:r w:rsidRPr="00BA7BA4">
        <w:rPr>
          <w:rFonts w:ascii="Book Antiqua" w:hAnsi="Book Antiqua"/>
        </w:rPr>
        <w:t xml:space="preserve">We begin our analysis by replicating the evidence from prior research that offices with alleged audit failures tend to lose </w:t>
      </w:r>
      <w:r w:rsidR="00F6091E" w:rsidRPr="00BA7BA4">
        <w:rPr>
          <w:rFonts w:ascii="Book Antiqua" w:hAnsi="Book Antiqua"/>
        </w:rPr>
        <w:t>clients</w:t>
      </w:r>
      <w:r w:rsidRPr="00BA7BA4">
        <w:rPr>
          <w:rFonts w:ascii="Book Antiqua" w:hAnsi="Book Antiqua"/>
        </w:rPr>
        <w:t xml:space="preserve"> (e.g., </w:t>
      </w:r>
      <w:proofErr w:type="spellStart"/>
      <w:r w:rsidRPr="00BA7BA4">
        <w:rPr>
          <w:rFonts w:ascii="Book Antiqua" w:hAnsi="Book Antiqua"/>
        </w:rPr>
        <w:t>Swanquist</w:t>
      </w:r>
      <w:proofErr w:type="spellEnd"/>
      <w:r w:rsidRPr="00BA7BA4">
        <w:rPr>
          <w:rFonts w:ascii="Book Antiqua" w:hAnsi="Book Antiqua"/>
        </w:rPr>
        <w:t xml:space="preserve"> and Whited 2015). </w:t>
      </w:r>
      <w:r w:rsidR="00AE36B8" w:rsidRPr="00BA7BA4">
        <w:rPr>
          <w:rFonts w:ascii="Book Antiqua" w:hAnsi="Book Antiqua"/>
        </w:rPr>
        <w:t>Specifically</w:t>
      </w:r>
      <w:r w:rsidRPr="00BA7BA4">
        <w:rPr>
          <w:rFonts w:ascii="Book Antiqua" w:hAnsi="Book Antiqua"/>
        </w:rPr>
        <w:t xml:space="preserve">, we show that a sued office (A) loses more clients to non-sued offices (B and D) than the matched non-sued office (C) loses to other non-sued offices (B and D). After establishing this baseline </w:t>
      </w:r>
      <w:r w:rsidRPr="00BA7BA4">
        <w:rPr>
          <w:rFonts w:ascii="Book Antiqua" w:hAnsi="Book Antiqua"/>
        </w:rPr>
        <w:lastRenderedPageBreak/>
        <w:t xml:space="preserve">result, we examine whether this reputation effect is attributable to private communications from rival offices or media coverage. </w:t>
      </w:r>
    </w:p>
    <w:p w14:paraId="53B7CE46" w14:textId="6571C5E3" w:rsidR="00510F2D" w:rsidRPr="00BA7BA4" w:rsidRDefault="00510F2D" w:rsidP="00B236A1">
      <w:pPr>
        <w:spacing w:line="480" w:lineRule="auto"/>
        <w:ind w:firstLine="720"/>
        <w:jc w:val="both"/>
        <w:rPr>
          <w:rFonts w:ascii="Book Antiqua" w:hAnsi="Book Antiqua"/>
        </w:rPr>
      </w:pPr>
      <w:r w:rsidRPr="00BA7BA4">
        <w:rPr>
          <w:rFonts w:ascii="Book Antiqua" w:hAnsi="Book Antiqua"/>
        </w:rPr>
        <w:t xml:space="preserve">To the extent that </w:t>
      </w:r>
      <w:r w:rsidR="00AE36B8" w:rsidRPr="00BA7BA4">
        <w:rPr>
          <w:rFonts w:ascii="Book Antiqua" w:hAnsi="Book Antiqua"/>
        </w:rPr>
        <w:t xml:space="preserve">A’s losses of market share are attributable </w:t>
      </w:r>
      <w:r w:rsidRPr="00BA7BA4">
        <w:rPr>
          <w:rFonts w:ascii="Book Antiqua" w:hAnsi="Book Antiqua"/>
        </w:rPr>
        <w:t xml:space="preserve">to private communications </w:t>
      </w:r>
      <w:r w:rsidR="00F6091E" w:rsidRPr="00BA7BA4">
        <w:rPr>
          <w:rFonts w:ascii="Book Antiqua" w:hAnsi="Book Antiqua"/>
        </w:rPr>
        <w:t xml:space="preserve">from </w:t>
      </w:r>
      <w:r w:rsidRPr="00BA7BA4">
        <w:rPr>
          <w:rFonts w:ascii="Book Antiqua" w:hAnsi="Book Antiqua"/>
        </w:rPr>
        <w:t xml:space="preserve">rival auditors, we would expect A to lose more clients to auditor B than to other auditors, given that B has inside knowledge of A’s alleged audit failure because B is X’s new auditor and A’s alleged audit failure occurred at client X. In other words, B is in a better position than C or D to poach A’s clients because B has detailed and credible inside information about the alleged audit deficiencies that resulted in A being sued. Consistent with this poaching argument, we find very strong evidence that the sued office (A) loses significantly more clients to auditor B than A loses to other non-sued offices. To the extent that A’s </w:t>
      </w:r>
      <w:r w:rsidR="00F6091E" w:rsidRPr="00BA7BA4">
        <w:rPr>
          <w:rFonts w:ascii="Book Antiqua" w:hAnsi="Book Antiqua"/>
        </w:rPr>
        <w:t xml:space="preserve">losses of market share are </w:t>
      </w:r>
      <w:r w:rsidRPr="00BA7BA4">
        <w:rPr>
          <w:rFonts w:ascii="Book Antiqua" w:hAnsi="Book Antiqua"/>
        </w:rPr>
        <w:t xml:space="preserve">attributable to media publicity, we would expect A to lose more clients when A’s lawsuit is mentioned in the press. We find some evidence that reputational effects are attributable to media coverage. Specifically, the reductions in market share at the sued offices are significantly greater when their lawsuits are publicized in the media. However, the marginal effect of media publicity is </w:t>
      </w:r>
      <w:r w:rsidR="00AE36B8" w:rsidRPr="00BA7BA4">
        <w:rPr>
          <w:rFonts w:ascii="Book Antiqua" w:hAnsi="Book Antiqua"/>
        </w:rPr>
        <w:t xml:space="preserve">found to be </w:t>
      </w:r>
      <w:r w:rsidRPr="00BA7BA4">
        <w:rPr>
          <w:rFonts w:ascii="Book Antiqua" w:hAnsi="Book Antiqua"/>
        </w:rPr>
        <w:t>much smaller than the marginal effect of</w:t>
      </w:r>
      <w:r w:rsidR="00F6091E" w:rsidRPr="00BA7BA4">
        <w:rPr>
          <w:rFonts w:ascii="Book Antiqua" w:hAnsi="Book Antiqua"/>
        </w:rPr>
        <w:t xml:space="preserve"> competitive</w:t>
      </w:r>
      <w:r w:rsidRPr="00BA7BA4">
        <w:rPr>
          <w:rFonts w:ascii="Book Antiqua" w:hAnsi="Book Antiqua"/>
        </w:rPr>
        <w:t xml:space="preserve"> poaching.</w:t>
      </w:r>
    </w:p>
    <w:p w14:paraId="4D714073" w14:textId="03EF207F" w:rsidR="00510F2D" w:rsidRPr="00BA7BA4" w:rsidRDefault="00510F2D" w:rsidP="004D730E">
      <w:pPr>
        <w:spacing w:line="480" w:lineRule="auto"/>
        <w:ind w:firstLine="720"/>
        <w:jc w:val="both"/>
        <w:rPr>
          <w:rFonts w:ascii="Book Antiqua" w:hAnsi="Book Antiqua"/>
        </w:rPr>
      </w:pPr>
      <w:r w:rsidRPr="00BA7BA4">
        <w:rPr>
          <w:rFonts w:ascii="Book Antiqua" w:hAnsi="Book Antiqua"/>
        </w:rPr>
        <w:t xml:space="preserve">Our research design includes fixed effects for each office which should control for all time-invariant differences that explain the </w:t>
      </w:r>
      <w:r w:rsidR="00FA622A">
        <w:rPr>
          <w:rFonts w:ascii="Book Antiqua" w:hAnsi="Book Antiqua"/>
        </w:rPr>
        <w:t xml:space="preserve">extent </w:t>
      </w:r>
      <w:r w:rsidRPr="00BA7BA4">
        <w:rPr>
          <w:rFonts w:ascii="Book Antiqua" w:hAnsi="Book Antiqua"/>
        </w:rPr>
        <w:t xml:space="preserve">of auditor switching </w:t>
      </w:r>
      <w:r w:rsidR="00FA622A">
        <w:rPr>
          <w:rFonts w:ascii="Book Antiqua" w:hAnsi="Book Antiqua"/>
        </w:rPr>
        <w:t>at</w:t>
      </w:r>
      <w:r w:rsidRPr="00BA7BA4">
        <w:rPr>
          <w:rFonts w:ascii="Book Antiqua" w:hAnsi="Book Antiqua"/>
        </w:rPr>
        <w:t xml:space="preserve"> different offices.</w:t>
      </w:r>
      <w:r w:rsidR="00B236A1" w:rsidRPr="00BA7BA4">
        <w:rPr>
          <w:rStyle w:val="FootnoteReference"/>
          <w:rFonts w:ascii="Book Antiqua" w:hAnsi="Book Antiqua"/>
        </w:rPr>
        <w:footnoteReference w:id="5"/>
      </w:r>
      <w:r w:rsidRPr="00BA7BA4">
        <w:rPr>
          <w:rFonts w:ascii="Book Antiqua" w:hAnsi="Book Antiqua"/>
        </w:rPr>
        <w:t xml:space="preserve"> Nevertheless, there </w:t>
      </w:r>
      <w:r w:rsidR="004D730E" w:rsidRPr="00BA7BA4">
        <w:rPr>
          <w:rFonts w:ascii="Book Antiqua" w:hAnsi="Book Antiqua"/>
        </w:rPr>
        <w:t>is</w:t>
      </w:r>
      <w:r w:rsidRPr="00BA7BA4">
        <w:rPr>
          <w:rFonts w:ascii="Book Antiqua" w:hAnsi="Book Antiqua"/>
        </w:rPr>
        <w:t xml:space="preserve"> a </w:t>
      </w:r>
      <w:r w:rsidR="004D730E" w:rsidRPr="00BA7BA4">
        <w:rPr>
          <w:rFonts w:ascii="Book Antiqua" w:hAnsi="Book Antiqua"/>
        </w:rPr>
        <w:t xml:space="preserve">potential </w:t>
      </w:r>
      <w:r w:rsidRPr="00BA7BA4">
        <w:rPr>
          <w:rFonts w:ascii="Book Antiqua" w:hAnsi="Book Antiqua"/>
        </w:rPr>
        <w:t xml:space="preserve">concern that </w:t>
      </w:r>
      <w:r w:rsidR="004D730E" w:rsidRPr="00BA7BA4">
        <w:rPr>
          <w:rFonts w:ascii="Book Antiqua" w:hAnsi="Book Antiqua"/>
        </w:rPr>
        <w:t xml:space="preserve">there could be </w:t>
      </w:r>
      <w:r w:rsidRPr="00BA7BA4">
        <w:rPr>
          <w:rFonts w:ascii="Book Antiqua" w:hAnsi="Book Antiqua"/>
        </w:rPr>
        <w:t xml:space="preserve">other time-varying and unobservable factors </w:t>
      </w:r>
      <w:r w:rsidR="004D730E" w:rsidRPr="00BA7BA4">
        <w:rPr>
          <w:rFonts w:ascii="Book Antiqua" w:hAnsi="Book Antiqua"/>
        </w:rPr>
        <w:t xml:space="preserve">that affect the natural patterns in auditor-client realignments. </w:t>
      </w:r>
      <w:r w:rsidRPr="00BA7BA4">
        <w:rPr>
          <w:rFonts w:ascii="Book Antiqua" w:hAnsi="Book Antiqua"/>
        </w:rPr>
        <w:t xml:space="preserve">For example, auditor A’s clients might switch to auditor B instead of a different auditor if B has </w:t>
      </w:r>
      <w:r w:rsidRPr="00BA7BA4">
        <w:rPr>
          <w:rFonts w:ascii="Book Antiqua" w:hAnsi="Book Antiqua"/>
        </w:rPr>
        <w:lastRenderedPageBreak/>
        <w:t xml:space="preserve">relevant expertise in auditing A’s clients. Alternatively, A’s clients might switch to B because they have no reasonable alternative choice of auditor, for example, because other auditors provide non-audit services to A’s clients. Furthermore, there could be a contagion effect whereby the non-sued clients of auditor A simply mimic the behavior of the sued client (X) by switching from auditor A to auditor B. </w:t>
      </w:r>
    </w:p>
    <w:p w14:paraId="0CC260A2" w14:textId="76EE5384" w:rsidR="00510F2D" w:rsidRPr="00BA7BA4" w:rsidRDefault="004D730E" w:rsidP="004D730E">
      <w:pPr>
        <w:spacing w:line="480" w:lineRule="auto"/>
        <w:ind w:firstLine="720"/>
        <w:jc w:val="both"/>
        <w:rPr>
          <w:rFonts w:ascii="Book Antiqua" w:hAnsi="Book Antiqua"/>
        </w:rPr>
      </w:pPr>
      <w:r w:rsidRPr="00BA7BA4">
        <w:rPr>
          <w:rFonts w:ascii="Book Antiqua" w:hAnsi="Book Antiqua"/>
        </w:rPr>
        <w:t xml:space="preserve">We address this concern by employing multiple falsification tests to determine the normal patterns in client-auditor realignments in the absence of an alleged audit failure. </w:t>
      </w:r>
      <w:r w:rsidR="00510F2D" w:rsidRPr="00BA7BA4">
        <w:rPr>
          <w:rFonts w:ascii="Book Antiqua" w:hAnsi="Book Antiqua" w:cs="Times-Roman"/>
        </w:rPr>
        <w:t xml:space="preserve">The logic for our falsification tests is that </w:t>
      </w:r>
      <w:r w:rsidR="00510F2D" w:rsidRPr="00BA7BA4">
        <w:rPr>
          <w:rFonts w:ascii="Book Antiqua" w:eastAsia="DengXian" w:hAnsi="Book Antiqua"/>
        </w:rPr>
        <w:t xml:space="preserve">other motivations for switching from A to B </w:t>
      </w:r>
      <w:r w:rsidRPr="00BA7BA4">
        <w:rPr>
          <w:rFonts w:ascii="Book Antiqua" w:eastAsia="DengXian" w:hAnsi="Book Antiqua"/>
        </w:rPr>
        <w:t>c</w:t>
      </w:r>
      <w:r w:rsidR="00510F2D" w:rsidRPr="00BA7BA4">
        <w:rPr>
          <w:rFonts w:ascii="Book Antiqua" w:eastAsia="DengXian" w:hAnsi="Book Antiqua"/>
        </w:rPr>
        <w:t>ould be present even in the absence of a lawsuit against auditor A</w:t>
      </w:r>
      <w:r w:rsidR="00510F2D" w:rsidRPr="00BA7BA4">
        <w:rPr>
          <w:rFonts w:ascii="Book Antiqua" w:hAnsi="Book Antiqua"/>
        </w:rPr>
        <w:t xml:space="preserve">. </w:t>
      </w:r>
      <w:r w:rsidR="00510F2D" w:rsidRPr="00BA7BA4">
        <w:rPr>
          <w:rFonts w:ascii="Book Antiqua" w:hAnsi="Book Antiqua" w:cs="Times-Roman"/>
        </w:rPr>
        <w:t xml:space="preserve">For example, if </w:t>
      </w:r>
      <w:r w:rsidR="00510F2D" w:rsidRPr="00BA7BA4">
        <w:rPr>
          <w:rFonts w:ascii="Book Antiqua" w:hAnsi="Book Antiqua"/>
        </w:rPr>
        <w:t>A’s clients choose B because B has relevant expertise, then we should find a similar tendency for A’s clients to choose B even when A is not sued. Likewise, if A’s clients choose B because they have no reasonable alternative choice of auditor, we should find that A</w:t>
      </w:r>
      <w:r w:rsidR="00B442BC" w:rsidRPr="00BA7BA4">
        <w:rPr>
          <w:rFonts w:ascii="Book Antiqua" w:hAnsi="Book Antiqua"/>
        </w:rPr>
        <w:t>’</w:t>
      </w:r>
      <w:r w:rsidR="00510F2D" w:rsidRPr="00BA7BA4">
        <w:rPr>
          <w:rFonts w:ascii="Book Antiqua" w:hAnsi="Book Antiqua"/>
        </w:rPr>
        <w:t>s clients choose B rather than a different auditor even when A is not sued. We perform the falsification tests by utilizing matched samples of “</w:t>
      </w:r>
      <w:r w:rsidR="00510F2D" w:rsidRPr="00BA7BA4">
        <w:rPr>
          <w:rFonts w:ascii="Book Antiqua" w:hAnsi="Book Antiqua" w:cs="Times-Roman"/>
        </w:rPr>
        <w:t xml:space="preserve">pseudo-X” clients that are not sued but which change auditor at the same rate as the </w:t>
      </w:r>
      <w:r w:rsidR="00A3328F" w:rsidRPr="00BA7BA4">
        <w:rPr>
          <w:rFonts w:ascii="Book Antiqua" w:hAnsi="Book Antiqua" w:cs="Times-Roman"/>
        </w:rPr>
        <w:t>actual</w:t>
      </w:r>
      <w:r w:rsidR="00510F2D" w:rsidRPr="00BA7BA4">
        <w:rPr>
          <w:rFonts w:ascii="Book Antiqua" w:hAnsi="Book Antiqua" w:cs="Times-Roman"/>
        </w:rPr>
        <w:t xml:space="preserve"> X clients. We then test whether </w:t>
      </w:r>
      <w:r w:rsidR="00510F2D" w:rsidRPr="00BA7BA4">
        <w:rPr>
          <w:rFonts w:ascii="Book Antiqua" w:hAnsi="Book Antiqua"/>
        </w:rPr>
        <w:t>the non-sued clients of auditor A follow the pseudo-</w:t>
      </w:r>
      <w:r w:rsidR="00A3328F" w:rsidRPr="00BA7BA4">
        <w:rPr>
          <w:rFonts w:ascii="Book Antiqua" w:hAnsi="Book Antiqua"/>
        </w:rPr>
        <w:t xml:space="preserve">X </w:t>
      </w:r>
      <w:r w:rsidR="00510F2D" w:rsidRPr="00BA7BA4">
        <w:rPr>
          <w:rFonts w:ascii="Book Antiqua" w:hAnsi="Book Antiqua"/>
        </w:rPr>
        <w:t xml:space="preserve">client by moving from A to B. </w:t>
      </w:r>
      <w:r w:rsidR="00510F2D" w:rsidRPr="00BA7BA4">
        <w:rPr>
          <w:rFonts w:ascii="Book Antiqua" w:hAnsi="Book Antiqua" w:cs="Times New Roman"/>
        </w:rPr>
        <w:t xml:space="preserve">If our </w:t>
      </w:r>
      <w:r w:rsidR="00A3328F" w:rsidRPr="00BA7BA4">
        <w:rPr>
          <w:rFonts w:ascii="Book Antiqua" w:hAnsi="Book Antiqua" w:cs="Times New Roman"/>
        </w:rPr>
        <w:t xml:space="preserve">poaching </w:t>
      </w:r>
      <w:r w:rsidR="00510F2D" w:rsidRPr="00BA7BA4">
        <w:rPr>
          <w:rFonts w:ascii="Book Antiqua" w:hAnsi="Book Antiqua" w:cs="Times New Roman"/>
        </w:rPr>
        <w:t xml:space="preserve">results </w:t>
      </w:r>
      <w:r w:rsidRPr="00BA7BA4">
        <w:rPr>
          <w:rFonts w:ascii="Book Antiqua" w:hAnsi="Book Antiqua" w:cs="Times New Roman"/>
        </w:rPr>
        <w:t>simply capture normal patterns in auditor-client realignments</w:t>
      </w:r>
      <w:r w:rsidR="00510F2D" w:rsidRPr="00BA7BA4">
        <w:rPr>
          <w:rFonts w:ascii="Book Antiqua" w:eastAsia="DengXian" w:hAnsi="Book Antiqua"/>
        </w:rPr>
        <w:t>, we should find significant results in t</w:t>
      </w:r>
      <w:r w:rsidR="00510F2D" w:rsidRPr="00BA7BA4">
        <w:rPr>
          <w:rFonts w:ascii="Book Antiqua" w:hAnsi="Book Antiqua" w:cs="Times New Roman"/>
        </w:rPr>
        <w:t>he falsification tests just as in our main tests.</w:t>
      </w:r>
      <w:r w:rsidR="00510F2D" w:rsidRPr="00BA7BA4">
        <w:rPr>
          <w:rFonts w:ascii="Book Antiqua" w:hAnsi="Book Antiqua"/>
        </w:rPr>
        <w:t xml:space="preserve"> </w:t>
      </w:r>
      <w:r w:rsidRPr="00BA7BA4">
        <w:rPr>
          <w:rFonts w:ascii="Book Antiqua" w:hAnsi="Book Antiqua"/>
        </w:rPr>
        <w:t>W</w:t>
      </w:r>
      <w:r w:rsidR="00510F2D" w:rsidRPr="00BA7BA4">
        <w:rPr>
          <w:rFonts w:ascii="Book Antiqua" w:hAnsi="Book Antiqua"/>
        </w:rPr>
        <w:t>e find insignificant results in all our</w:t>
      </w:r>
      <w:r w:rsidR="00510F2D" w:rsidRPr="00BA7BA4">
        <w:rPr>
          <w:rFonts w:ascii="Book Antiqua" w:hAnsi="Book Antiqua" w:cs="Times-Roman"/>
        </w:rPr>
        <w:t xml:space="preserve"> falsification tests. These findings suggest that our inferences are not contaminated by other factors that affect </w:t>
      </w:r>
      <w:r w:rsidRPr="00BA7BA4">
        <w:rPr>
          <w:rFonts w:ascii="Book Antiqua" w:hAnsi="Book Antiqua" w:cs="Times-Roman"/>
        </w:rPr>
        <w:t>the normal incidence of client switching between auditor-pairs</w:t>
      </w:r>
      <w:r w:rsidR="00510F2D" w:rsidRPr="00BA7BA4">
        <w:rPr>
          <w:rFonts w:ascii="Book Antiqua" w:hAnsi="Book Antiqua" w:cs="Times-Roman"/>
        </w:rPr>
        <w:t>.</w:t>
      </w:r>
    </w:p>
    <w:p w14:paraId="1801ED10" w14:textId="3CF0047B" w:rsidR="00510F2D" w:rsidRPr="00BA7BA4" w:rsidRDefault="00510F2D" w:rsidP="00510F2D">
      <w:pPr>
        <w:spacing w:line="480" w:lineRule="auto"/>
        <w:jc w:val="both"/>
        <w:rPr>
          <w:rFonts w:ascii="Book Antiqua" w:eastAsia="DengXian" w:hAnsi="Book Antiqua" w:cs="Times New Roman"/>
          <w:lang w:eastAsia="zh-CN"/>
        </w:rPr>
      </w:pPr>
      <w:r w:rsidRPr="00BA7BA4">
        <w:rPr>
          <w:rFonts w:ascii="Book Antiqua" w:hAnsi="Book Antiqua"/>
        </w:rPr>
        <w:tab/>
        <w:t xml:space="preserve">We provide four cross-sectional tests that further strengthen our inference that clients learn about alleged audit failures through private communications with rival auditors. First, the evidence for client poaching is expected to be stronger when offices A and B are more similar to each other in terms of their relative size because the two offices are </w:t>
      </w:r>
      <w:r w:rsidR="00A3328F" w:rsidRPr="00BA7BA4">
        <w:rPr>
          <w:rFonts w:ascii="Book Antiqua" w:hAnsi="Book Antiqua"/>
        </w:rPr>
        <w:t xml:space="preserve">then </w:t>
      </w:r>
      <w:r w:rsidRPr="00BA7BA4">
        <w:rPr>
          <w:rFonts w:ascii="Book Antiqua" w:hAnsi="Book Antiqua"/>
        </w:rPr>
        <w:t xml:space="preserve">closer competitors. Consistent with this prediction, we find significantly more poaching from A to </w:t>
      </w:r>
      <w:r w:rsidRPr="00BA7BA4">
        <w:rPr>
          <w:rFonts w:ascii="Book Antiqua" w:hAnsi="Book Antiqua"/>
        </w:rPr>
        <w:lastRenderedPageBreak/>
        <w:t>B when the two offices are similar to each other in terms of their size. Second, we expect the poaching effect to be stronger in city-markets that are more competitive. We capture the strength of competition using the Herfindahl</w:t>
      </w:r>
      <w:r w:rsidRPr="00BA7BA4">
        <w:rPr>
          <w:rFonts w:ascii="Book Antiqua" w:hAnsi="Book Antiqua" w:cs="Times-Roman"/>
          <w:lang w:eastAsia="zh-CN"/>
        </w:rPr>
        <w:t>-Hirschman</w:t>
      </w:r>
      <w:r w:rsidRPr="00BA7BA4">
        <w:rPr>
          <w:rFonts w:ascii="Book Antiqua" w:hAnsi="Book Antiqua"/>
        </w:rPr>
        <w:t xml:space="preserve"> index of audit market concentration. As expected, we find stronger evidence of poaching in less concentrated city-markets.</w:t>
      </w:r>
      <w:r w:rsidRPr="00BA7BA4">
        <w:rPr>
          <w:rStyle w:val="FootnoteReference"/>
          <w:rFonts w:ascii="Book Antiqua" w:hAnsi="Book Antiqua"/>
        </w:rPr>
        <w:footnoteReference w:id="6"/>
      </w:r>
      <w:r w:rsidRPr="00BA7BA4">
        <w:rPr>
          <w:rFonts w:ascii="Book Antiqua" w:hAnsi="Book Antiqua"/>
        </w:rPr>
        <w:t xml:space="preserve"> Third, we expect that </w:t>
      </w:r>
      <w:r w:rsidRPr="00BA7BA4">
        <w:rPr>
          <w:rFonts w:ascii="Book Antiqua" w:hAnsi="Book Antiqua" w:cs="Times New Roman"/>
          <w:lang w:eastAsia="zh-CN"/>
        </w:rPr>
        <w:t>poach</w:t>
      </w:r>
      <w:r w:rsidR="00A3328F" w:rsidRPr="00BA7BA4">
        <w:rPr>
          <w:rFonts w:ascii="Book Antiqua" w:hAnsi="Book Antiqua" w:cs="Times New Roman"/>
          <w:lang w:eastAsia="zh-CN"/>
        </w:rPr>
        <w:t>ing is more likely to occur</w:t>
      </w:r>
      <w:r w:rsidRPr="00BA7BA4">
        <w:rPr>
          <w:rFonts w:ascii="Book Antiqua" w:hAnsi="Book Antiqua" w:cs="Times New Roman"/>
          <w:lang w:eastAsia="zh-CN"/>
        </w:rPr>
        <w:t xml:space="preserve"> when </w:t>
      </w:r>
      <w:r w:rsidRPr="00BA7BA4">
        <w:rPr>
          <w:rFonts w:ascii="Book Antiqua" w:hAnsi="Book Antiqua"/>
        </w:rPr>
        <w:t xml:space="preserve">audit litigation is relatively rare in the city-market (i.e., when </w:t>
      </w:r>
      <w:r w:rsidR="00F6091E" w:rsidRPr="00BA7BA4">
        <w:rPr>
          <w:rFonts w:ascii="Book Antiqua" w:hAnsi="Book Antiqua"/>
        </w:rPr>
        <w:t xml:space="preserve">the </w:t>
      </w:r>
      <w:r w:rsidRPr="00BA7BA4">
        <w:rPr>
          <w:rFonts w:ascii="Book Antiqua" w:hAnsi="Book Antiqua"/>
        </w:rPr>
        <w:t xml:space="preserve">lawsuit is more surprising). </w:t>
      </w:r>
      <w:r w:rsidRPr="00BA7BA4">
        <w:rPr>
          <w:rFonts w:ascii="Book Antiqua" w:hAnsi="Book Antiqua" w:cs="Times New Roman"/>
          <w:lang w:eastAsia="zh-CN"/>
        </w:rPr>
        <w:t xml:space="preserve">Consistent with this prediction, </w:t>
      </w:r>
      <w:r w:rsidRPr="00BA7BA4">
        <w:rPr>
          <w:rFonts w:ascii="Book Antiqua" w:hAnsi="Book Antiqua"/>
        </w:rPr>
        <w:t>we find stronger evidence of poaching in city-markets with relatively low rates of auditor litigation. Finally, the evidence for poaching is expected to be stronger when the lawsuit against auditor A has merit because in this situation auditor B would have more compelling inside information that A</w:t>
      </w:r>
      <w:r w:rsidR="00F6091E" w:rsidRPr="00BA7BA4">
        <w:rPr>
          <w:rFonts w:ascii="Book Antiqua" w:hAnsi="Book Antiqua"/>
        </w:rPr>
        <w:t xml:space="preserve"> is a low-quality auditor</w:t>
      </w:r>
      <w:r w:rsidRPr="00BA7BA4">
        <w:rPr>
          <w:rFonts w:ascii="Book Antiqua" w:eastAsia="DengXian" w:hAnsi="Book Antiqua" w:cs="Times New Roman"/>
          <w:lang w:eastAsia="zh-CN"/>
        </w:rPr>
        <w:t xml:space="preserve">. To assess whether a lawsuit has merit, we determine whether the lawsuit results in the </w:t>
      </w:r>
      <w:r w:rsidRPr="00BA7BA4">
        <w:rPr>
          <w:rFonts w:ascii="Book Antiqua" w:hAnsi="Book Antiqua"/>
        </w:rPr>
        <w:t xml:space="preserve">auditor defendant making a payout to the plaintiff. </w:t>
      </w:r>
      <w:r w:rsidRPr="00BA7BA4">
        <w:rPr>
          <w:rFonts w:ascii="Book Antiqua" w:eastAsia="DengXian" w:hAnsi="Book Antiqua" w:cs="Times New Roman"/>
          <w:lang w:eastAsia="zh-CN"/>
        </w:rPr>
        <w:t>We find the poaching results are significantly stronger for lawsuits with auditor payouts compared to lawsuits without auditor payouts.</w:t>
      </w:r>
      <w:r w:rsidRPr="00BA7BA4">
        <w:rPr>
          <w:rFonts w:ascii="Book Antiqua" w:eastAsia="DengXian" w:hAnsi="Book Antiqua" w:cs="Times New Roman"/>
        </w:rPr>
        <w:t xml:space="preserve"> Overall, these cross-sectional tests indicate that poaching </w:t>
      </w:r>
      <w:r w:rsidR="00F96B81" w:rsidRPr="00BA7BA4">
        <w:rPr>
          <w:rFonts w:ascii="Book Antiqua" w:eastAsia="DengXian" w:hAnsi="Book Antiqua" w:cs="Times New Roman"/>
        </w:rPr>
        <w:t>is more prevalent</w:t>
      </w:r>
      <w:r w:rsidRPr="00BA7BA4">
        <w:rPr>
          <w:rFonts w:ascii="Book Antiqua" w:eastAsia="DengXian" w:hAnsi="Book Antiqua" w:cs="Times New Roman"/>
        </w:rPr>
        <w:t xml:space="preserve"> when competition is fiercer and when the rival auditor has more </w:t>
      </w:r>
      <w:r w:rsidRPr="00BA7BA4">
        <w:rPr>
          <w:rFonts w:ascii="Book Antiqua" w:hAnsi="Book Antiqua"/>
        </w:rPr>
        <w:t>compelling inside information about A’s alleged audit failure.</w:t>
      </w:r>
    </w:p>
    <w:p w14:paraId="1CF039DC" w14:textId="5C15BFA6" w:rsidR="00510F2D" w:rsidRPr="00BA7BA4" w:rsidRDefault="00510F2D" w:rsidP="00510F2D">
      <w:pPr>
        <w:autoSpaceDE w:val="0"/>
        <w:autoSpaceDN w:val="0"/>
        <w:adjustRightInd w:val="0"/>
        <w:spacing w:after="0" w:line="480" w:lineRule="auto"/>
        <w:jc w:val="both"/>
        <w:rPr>
          <w:rFonts w:ascii="Book Antiqua" w:hAnsi="Book Antiqua"/>
        </w:rPr>
      </w:pPr>
      <w:r w:rsidRPr="00BA7BA4">
        <w:rPr>
          <w:rFonts w:ascii="Book Antiqua" w:hAnsi="Book Antiqua"/>
        </w:rPr>
        <w:tab/>
        <w:t xml:space="preserve">Our study makes three contributions to the existing literature. First, our study is the first to examine how audit clients learn about alleged audit failures. Specifically, we test whether clients become informed through private communications with rival auditors or </w:t>
      </w:r>
      <w:r w:rsidR="00F96B81" w:rsidRPr="00BA7BA4">
        <w:rPr>
          <w:rFonts w:ascii="Book Antiqua" w:hAnsi="Book Antiqua"/>
        </w:rPr>
        <w:t xml:space="preserve">by reading </w:t>
      </w:r>
      <w:r w:rsidRPr="00BA7BA4">
        <w:rPr>
          <w:rFonts w:ascii="Book Antiqua" w:hAnsi="Book Antiqua"/>
        </w:rPr>
        <w:t>media articles. Our results suggest that clients learn about alleged audit failures through private communications with rival auditors and, to a lesser extent, from news articles in the media. The poaching effect has not been examined in prior literature. Thus, we identify a new mechanism that explains how and why auditors lose market share after they are sued.</w:t>
      </w:r>
    </w:p>
    <w:p w14:paraId="46E8657E" w14:textId="38A3442B" w:rsidR="00510F2D" w:rsidRPr="00BA7BA4" w:rsidRDefault="00510F2D" w:rsidP="00510F2D">
      <w:pPr>
        <w:autoSpaceDE w:val="0"/>
        <w:autoSpaceDN w:val="0"/>
        <w:adjustRightInd w:val="0"/>
        <w:spacing w:after="0" w:line="480" w:lineRule="auto"/>
        <w:ind w:firstLine="720"/>
        <w:jc w:val="both"/>
        <w:rPr>
          <w:rFonts w:ascii="Book Antiqua" w:hAnsi="Book Antiqua"/>
        </w:rPr>
      </w:pPr>
      <w:r w:rsidRPr="00BA7BA4">
        <w:rPr>
          <w:rFonts w:ascii="Book Antiqua" w:hAnsi="Book Antiqua"/>
        </w:rPr>
        <w:lastRenderedPageBreak/>
        <w:t xml:space="preserve">Second, we contribute to the auditor reputation literature by being the first to examine the direction of auditor switching between offices. Prior studies show that scandal-hit auditors lose clients (Weber et al. 2008; Skinner and Srinivasan 2012; </w:t>
      </w:r>
      <w:proofErr w:type="spellStart"/>
      <w:r w:rsidRPr="00BA7BA4">
        <w:rPr>
          <w:rFonts w:ascii="Book Antiqua" w:hAnsi="Book Antiqua"/>
        </w:rPr>
        <w:t>Swanquist</w:t>
      </w:r>
      <w:proofErr w:type="spellEnd"/>
      <w:r w:rsidRPr="00BA7BA4">
        <w:rPr>
          <w:rFonts w:ascii="Book Antiqua" w:hAnsi="Book Antiqua"/>
        </w:rPr>
        <w:t xml:space="preserve"> and Whited 2015), but prior research has not made predictions about which audit firms are chosen by such clients. Our study contributes to the literature by making explicit predictions about which auditors are hired by the clients that switch away from the sued offices. Specifically, we predict (and find) that a sued auditor (A) loses more clients to the auditor (B) that is privately informed about A’s lawsuit because it is the new auditor at the sued client (X). </w:t>
      </w:r>
    </w:p>
    <w:p w14:paraId="5C8A71EE" w14:textId="2C23CF57" w:rsidR="00510F2D" w:rsidRPr="00BA7BA4" w:rsidRDefault="00510F2D" w:rsidP="0066728B">
      <w:pPr>
        <w:autoSpaceDE w:val="0"/>
        <w:autoSpaceDN w:val="0"/>
        <w:adjustRightInd w:val="0"/>
        <w:spacing w:after="0" w:line="480" w:lineRule="auto"/>
        <w:ind w:firstLine="720"/>
        <w:jc w:val="both"/>
        <w:rPr>
          <w:rFonts w:ascii="Book Antiqua" w:hAnsi="Book Antiqua"/>
        </w:rPr>
      </w:pPr>
      <w:r w:rsidRPr="00BA7BA4">
        <w:rPr>
          <w:rFonts w:ascii="Book Antiqua" w:hAnsi="Book Antiqua"/>
        </w:rPr>
        <w:t xml:space="preserve">Finally, we contribute to the literature by assessing the extent to which auditor reputation effects are driven by media coverage. </w:t>
      </w:r>
      <w:r w:rsidR="0066728B" w:rsidRPr="00BA7BA4">
        <w:rPr>
          <w:rFonts w:ascii="Book Antiqua" w:hAnsi="Book Antiqua"/>
        </w:rPr>
        <w:t>This examination is important because prior studies focus on audit failures that are very well publicized in the media (</w:t>
      </w:r>
      <w:r w:rsidR="0066728B" w:rsidRPr="00BA7BA4">
        <w:rPr>
          <w:rFonts w:ascii="Book Antiqua" w:hAnsi="Book Antiqua" w:cs="AdvTTa9c1b374"/>
        </w:rPr>
        <w:t xml:space="preserve">Chaney and </w:t>
      </w:r>
      <w:proofErr w:type="spellStart"/>
      <w:r w:rsidR="0066728B" w:rsidRPr="00BA7BA4">
        <w:rPr>
          <w:rFonts w:ascii="Book Antiqua" w:hAnsi="Book Antiqua" w:cs="AdvTTa9c1b374"/>
        </w:rPr>
        <w:t>Philipich</w:t>
      </w:r>
      <w:proofErr w:type="spellEnd"/>
      <w:r w:rsidR="0066728B" w:rsidRPr="00BA7BA4">
        <w:rPr>
          <w:rFonts w:ascii="Book Antiqua" w:hAnsi="Book Antiqua" w:cs="AdvTTa9c1b374"/>
        </w:rPr>
        <w:t xml:space="preserve"> 2002; </w:t>
      </w:r>
      <w:r w:rsidR="0066728B" w:rsidRPr="00BA7BA4">
        <w:rPr>
          <w:rFonts w:ascii="Book Antiqua" w:hAnsi="Book Antiqua"/>
        </w:rPr>
        <w:t>Barton 2005; Krishnamurthy et al</w:t>
      </w:r>
      <w:r w:rsidR="00E2407E" w:rsidRPr="00BA7BA4">
        <w:rPr>
          <w:rFonts w:ascii="Book Antiqua" w:hAnsi="Book Antiqua" w:hint="eastAsia"/>
          <w:lang w:eastAsia="zh-CN"/>
        </w:rPr>
        <w:t>.</w:t>
      </w:r>
      <w:r w:rsidR="0066728B" w:rsidRPr="00BA7BA4">
        <w:rPr>
          <w:rFonts w:ascii="Book Antiqua" w:hAnsi="Book Antiqua"/>
        </w:rPr>
        <w:t xml:space="preserve"> 2006; Chen and Zhou 2007; Weber et al. 2008; Skinner and Srinivasan 2012; </w:t>
      </w:r>
      <w:proofErr w:type="spellStart"/>
      <w:r w:rsidRPr="00BA7BA4">
        <w:rPr>
          <w:rFonts w:ascii="Book Antiqua" w:hAnsi="Book Antiqua"/>
        </w:rPr>
        <w:t>Ege</w:t>
      </w:r>
      <w:proofErr w:type="spellEnd"/>
      <w:r w:rsidR="00F358CF" w:rsidRPr="00BA7BA4">
        <w:rPr>
          <w:rFonts w:ascii="Book Antiqua" w:hAnsi="Book Antiqua"/>
        </w:rPr>
        <w:t>,</w:t>
      </w:r>
      <w:r w:rsidRPr="00BA7BA4">
        <w:rPr>
          <w:rFonts w:ascii="Book Antiqua" w:hAnsi="Book Antiqua"/>
        </w:rPr>
        <w:t xml:space="preserve"> </w:t>
      </w:r>
      <w:r w:rsidR="00F358CF" w:rsidRPr="00BA7BA4">
        <w:rPr>
          <w:rFonts w:ascii="Book Antiqua" w:hAnsi="Book Antiqua"/>
        </w:rPr>
        <w:t>Wang, and Xu</w:t>
      </w:r>
      <w:r w:rsidRPr="00BA7BA4">
        <w:rPr>
          <w:rFonts w:ascii="Book Antiqua" w:hAnsi="Book Antiqua"/>
        </w:rPr>
        <w:t xml:space="preserve"> 2021). </w:t>
      </w:r>
      <w:r w:rsidR="0066728B" w:rsidRPr="00BA7BA4">
        <w:rPr>
          <w:rFonts w:ascii="Book Antiqua" w:hAnsi="Book Antiqua"/>
        </w:rPr>
        <w:t xml:space="preserve">These studies do not examine any audit failures that are </w:t>
      </w:r>
      <w:r w:rsidR="0066728B" w:rsidRPr="00BA7BA4">
        <w:rPr>
          <w:rFonts w:ascii="Book Antiqua" w:hAnsi="Book Antiqua"/>
          <w:i/>
          <w:iCs/>
        </w:rPr>
        <w:t>not</w:t>
      </w:r>
      <w:r w:rsidR="0066728B" w:rsidRPr="00BA7BA4">
        <w:rPr>
          <w:rFonts w:ascii="Book Antiqua" w:hAnsi="Book Antiqua"/>
        </w:rPr>
        <w:t xml:space="preserve"> covered in the media. Consequently, i</w:t>
      </w:r>
      <w:r w:rsidRPr="00BA7BA4">
        <w:rPr>
          <w:rFonts w:ascii="Book Antiqua" w:hAnsi="Book Antiqua"/>
        </w:rPr>
        <w:t xml:space="preserve">t is unclear from </w:t>
      </w:r>
      <w:r w:rsidR="0066728B" w:rsidRPr="00BA7BA4">
        <w:rPr>
          <w:rFonts w:ascii="Book Antiqua" w:hAnsi="Book Antiqua"/>
        </w:rPr>
        <w:t>prior</w:t>
      </w:r>
      <w:r w:rsidRPr="00BA7BA4">
        <w:rPr>
          <w:rFonts w:ascii="Book Antiqua" w:hAnsi="Book Antiqua"/>
        </w:rPr>
        <w:t xml:space="preserve"> literature whether the scandal-hit auditors lose clients because of the audit failure </w:t>
      </w:r>
      <w:r w:rsidRPr="00BA7BA4">
        <w:rPr>
          <w:rFonts w:ascii="Book Antiqua" w:hAnsi="Book Antiqua"/>
          <w:i/>
          <w:iCs/>
        </w:rPr>
        <w:t>per se</w:t>
      </w:r>
      <w:r w:rsidRPr="00BA7BA4">
        <w:rPr>
          <w:rFonts w:ascii="Book Antiqua" w:hAnsi="Book Antiqua"/>
        </w:rPr>
        <w:t xml:space="preserve"> or because the audit failure is covered in the media. We clarify this issue by including in our sample the alleged audit failures without media coverage as well as those with media coverage. Thus, we are able to test whether auditors lose more clients when the</w:t>
      </w:r>
      <w:r w:rsidR="00F96B81" w:rsidRPr="00BA7BA4">
        <w:rPr>
          <w:rFonts w:ascii="Book Antiqua" w:hAnsi="Book Antiqua"/>
        </w:rPr>
        <w:t>ir</w:t>
      </w:r>
      <w:r w:rsidRPr="00BA7BA4">
        <w:rPr>
          <w:rFonts w:ascii="Book Antiqua" w:hAnsi="Book Antiqua"/>
        </w:rPr>
        <w:t xml:space="preserve"> alleged audit failures are covered in the media. Moreover, by including in our sample the alleged audit failures </w:t>
      </w:r>
      <w:r w:rsidR="00A3328F" w:rsidRPr="00BA7BA4">
        <w:rPr>
          <w:rFonts w:ascii="Book Antiqua" w:hAnsi="Book Antiqua"/>
        </w:rPr>
        <w:t>without</w:t>
      </w:r>
      <w:r w:rsidRPr="00BA7BA4">
        <w:rPr>
          <w:rFonts w:ascii="Book Antiqua" w:hAnsi="Book Antiqua"/>
        </w:rPr>
        <w:t xml:space="preserve"> media coverage, we are better able to test the impact of private communications. </w:t>
      </w:r>
    </w:p>
    <w:p w14:paraId="2802D6CD" w14:textId="7208F6C9" w:rsidR="0059177F" w:rsidRPr="00BA7BA4" w:rsidRDefault="00780056" w:rsidP="00780056">
      <w:pPr>
        <w:autoSpaceDE w:val="0"/>
        <w:autoSpaceDN w:val="0"/>
        <w:adjustRightInd w:val="0"/>
        <w:spacing w:after="0" w:line="480" w:lineRule="auto"/>
        <w:ind w:firstLine="720"/>
        <w:jc w:val="both"/>
        <w:rPr>
          <w:rFonts w:ascii="Book Antiqua" w:hAnsi="Book Antiqua"/>
        </w:rPr>
      </w:pPr>
      <w:r w:rsidRPr="00BA7BA4">
        <w:rPr>
          <w:rFonts w:ascii="Book Antiqua" w:hAnsi="Book Antiqua"/>
        </w:rPr>
        <w:t xml:space="preserve">The rest of the paper proceeds as follows. </w:t>
      </w:r>
      <w:r w:rsidR="003171D7" w:rsidRPr="00BA7BA4">
        <w:rPr>
          <w:rFonts w:ascii="Book Antiqua" w:hAnsi="Book Antiqua"/>
        </w:rPr>
        <w:t>Section 2 discusses the prior literature, develops the hypothesis</w:t>
      </w:r>
      <w:r w:rsidR="00A5003D" w:rsidRPr="00BA7BA4">
        <w:rPr>
          <w:rFonts w:ascii="Book Antiqua" w:hAnsi="Book Antiqua"/>
        </w:rPr>
        <w:t>,</w:t>
      </w:r>
      <w:r w:rsidR="003171D7" w:rsidRPr="00BA7BA4">
        <w:rPr>
          <w:rFonts w:ascii="Book Antiqua" w:hAnsi="Book Antiqua"/>
        </w:rPr>
        <w:t xml:space="preserve"> and explains the research design. Section 3 describes the data, </w:t>
      </w:r>
      <w:r w:rsidR="00B439F2" w:rsidRPr="00BA7BA4">
        <w:rPr>
          <w:rFonts w:ascii="Book Antiqua" w:hAnsi="Book Antiqua"/>
        </w:rPr>
        <w:t xml:space="preserve">the </w:t>
      </w:r>
      <w:r w:rsidR="003171D7" w:rsidRPr="00BA7BA4">
        <w:rPr>
          <w:rFonts w:ascii="Book Antiqua" w:hAnsi="Book Antiqua"/>
        </w:rPr>
        <w:t>sample, descriptive statistics</w:t>
      </w:r>
      <w:r w:rsidR="005E525B" w:rsidRPr="00BA7BA4">
        <w:rPr>
          <w:rFonts w:ascii="Book Antiqua" w:hAnsi="Book Antiqua" w:hint="eastAsia"/>
          <w:lang w:eastAsia="zh-CN"/>
        </w:rPr>
        <w:t>,</w:t>
      </w:r>
      <w:r w:rsidR="005E525B" w:rsidRPr="00BA7BA4">
        <w:rPr>
          <w:rFonts w:ascii="Book Antiqua" w:hAnsi="Book Antiqua"/>
          <w:lang w:eastAsia="zh-CN"/>
        </w:rPr>
        <w:t xml:space="preserve"> and main regression results</w:t>
      </w:r>
      <w:r w:rsidR="003171D7" w:rsidRPr="00BA7BA4">
        <w:rPr>
          <w:rFonts w:ascii="Book Antiqua" w:hAnsi="Book Antiqua"/>
        </w:rPr>
        <w:t xml:space="preserve">. Section 4 presents the </w:t>
      </w:r>
      <w:r w:rsidR="005E525B" w:rsidRPr="00BA7BA4">
        <w:rPr>
          <w:rFonts w:ascii="Book Antiqua" w:hAnsi="Book Antiqua"/>
        </w:rPr>
        <w:t>cross-sectional</w:t>
      </w:r>
      <w:r w:rsidR="003171D7" w:rsidRPr="00BA7BA4">
        <w:rPr>
          <w:rFonts w:ascii="Book Antiqua" w:hAnsi="Book Antiqua"/>
        </w:rPr>
        <w:t xml:space="preserve"> </w:t>
      </w:r>
      <w:r w:rsidR="00EA627D" w:rsidRPr="00BA7BA4">
        <w:rPr>
          <w:rFonts w:ascii="Book Antiqua" w:hAnsi="Book Antiqua"/>
        </w:rPr>
        <w:t xml:space="preserve">tests </w:t>
      </w:r>
      <w:r w:rsidR="007B005F" w:rsidRPr="00BA7BA4">
        <w:rPr>
          <w:rFonts w:ascii="Book Antiqua" w:hAnsi="Book Antiqua"/>
        </w:rPr>
        <w:t xml:space="preserve">and </w:t>
      </w:r>
      <w:r w:rsidR="00EA627D" w:rsidRPr="00BA7BA4">
        <w:rPr>
          <w:rFonts w:ascii="Book Antiqua" w:hAnsi="Book Antiqua"/>
        </w:rPr>
        <w:t>additional analyses</w:t>
      </w:r>
      <w:r w:rsidR="003171D7" w:rsidRPr="00BA7BA4">
        <w:rPr>
          <w:rFonts w:ascii="Book Antiqua" w:hAnsi="Book Antiqua"/>
        </w:rPr>
        <w:t>. Section 5 concludes.</w:t>
      </w:r>
    </w:p>
    <w:p w14:paraId="1FECC17A" w14:textId="77777777" w:rsidR="00780056" w:rsidRPr="00BA7BA4" w:rsidRDefault="00780056" w:rsidP="00780056">
      <w:pPr>
        <w:autoSpaceDE w:val="0"/>
        <w:autoSpaceDN w:val="0"/>
        <w:adjustRightInd w:val="0"/>
        <w:spacing w:after="0" w:line="480" w:lineRule="auto"/>
        <w:ind w:firstLine="720"/>
        <w:jc w:val="both"/>
        <w:rPr>
          <w:rFonts w:ascii="Book Antiqua" w:hAnsi="Book Antiqua"/>
        </w:rPr>
      </w:pPr>
    </w:p>
    <w:p w14:paraId="1D35A90A" w14:textId="5B162ACA" w:rsidR="00F47311" w:rsidRPr="00BA7BA4" w:rsidRDefault="00CA49AD" w:rsidP="00BA60FE">
      <w:pPr>
        <w:spacing w:line="480" w:lineRule="auto"/>
        <w:jc w:val="center"/>
        <w:rPr>
          <w:rFonts w:ascii="Book Antiqua" w:hAnsi="Book Antiqua"/>
          <w:b/>
          <w:bCs/>
        </w:rPr>
      </w:pPr>
      <w:r w:rsidRPr="00BA7BA4">
        <w:rPr>
          <w:rFonts w:ascii="Book Antiqua" w:hAnsi="Book Antiqua"/>
          <w:b/>
          <w:bCs/>
        </w:rPr>
        <w:lastRenderedPageBreak/>
        <w:t>II</w:t>
      </w:r>
      <w:r w:rsidR="00F47311" w:rsidRPr="00BA7BA4">
        <w:rPr>
          <w:rFonts w:ascii="Book Antiqua" w:hAnsi="Book Antiqua"/>
          <w:b/>
          <w:bCs/>
        </w:rPr>
        <w:t>. L</w:t>
      </w:r>
      <w:r w:rsidR="00464847" w:rsidRPr="00BA7BA4">
        <w:rPr>
          <w:rFonts w:ascii="Book Antiqua" w:hAnsi="Book Antiqua"/>
          <w:b/>
          <w:bCs/>
        </w:rPr>
        <w:t>ITERATURE REVIEW AND POACHING HYPOTHESIS</w:t>
      </w:r>
    </w:p>
    <w:p w14:paraId="2EA29FD4" w14:textId="3DE931A9" w:rsidR="00F47311" w:rsidRPr="00BA7BA4" w:rsidRDefault="00F46073" w:rsidP="0080271B">
      <w:pPr>
        <w:spacing w:line="480" w:lineRule="auto"/>
        <w:rPr>
          <w:rFonts w:ascii="Book Antiqua" w:hAnsi="Book Antiqua"/>
          <w:b/>
          <w:bCs/>
        </w:rPr>
      </w:pPr>
      <w:r w:rsidRPr="00BA7BA4">
        <w:rPr>
          <w:rFonts w:ascii="Book Antiqua" w:hAnsi="Book Antiqua"/>
          <w:b/>
          <w:bCs/>
        </w:rPr>
        <w:t xml:space="preserve">Prior </w:t>
      </w:r>
      <w:r w:rsidR="00464847" w:rsidRPr="00BA7BA4">
        <w:rPr>
          <w:rFonts w:ascii="Book Antiqua" w:hAnsi="Book Antiqua"/>
          <w:b/>
          <w:bCs/>
        </w:rPr>
        <w:t xml:space="preserve">Literature </w:t>
      </w:r>
      <w:r w:rsidRPr="00BA7BA4">
        <w:rPr>
          <w:rFonts w:ascii="Book Antiqua" w:hAnsi="Book Antiqua"/>
          <w:b/>
          <w:bCs/>
        </w:rPr>
        <w:t xml:space="preserve">on </w:t>
      </w:r>
      <w:r w:rsidR="00464847" w:rsidRPr="00BA7BA4">
        <w:rPr>
          <w:rFonts w:ascii="Book Antiqua" w:hAnsi="Book Antiqua"/>
          <w:b/>
          <w:bCs/>
        </w:rPr>
        <w:t>Auditor Reputation Effects</w:t>
      </w:r>
    </w:p>
    <w:p w14:paraId="72833330" w14:textId="460585BE" w:rsidR="00630B29" w:rsidRPr="00BA7BA4" w:rsidRDefault="00B439F2" w:rsidP="006E7414">
      <w:pPr>
        <w:spacing w:line="480" w:lineRule="auto"/>
        <w:jc w:val="both"/>
        <w:rPr>
          <w:rFonts w:ascii="Book Antiqua" w:hAnsi="Book Antiqua"/>
        </w:rPr>
      </w:pPr>
      <w:r w:rsidRPr="00BA7BA4">
        <w:rPr>
          <w:rFonts w:ascii="Book Antiqua" w:hAnsi="Book Antiqua"/>
        </w:rPr>
        <w:t>Prior research has found</w:t>
      </w:r>
      <w:r w:rsidR="00AA78B0" w:rsidRPr="00BA7BA4">
        <w:rPr>
          <w:rFonts w:ascii="Book Antiqua" w:hAnsi="Book Antiqua"/>
        </w:rPr>
        <w:t xml:space="preserve"> significant reputational </w:t>
      </w:r>
      <w:r w:rsidR="00140A21" w:rsidRPr="00BA7BA4">
        <w:rPr>
          <w:rFonts w:ascii="Book Antiqua" w:hAnsi="Book Antiqua"/>
        </w:rPr>
        <w:t xml:space="preserve">consequences </w:t>
      </w:r>
      <w:r w:rsidR="00AA78B0" w:rsidRPr="00BA7BA4">
        <w:rPr>
          <w:rFonts w:ascii="Book Antiqua" w:hAnsi="Book Antiqua"/>
        </w:rPr>
        <w:t>from the audit scandal at Enron (</w:t>
      </w:r>
      <w:r w:rsidR="001B2366" w:rsidRPr="00BA7BA4">
        <w:rPr>
          <w:rFonts w:ascii="Book Antiqua" w:hAnsi="Book Antiqua" w:cs="AdvTTa9c1b374"/>
        </w:rPr>
        <w:t xml:space="preserve">Chaney and </w:t>
      </w:r>
      <w:proofErr w:type="spellStart"/>
      <w:r w:rsidR="001B2366" w:rsidRPr="00BA7BA4">
        <w:rPr>
          <w:rFonts w:ascii="Book Antiqua" w:hAnsi="Book Antiqua" w:cs="AdvTTa9c1b374"/>
        </w:rPr>
        <w:t>Philipich</w:t>
      </w:r>
      <w:proofErr w:type="spellEnd"/>
      <w:r w:rsidR="001B2366" w:rsidRPr="00BA7BA4">
        <w:rPr>
          <w:rFonts w:ascii="Book Antiqua" w:hAnsi="Book Antiqua" w:cs="AdvTTa9c1b374"/>
        </w:rPr>
        <w:t xml:space="preserve"> 2002; </w:t>
      </w:r>
      <w:r w:rsidR="00AA78B0" w:rsidRPr="00BA7BA4">
        <w:rPr>
          <w:rFonts w:ascii="Book Antiqua" w:hAnsi="Book Antiqua"/>
        </w:rPr>
        <w:t>Barton 2005; Krishnamurthy</w:t>
      </w:r>
      <w:r w:rsidR="00E2407E" w:rsidRPr="00BA7BA4">
        <w:rPr>
          <w:rFonts w:ascii="Book Antiqua" w:hAnsi="Book Antiqua"/>
        </w:rPr>
        <w:t xml:space="preserve"> et al.</w:t>
      </w:r>
      <w:r w:rsidR="00AA78B0" w:rsidRPr="00BA7BA4">
        <w:rPr>
          <w:rFonts w:ascii="Book Antiqua" w:hAnsi="Book Antiqua"/>
        </w:rPr>
        <w:t xml:space="preserve"> 2006; Chen and Zhou 2007). International studies also find </w:t>
      </w:r>
      <w:r w:rsidR="00FE4078" w:rsidRPr="00BA7BA4">
        <w:rPr>
          <w:rFonts w:ascii="Book Antiqua" w:hAnsi="Book Antiqua"/>
        </w:rPr>
        <w:t>reputation</w:t>
      </w:r>
      <w:r w:rsidR="004B5D5D" w:rsidRPr="00BA7BA4">
        <w:rPr>
          <w:rFonts w:ascii="Book Antiqua" w:hAnsi="Book Antiqua"/>
        </w:rPr>
        <w:t xml:space="preserve"> damage from</w:t>
      </w:r>
      <w:r w:rsidR="00FE4078" w:rsidRPr="00BA7BA4">
        <w:rPr>
          <w:rFonts w:ascii="Book Antiqua" w:hAnsi="Book Antiqua"/>
        </w:rPr>
        <w:t xml:space="preserve"> </w:t>
      </w:r>
      <w:r w:rsidR="00AA78B0" w:rsidRPr="00BA7BA4">
        <w:rPr>
          <w:rFonts w:ascii="Book Antiqua" w:hAnsi="Book Antiqua"/>
        </w:rPr>
        <w:t xml:space="preserve">well-publicized </w:t>
      </w:r>
      <w:r w:rsidR="00F02A72" w:rsidRPr="00BA7BA4">
        <w:rPr>
          <w:rFonts w:ascii="Book Antiqua" w:hAnsi="Book Antiqua"/>
        </w:rPr>
        <w:t xml:space="preserve">audit </w:t>
      </w:r>
      <w:r w:rsidR="00AA78B0" w:rsidRPr="00BA7BA4">
        <w:rPr>
          <w:rFonts w:ascii="Book Antiqua" w:hAnsi="Book Antiqua"/>
        </w:rPr>
        <w:t xml:space="preserve">scandals in Germany and Japan (Weber et al. 2008; Skinner and Srinivasan 2012). </w:t>
      </w:r>
      <w:r w:rsidR="000C181C" w:rsidRPr="00BA7BA4">
        <w:rPr>
          <w:rFonts w:ascii="Book Antiqua" w:hAnsi="Book Antiqua"/>
        </w:rPr>
        <w:t xml:space="preserve">However, the evidence on reputation effects is far from unanimous. </w:t>
      </w:r>
      <w:r w:rsidR="00695B93" w:rsidRPr="00BA7BA4">
        <w:rPr>
          <w:rFonts w:ascii="Book Antiqua" w:hAnsi="Book Antiqua"/>
        </w:rPr>
        <w:t xml:space="preserve">Lennox (1999) finds </w:t>
      </w:r>
      <w:r w:rsidR="00BB3403" w:rsidRPr="00BA7BA4">
        <w:rPr>
          <w:rFonts w:ascii="Book Antiqua" w:hAnsi="Book Antiqua"/>
        </w:rPr>
        <w:t xml:space="preserve">that </w:t>
      </w:r>
      <w:r w:rsidR="00D77C71" w:rsidRPr="00BA7BA4">
        <w:rPr>
          <w:rFonts w:ascii="Book Antiqua" w:hAnsi="Book Antiqua"/>
        </w:rPr>
        <w:t xml:space="preserve">the market shares of </w:t>
      </w:r>
      <w:r w:rsidRPr="00BA7BA4">
        <w:rPr>
          <w:rFonts w:ascii="Book Antiqua" w:hAnsi="Book Antiqua"/>
        </w:rPr>
        <w:t xml:space="preserve">UK </w:t>
      </w:r>
      <w:r w:rsidR="00695B93" w:rsidRPr="00BA7BA4">
        <w:rPr>
          <w:rFonts w:ascii="Book Antiqua" w:hAnsi="Book Antiqua"/>
        </w:rPr>
        <w:t xml:space="preserve">auditors </w:t>
      </w:r>
      <w:r w:rsidR="00D77C71" w:rsidRPr="00BA7BA4">
        <w:rPr>
          <w:rFonts w:ascii="Book Antiqua" w:hAnsi="Book Antiqua"/>
        </w:rPr>
        <w:t xml:space="preserve">are unaffected when </w:t>
      </w:r>
      <w:r w:rsidR="00695B93" w:rsidRPr="00BA7BA4">
        <w:rPr>
          <w:rFonts w:ascii="Book Antiqua" w:hAnsi="Book Antiqua"/>
        </w:rPr>
        <w:t xml:space="preserve">the quality of their audits is questioned by regulators or </w:t>
      </w:r>
      <w:r w:rsidR="00620660" w:rsidRPr="00BA7BA4">
        <w:rPr>
          <w:rFonts w:ascii="Book Antiqua" w:hAnsi="Book Antiqua"/>
        </w:rPr>
        <w:t xml:space="preserve">the </w:t>
      </w:r>
      <w:r w:rsidR="00695B93" w:rsidRPr="00BA7BA4">
        <w:rPr>
          <w:rFonts w:ascii="Book Antiqua" w:hAnsi="Book Antiqua"/>
        </w:rPr>
        <w:t xml:space="preserve">media. In the U.S. setting, </w:t>
      </w:r>
      <w:r w:rsidR="00695B93" w:rsidRPr="00BA7BA4">
        <w:rPr>
          <w:rFonts w:ascii="Book Antiqua" w:hAnsi="Book Antiqua" w:cs="AdvTTa9c1b374"/>
        </w:rPr>
        <w:t>Nelson</w:t>
      </w:r>
      <w:r w:rsidR="00CA49AD" w:rsidRPr="00BA7BA4">
        <w:rPr>
          <w:rFonts w:ascii="Book Antiqua" w:hAnsi="Book Antiqua" w:cs="AdvTTa9c1b374"/>
        </w:rPr>
        <w:t>,</w:t>
      </w:r>
      <w:r w:rsidR="009870DC" w:rsidRPr="00BA7BA4">
        <w:rPr>
          <w:rFonts w:ascii="Book Antiqua" w:hAnsi="Book Antiqua" w:cs="AdvTTa9c1b374"/>
        </w:rPr>
        <w:t xml:space="preserve"> </w:t>
      </w:r>
      <w:r w:rsidR="00CA49AD" w:rsidRPr="00BA7BA4">
        <w:rPr>
          <w:rFonts w:ascii="Book Antiqua" w:hAnsi="Book Antiqua" w:cs="AdvTTa9c1b374"/>
        </w:rPr>
        <w:t>Price, and Rountree</w:t>
      </w:r>
      <w:r w:rsidR="00695B93" w:rsidRPr="00BA7BA4">
        <w:rPr>
          <w:rFonts w:ascii="Book Antiqua" w:hAnsi="Book Antiqua" w:cs="AdvTTa9c1b374"/>
        </w:rPr>
        <w:t xml:space="preserve"> (2008) find </w:t>
      </w:r>
      <w:r w:rsidR="002F6E93" w:rsidRPr="00BA7BA4">
        <w:rPr>
          <w:rFonts w:ascii="Book Antiqua" w:hAnsi="Book Antiqua" w:cs="AdvTTa9c1b374"/>
        </w:rPr>
        <w:t xml:space="preserve">that </w:t>
      </w:r>
      <w:r w:rsidR="00D77C71" w:rsidRPr="00BA7BA4">
        <w:rPr>
          <w:rFonts w:ascii="Book Antiqua" w:hAnsi="Book Antiqua" w:cs="AdvTTa9c1b374"/>
        </w:rPr>
        <w:t xml:space="preserve">the </w:t>
      </w:r>
      <w:r w:rsidR="0081003C" w:rsidRPr="00BA7BA4">
        <w:rPr>
          <w:rFonts w:ascii="Book Antiqua" w:hAnsi="Book Antiqua" w:cs="AdvTTa9c1b374"/>
        </w:rPr>
        <w:t>market response to</w:t>
      </w:r>
      <w:r w:rsidR="00F062F8" w:rsidRPr="00BA7BA4">
        <w:rPr>
          <w:rFonts w:ascii="Book Antiqua" w:hAnsi="Book Antiqua" w:cs="AdvTTa9c1b374"/>
        </w:rPr>
        <w:t xml:space="preserve"> </w:t>
      </w:r>
      <w:r w:rsidR="00D77C71" w:rsidRPr="00BA7BA4">
        <w:rPr>
          <w:rFonts w:ascii="Book Antiqua" w:hAnsi="Book Antiqua" w:cs="AdvTTa9c1b374"/>
        </w:rPr>
        <w:t xml:space="preserve">earnings </w:t>
      </w:r>
      <w:r w:rsidR="000556D1" w:rsidRPr="00BA7BA4">
        <w:rPr>
          <w:rFonts w:ascii="Book Antiqua" w:hAnsi="Book Antiqua" w:cs="AdvTTa9c1b374"/>
        </w:rPr>
        <w:t xml:space="preserve">news </w:t>
      </w:r>
      <w:r w:rsidR="00D77C71" w:rsidRPr="00BA7BA4">
        <w:rPr>
          <w:rFonts w:ascii="Book Antiqua" w:hAnsi="Book Antiqua" w:cs="AdvTTa9c1b374"/>
        </w:rPr>
        <w:t xml:space="preserve">did not </w:t>
      </w:r>
      <w:r w:rsidR="00137986" w:rsidRPr="00BA7BA4">
        <w:rPr>
          <w:rFonts w:ascii="Book Antiqua" w:hAnsi="Book Antiqua" w:cs="AdvTTa9c1b374"/>
        </w:rPr>
        <w:t>decline</w:t>
      </w:r>
      <w:r w:rsidR="00D77C71" w:rsidRPr="00BA7BA4">
        <w:rPr>
          <w:rFonts w:ascii="Book Antiqua" w:hAnsi="Book Antiqua" w:cs="AdvTTa9c1b374"/>
        </w:rPr>
        <w:t xml:space="preserve"> </w:t>
      </w:r>
      <w:r w:rsidR="000556D1" w:rsidRPr="00BA7BA4">
        <w:rPr>
          <w:rFonts w:ascii="Book Antiqua" w:hAnsi="Book Antiqua" w:cs="AdvTTa9c1b374"/>
        </w:rPr>
        <w:t xml:space="preserve">for Andersen clients </w:t>
      </w:r>
      <w:r w:rsidR="00695B93" w:rsidRPr="00BA7BA4">
        <w:rPr>
          <w:rFonts w:ascii="Book Antiqua" w:hAnsi="Book Antiqua" w:cs="AdvTTa9c1b374"/>
        </w:rPr>
        <w:t xml:space="preserve">after it was revealed that Andersen had shredded </w:t>
      </w:r>
      <w:r w:rsidR="00137986" w:rsidRPr="00BA7BA4">
        <w:rPr>
          <w:rFonts w:ascii="Book Antiqua" w:hAnsi="Book Antiqua" w:cs="AdvTTa9c1b374"/>
        </w:rPr>
        <w:t>working papers from</w:t>
      </w:r>
      <w:r w:rsidR="00695B93" w:rsidRPr="00BA7BA4">
        <w:rPr>
          <w:rFonts w:ascii="Book Antiqua" w:hAnsi="Book Antiqua" w:cs="AdvTTa9c1b374"/>
        </w:rPr>
        <w:t xml:space="preserve"> </w:t>
      </w:r>
      <w:r w:rsidR="001B2366" w:rsidRPr="00BA7BA4">
        <w:rPr>
          <w:rFonts w:ascii="Book Antiqua" w:hAnsi="Book Antiqua" w:cs="AdvTTa9c1b374"/>
        </w:rPr>
        <w:t xml:space="preserve">the </w:t>
      </w:r>
      <w:r w:rsidR="005418CF" w:rsidRPr="00BA7BA4">
        <w:rPr>
          <w:rFonts w:ascii="Book Antiqua" w:hAnsi="Book Antiqua" w:cs="AdvTTa9c1b374"/>
        </w:rPr>
        <w:t>Enron</w:t>
      </w:r>
      <w:r w:rsidR="009870DC" w:rsidRPr="00BA7BA4">
        <w:rPr>
          <w:rFonts w:ascii="Book Antiqua" w:hAnsi="Book Antiqua" w:cs="AdvTTa9c1b374"/>
        </w:rPr>
        <w:t xml:space="preserve"> audit</w:t>
      </w:r>
      <w:r w:rsidR="00695B93" w:rsidRPr="00BA7BA4">
        <w:rPr>
          <w:rFonts w:ascii="Book Antiqua" w:hAnsi="Book Antiqua" w:cs="AdvTTa9c1b374"/>
        </w:rPr>
        <w:t>.</w:t>
      </w:r>
      <w:r w:rsidR="00695B93" w:rsidRPr="00BA7BA4">
        <w:rPr>
          <w:rFonts w:ascii="Book Antiqua" w:hAnsi="Book Antiqua"/>
        </w:rPr>
        <w:t xml:space="preserve"> </w:t>
      </w:r>
      <w:r w:rsidR="000C181C" w:rsidRPr="00BA7BA4">
        <w:rPr>
          <w:rFonts w:ascii="Book Antiqua" w:hAnsi="Book Antiqua"/>
        </w:rPr>
        <w:t xml:space="preserve">Berglund (2020) </w:t>
      </w:r>
      <w:r w:rsidR="007E7830" w:rsidRPr="00BA7BA4">
        <w:rPr>
          <w:rFonts w:ascii="Book Antiqua" w:hAnsi="Book Antiqua"/>
        </w:rPr>
        <w:t xml:space="preserve">documents </w:t>
      </w:r>
      <w:r w:rsidR="009870DC" w:rsidRPr="00BA7BA4">
        <w:rPr>
          <w:rFonts w:ascii="Book Antiqua" w:hAnsi="Book Antiqua"/>
        </w:rPr>
        <w:t xml:space="preserve">that auditors do not suffer </w:t>
      </w:r>
      <w:r w:rsidR="000C181C" w:rsidRPr="00BA7BA4">
        <w:rPr>
          <w:rFonts w:ascii="Book Antiqua" w:hAnsi="Book Antiqua"/>
        </w:rPr>
        <w:t>reputation</w:t>
      </w:r>
      <w:r w:rsidR="009870DC" w:rsidRPr="00BA7BA4">
        <w:rPr>
          <w:rFonts w:ascii="Book Antiqua" w:hAnsi="Book Antiqua"/>
        </w:rPr>
        <w:t>al</w:t>
      </w:r>
      <w:r w:rsidR="000C181C" w:rsidRPr="00BA7BA4">
        <w:rPr>
          <w:rFonts w:ascii="Book Antiqua" w:hAnsi="Book Antiqua"/>
        </w:rPr>
        <w:t xml:space="preserve"> </w:t>
      </w:r>
      <w:r w:rsidR="00CB32DD" w:rsidRPr="00BA7BA4">
        <w:rPr>
          <w:rFonts w:ascii="Book Antiqua" w:hAnsi="Book Antiqua"/>
        </w:rPr>
        <w:t>damage</w:t>
      </w:r>
      <w:r w:rsidR="00F85728" w:rsidRPr="00BA7BA4">
        <w:rPr>
          <w:rFonts w:ascii="Book Antiqua" w:hAnsi="Book Antiqua"/>
        </w:rPr>
        <w:t xml:space="preserve"> </w:t>
      </w:r>
      <w:r w:rsidR="000C181C" w:rsidRPr="00BA7BA4">
        <w:rPr>
          <w:rFonts w:ascii="Book Antiqua" w:hAnsi="Book Antiqua"/>
        </w:rPr>
        <w:t xml:space="preserve">when </w:t>
      </w:r>
      <w:r w:rsidR="006B711B" w:rsidRPr="00BA7BA4">
        <w:rPr>
          <w:rFonts w:ascii="Book Antiqua" w:hAnsi="Book Antiqua"/>
        </w:rPr>
        <w:t>auditors</w:t>
      </w:r>
      <w:r w:rsidR="000C181C" w:rsidRPr="00BA7BA4">
        <w:rPr>
          <w:rFonts w:ascii="Book Antiqua" w:hAnsi="Book Antiqua"/>
        </w:rPr>
        <w:t xml:space="preserve"> issue clean opinions to clients that subsequently file for bankruptcy</w:t>
      </w:r>
      <w:r w:rsidR="00695B93" w:rsidRPr="00BA7BA4">
        <w:rPr>
          <w:rFonts w:ascii="Book Antiqua" w:hAnsi="Book Antiqua"/>
        </w:rPr>
        <w:t xml:space="preserve">. </w:t>
      </w:r>
      <w:r w:rsidR="00630B29" w:rsidRPr="00BA7BA4">
        <w:rPr>
          <w:rFonts w:ascii="Book Antiqua" w:hAnsi="Book Antiqua"/>
        </w:rPr>
        <w:t xml:space="preserve">Based on interviews </w:t>
      </w:r>
      <w:r w:rsidR="00461EEA" w:rsidRPr="00BA7BA4">
        <w:rPr>
          <w:rFonts w:ascii="Book Antiqua" w:hAnsi="Book Antiqua" w:cs="Calibri"/>
          <w:shd w:val="clear" w:color="auto" w:fill="FFFFFF"/>
        </w:rPr>
        <w:t>with</w:t>
      </w:r>
      <w:r w:rsidR="00630B29" w:rsidRPr="00BA7BA4">
        <w:rPr>
          <w:rFonts w:ascii="Book Antiqua" w:hAnsi="Book Antiqua" w:cs="Calibri"/>
          <w:shd w:val="clear" w:color="auto" w:fill="FFFFFF"/>
        </w:rPr>
        <w:t xml:space="preserve"> attorneys, Maksymov</w:t>
      </w:r>
      <w:r w:rsidR="00CA49AD" w:rsidRPr="00BA7BA4">
        <w:rPr>
          <w:rFonts w:ascii="Book Antiqua" w:hAnsi="Book Antiqua" w:cs="Calibri"/>
          <w:shd w:val="clear" w:color="auto" w:fill="FFFFFF"/>
        </w:rPr>
        <w:t>,</w:t>
      </w:r>
      <w:r w:rsidR="00630B29" w:rsidRPr="00BA7BA4">
        <w:rPr>
          <w:rFonts w:ascii="Book Antiqua" w:hAnsi="Book Antiqua" w:cs="Calibri"/>
          <w:shd w:val="clear" w:color="auto" w:fill="FFFFFF"/>
        </w:rPr>
        <w:t xml:space="preserve"> </w:t>
      </w:r>
      <w:r w:rsidR="00CA49AD" w:rsidRPr="00BA7BA4">
        <w:rPr>
          <w:rFonts w:ascii="Book Antiqua" w:hAnsi="Book Antiqua" w:cs="Calibri"/>
          <w:shd w:val="clear" w:color="auto" w:fill="FFFFFF"/>
        </w:rPr>
        <w:t>Pickerd, Lowe, Peecher, and Reffett</w:t>
      </w:r>
      <w:r w:rsidR="00CA49AD" w:rsidRPr="00BA7BA4" w:rsidDel="00CA49AD">
        <w:rPr>
          <w:rFonts w:ascii="Book Antiqua" w:hAnsi="Book Antiqua" w:cs="Calibri"/>
          <w:shd w:val="clear" w:color="auto" w:fill="FFFFFF"/>
        </w:rPr>
        <w:t xml:space="preserve"> </w:t>
      </w:r>
      <w:r w:rsidR="00630B29" w:rsidRPr="00BA7BA4">
        <w:rPr>
          <w:rFonts w:ascii="Book Antiqua" w:hAnsi="Book Antiqua" w:cs="Calibri"/>
          <w:shd w:val="clear" w:color="auto" w:fill="FFFFFF"/>
        </w:rPr>
        <w:t xml:space="preserve">(2020) </w:t>
      </w:r>
      <w:r w:rsidR="00461EEA" w:rsidRPr="00BA7BA4">
        <w:rPr>
          <w:rFonts w:ascii="Book Antiqua" w:hAnsi="Book Antiqua" w:cs="Calibri"/>
          <w:shd w:val="clear" w:color="auto" w:fill="FFFFFF"/>
        </w:rPr>
        <w:t>report</w:t>
      </w:r>
      <w:r w:rsidR="00630B29" w:rsidRPr="00BA7BA4">
        <w:rPr>
          <w:rFonts w:ascii="Book Antiqua" w:hAnsi="Book Antiqua" w:cs="Calibri"/>
          <w:shd w:val="clear" w:color="auto" w:fill="FFFFFF"/>
        </w:rPr>
        <w:t xml:space="preserve"> that </w:t>
      </w:r>
      <w:r w:rsidR="00461EEA" w:rsidRPr="00BA7BA4">
        <w:rPr>
          <w:rFonts w:ascii="Book Antiqua" w:hAnsi="Book Antiqua" w:cs="Calibri"/>
          <w:shd w:val="clear" w:color="auto" w:fill="FFFFFF"/>
        </w:rPr>
        <w:t xml:space="preserve">attorneys believe </w:t>
      </w:r>
      <w:r w:rsidR="00630B29" w:rsidRPr="00BA7BA4">
        <w:rPr>
          <w:rFonts w:ascii="Book Antiqua" w:hAnsi="Book Antiqua" w:cs="Calibri"/>
          <w:shd w:val="clear" w:color="auto" w:fill="FFFFFF"/>
        </w:rPr>
        <w:t xml:space="preserve">large audit firms are not especially worried about reputational </w:t>
      </w:r>
      <w:r w:rsidR="001D2322" w:rsidRPr="00BA7BA4">
        <w:rPr>
          <w:rFonts w:ascii="Book Antiqua" w:hAnsi="Book Antiqua" w:cs="Calibri"/>
          <w:shd w:val="clear" w:color="auto" w:fill="FFFFFF"/>
        </w:rPr>
        <w:t>damage</w:t>
      </w:r>
      <w:r w:rsidR="00461EEA" w:rsidRPr="00BA7BA4">
        <w:rPr>
          <w:rFonts w:ascii="Book Antiqua" w:hAnsi="Book Antiqua" w:cs="Calibri"/>
          <w:shd w:val="clear" w:color="auto" w:fill="FFFFFF"/>
        </w:rPr>
        <w:t xml:space="preserve"> </w:t>
      </w:r>
      <w:r w:rsidR="00630B29" w:rsidRPr="00BA7BA4">
        <w:rPr>
          <w:rFonts w:ascii="Book Antiqua" w:hAnsi="Book Antiqua" w:cs="Calibri"/>
          <w:shd w:val="clear" w:color="auto" w:fill="FFFFFF"/>
        </w:rPr>
        <w:t xml:space="preserve">because </w:t>
      </w:r>
      <w:r w:rsidR="0081003C" w:rsidRPr="00BA7BA4">
        <w:rPr>
          <w:rFonts w:ascii="Book Antiqua" w:hAnsi="Book Antiqua" w:cs="Calibri"/>
          <w:shd w:val="clear" w:color="auto" w:fill="FFFFFF"/>
        </w:rPr>
        <w:t xml:space="preserve">large audit firms </w:t>
      </w:r>
      <w:r w:rsidR="00461EEA" w:rsidRPr="00BA7BA4">
        <w:rPr>
          <w:rFonts w:ascii="Book Antiqua" w:hAnsi="Book Antiqua" w:cs="Calibri"/>
          <w:shd w:val="clear" w:color="auto" w:fill="FFFFFF"/>
        </w:rPr>
        <w:t xml:space="preserve">are sued </w:t>
      </w:r>
      <w:r w:rsidR="001D2322" w:rsidRPr="00BA7BA4">
        <w:rPr>
          <w:rFonts w:ascii="Book Antiqua" w:hAnsi="Book Antiqua" w:cs="Calibri"/>
          <w:shd w:val="clear" w:color="auto" w:fill="FFFFFF"/>
        </w:rPr>
        <w:t>so</w:t>
      </w:r>
      <w:r w:rsidR="0081003C" w:rsidRPr="00BA7BA4">
        <w:rPr>
          <w:rFonts w:ascii="Book Antiqua" w:hAnsi="Book Antiqua" w:cs="Calibri"/>
          <w:shd w:val="clear" w:color="auto" w:fill="FFFFFF"/>
        </w:rPr>
        <w:t xml:space="preserve"> </w:t>
      </w:r>
      <w:r w:rsidR="00461EEA" w:rsidRPr="00BA7BA4">
        <w:rPr>
          <w:rFonts w:ascii="Book Antiqua" w:hAnsi="Book Antiqua" w:cs="Calibri"/>
          <w:shd w:val="clear" w:color="auto" w:fill="FFFFFF"/>
        </w:rPr>
        <w:t>often</w:t>
      </w:r>
      <w:r w:rsidR="00630B29" w:rsidRPr="00BA7BA4">
        <w:rPr>
          <w:rFonts w:ascii="Book Antiqua" w:hAnsi="Book Antiqua" w:cs="Calibri"/>
          <w:shd w:val="clear" w:color="auto" w:fill="FFFFFF"/>
        </w:rPr>
        <w:t xml:space="preserve">. </w:t>
      </w:r>
    </w:p>
    <w:p w14:paraId="11C5AF60" w14:textId="6950F924" w:rsidR="00461EEA" w:rsidRPr="00BA7BA4" w:rsidRDefault="00F201B1" w:rsidP="002F6E93">
      <w:pPr>
        <w:autoSpaceDE w:val="0"/>
        <w:autoSpaceDN w:val="0"/>
        <w:adjustRightInd w:val="0"/>
        <w:spacing w:after="0" w:line="480" w:lineRule="auto"/>
        <w:ind w:firstLine="720"/>
        <w:jc w:val="both"/>
        <w:rPr>
          <w:rFonts w:ascii="Book Antiqua" w:hAnsi="Book Antiqua"/>
        </w:rPr>
      </w:pPr>
      <w:r w:rsidRPr="00BA7BA4">
        <w:rPr>
          <w:rFonts w:ascii="Book Antiqua" w:hAnsi="Book Antiqua"/>
        </w:rPr>
        <w:t>There are alternative explanations for the mixed findings</w:t>
      </w:r>
      <w:r w:rsidR="001B2366" w:rsidRPr="00BA7BA4">
        <w:rPr>
          <w:rFonts w:ascii="Book Antiqua" w:hAnsi="Book Antiqua"/>
        </w:rPr>
        <w:t xml:space="preserve"> in prior research</w:t>
      </w:r>
      <w:r w:rsidRPr="00BA7BA4">
        <w:rPr>
          <w:rFonts w:ascii="Book Antiqua" w:hAnsi="Book Antiqua"/>
        </w:rPr>
        <w:t xml:space="preserve">. One explanation is that </w:t>
      </w:r>
      <w:r w:rsidR="00F85728" w:rsidRPr="00BA7BA4">
        <w:rPr>
          <w:rFonts w:ascii="Book Antiqua" w:hAnsi="Book Antiqua"/>
        </w:rPr>
        <w:t>clients</w:t>
      </w:r>
      <w:r w:rsidR="00620660" w:rsidRPr="00BA7BA4">
        <w:rPr>
          <w:rFonts w:ascii="Book Antiqua" w:hAnsi="Book Antiqua"/>
        </w:rPr>
        <w:t xml:space="preserve"> </w:t>
      </w:r>
      <w:r w:rsidRPr="00BA7BA4">
        <w:rPr>
          <w:rFonts w:ascii="Book Antiqua" w:hAnsi="Book Antiqua"/>
        </w:rPr>
        <w:t>do not</w:t>
      </w:r>
      <w:r w:rsidR="00137986" w:rsidRPr="00BA7BA4">
        <w:rPr>
          <w:rFonts w:ascii="Book Antiqua" w:hAnsi="Book Antiqua"/>
        </w:rPr>
        <w:t xml:space="preserve"> </w:t>
      </w:r>
      <w:r w:rsidRPr="00BA7BA4">
        <w:rPr>
          <w:rFonts w:ascii="Book Antiqua" w:hAnsi="Book Antiqua"/>
        </w:rPr>
        <w:t>care about audit quality or, worse still,</w:t>
      </w:r>
      <w:r w:rsidR="00CB32DD" w:rsidRPr="00BA7BA4">
        <w:rPr>
          <w:rFonts w:ascii="Book Antiqua" w:hAnsi="Book Antiqua"/>
        </w:rPr>
        <w:t xml:space="preserve"> some</w:t>
      </w:r>
      <w:r w:rsidRPr="00BA7BA4">
        <w:rPr>
          <w:rFonts w:ascii="Book Antiqua" w:hAnsi="Book Antiqua"/>
        </w:rPr>
        <w:t xml:space="preserve"> clients may actively seek out low-quality auditors. Consistent with this view, Cowle and Rowe (202</w:t>
      </w:r>
      <w:r w:rsidR="002D2063" w:rsidRPr="00BA7BA4">
        <w:rPr>
          <w:rFonts w:ascii="Book Antiqua" w:hAnsi="Book Antiqua"/>
        </w:rPr>
        <w:t>2</w:t>
      </w:r>
      <w:r w:rsidRPr="00BA7BA4">
        <w:rPr>
          <w:rFonts w:ascii="Book Antiqua" w:hAnsi="Book Antiqua"/>
        </w:rPr>
        <w:t xml:space="preserve">) find that </w:t>
      </w:r>
      <w:r w:rsidR="00550395" w:rsidRPr="00BA7BA4">
        <w:rPr>
          <w:rFonts w:ascii="Book Antiqua" w:hAnsi="Book Antiqua"/>
        </w:rPr>
        <w:t xml:space="preserve">lenient </w:t>
      </w:r>
      <w:r w:rsidRPr="00BA7BA4">
        <w:rPr>
          <w:rFonts w:ascii="Book Antiqua" w:hAnsi="Book Antiqua"/>
        </w:rPr>
        <w:t>audit</w:t>
      </w:r>
      <w:r w:rsidR="00550395" w:rsidRPr="00BA7BA4">
        <w:rPr>
          <w:rFonts w:ascii="Book Antiqua" w:hAnsi="Book Antiqua"/>
        </w:rPr>
        <w:t>ors</w:t>
      </w:r>
      <w:r w:rsidRPr="00BA7BA4">
        <w:rPr>
          <w:rFonts w:ascii="Book Antiqua" w:hAnsi="Book Antiqua"/>
        </w:rPr>
        <w:t xml:space="preserve"> tend to </w:t>
      </w:r>
      <w:r w:rsidR="00912134" w:rsidRPr="00BA7BA4">
        <w:rPr>
          <w:rFonts w:ascii="Book Antiqua" w:hAnsi="Book Antiqua"/>
        </w:rPr>
        <w:t>gain</w:t>
      </w:r>
      <w:r w:rsidRPr="00BA7BA4">
        <w:rPr>
          <w:rFonts w:ascii="Book Antiqua" w:hAnsi="Book Antiqua"/>
        </w:rPr>
        <w:t xml:space="preserve"> clients</w:t>
      </w:r>
      <w:r w:rsidR="00BB3403" w:rsidRPr="00BA7BA4">
        <w:rPr>
          <w:rFonts w:ascii="Book Antiqua" w:hAnsi="Book Antiqua"/>
        </w:rPr>
        <w:t>,</w:t>
      </w:r>
      <w:r w:rsidRPr="00BA7BA4">
        <w:rPr>
          <w:rFonts w:ascii="Book Antiqua" w:hAnsi="Book Antiqua"/>
        </w:rPr>
        <w:t xml:space="preserve"> whe</w:t>
      </w:r>
      <w:r w:rsidR="00550395" w:rsidRPr="00BA7BA4">
        <w:rPr>
          <w:rFonts w:ascii="Book Antiqua" w:hAnsi="Book Antiqua"/>
        </w:rPr>
        <w:t>reas tough auditors tend to lose clients</w:t>
      </w:r>
      <w:r w:rsidRPr="00BA7BA4">
        <w:rPr>
          <w:rFonts w:ascii="Book Antiqua" w:hAnsi="Book Antiqua"/>
        </w:rPr>
        <w:t xml:space="preserve">. </w:t>
      </w:r>
      <w:r w:rsidR="00FE4078" w:rsidRPr="00BA7BA4">
        <w:rPr>
          <w:rFonts w:ascii="Book Antiqua" w:hAnsi="Book Antiqua"/>
        </w:rPr>
        <w:t>Likewise</w:t>
      </w:r>
      <w:r w:rsidR="00274545" w:rsidRPr="00BA7BA4">
        <w:rPr>
          <w:rFonts w:ascii="Book Antiqua" w:hAnsi="Book Antiqua"/>
        </w:rPr>
        <w:t xml:space="preserve">, </w:t>
      </w:r>
      <w:proofErr w:type="spellStart"/>
      <w:r w:rsidR="00274545" w:rsidRPr="00BA7BA4">
        <w:rPr>
          <w:rFonts w:ascii="Book Antiqua" w:hAnsi="Book Antiqua"/>
        </w:rPr>
        <w:t>Ege</w:t>
      </w:r>
      <w:proofErr w:type="spellEnd"/>
      <w:r w:rsidR="00274545" w:rsidRPr="00BA7BA4">
        <w:rPr>
          <w:rFonts w:ascii="Book Antiqua" w:hAnsi="Book Antiqua"/>
        </w:rPr>
        <w:t xml:space="preserve"> and Stuber (2022) report that </w:t>
      </w:r>
      <w:r w:rsidR="00F96B81" w:rsidRPr="00BA7BA4">
        <w:rPr>
          <w:rFonts w:ascii="Book Antiqua" w:hAnsi="Book Antiqua"/>
        </w:rPr>
        <w:t xml:space="preserve">lenient </w:t>
      </w:r>
      <w:r w:rsidR="00274545" w:rsidRPr="00BA7BA4">
        <w:rPr>
          <w:rFonts w:ascii="Book Antiqua" w:hAnsi="Book Antiqua"/>
        </w:rPr>
        <w:t>audit</w:t>
      </w:r>
      <w:r w:rsidR="004B5D5D" w:rsidRPr="00BA7BA4">
        <w:rPr>
          <w:rFonts w:ascii="Book Antiqua" w:hAnsi="Book Antiqua"/>
        </w:rPr>
        <w:t>or</w:t>
      </w:r>
      <w:r w:rsidR="00F96B81" w:rsidRPr="00BA7BA4">
        <w:rPr>
          <w:rFonts w:ascii="Book Antiqua" w:hAnsi="Book Antiqua"/>
        </w:rPr>
        <w:t>s enjoy</w:t>
      </w:r>
      <w:r w:rsidR="00274545" w:rsidRPr="00BA7BA4">
        <w:rPr>
          <w:rFonts w:ascii="Book Antiqua" w:hAnsi="Book Antiqua"/>
        </w:rPr>
        <w:t xml:space="preserve"> subsequent</w:t>
      </w:r>
      <w:r w:rsidR="000556D1" w:rsidRPr="00BA7BA4">
        <w:rPr>
          <w:rFonts w:ascii="Book Antiqua" w:hAnsi="Book Antiqua"/>
        </w:rPr>
        <w:t xml:space="preserve"> increases</w:t>
      </w:r>
      <w:r w:rsidR="00274545" w:rsidRPr="00BA7BA4">
        <w:rPr>
          <w:rFonts w:ascii="Book Antiqua" w:hAnsi="Book Antiqua"/>
        </w:rPr>
        <w:t xml:space="preserve"> in market shares. </w:t>
      </w:r>
      <w:r w:rsidRPr="00BA7BA4">
        <w:rPr>
          <w:rFonts w:ascii="Book Antiqua" w:hAnsi="Book Antiqua"/>
        </w:rPr>
        <w:t xml:space="preserve">Another </w:t>
      </w:r>
      <w:r w:rsidR="00CB32DD" w:rsidRPr="00BA7BA4">
        <w:rPr>
          <w:rFonts w:ascii="Book Antiqua" w:hAnsi="Book Antiqua"/>
        </w:rPr>
        <w:t xml:space="preserve">potential </w:t>
      </w:r>
      <w:r w:rsidR="00137986" w:rsidRPr="00BA7BA4">
        <w:rPr>
          <w:rFonts w:ascii="Book Antiqua" w:hAnsi="Book Antiqua"/>
        </w:rPr>
        <w:t xml:space="preserve">explanation for the </w:t>
      </w:r>
      <w:r w:rsidR="00646874" w:rsidRPr="00BA7BA4">
        <w:rPr>
          <w:rFonts w:ascii="Book Antiqua" w:hAnsi="Book Antiqua"/>
        </w:rPr>
        <w:t xml:space="preserve">mixed </w:t>
      </w:r>
      <w:r w:rsidR="00137986" w:rsidRPr="00BA7BA4">
        <w:rPr>
          <w:rFonts w:ascii="Book Antiqua" w:hAnsi="Book Antiqua"/>
        </w:rPr>
        <w:t xml:space="preserve">results </w:t>
      </w:r>
      <w:r w:rsidR="00CB32DD" w:rsidRPr="00BA7BA4">
        <w:rPr>
          <w:rFonts w:ascii="Book Antiqua" w:hAnsi="Book Antiqua"/>
        </w:rPr>
        <w:t>is</w:t>
      </w:r>
      <w:r w:rsidR="00912134" w:rsidRPr="00BA7BA4">
        <w:rPr>
          <w:rFonts w:ascii="Book Antiqua" w:hAnsi="Book Antiqua"/>
        </w:rPr>
        <w:t xml:space="preserve"> </w:t>
      </w:r>
      <w:r w:rsidRPr="00BA7BA4">
        <w:rPr>
          <w:rFonts w:ascii="Book Antiqua" w:hAnsi="Book Antiqua"/>
        </w:rPr>
        <w:t xml:space="preserve">that </w:t>
      </w:r>
      <w:r w:rsidR="00137986" w:rsidRPr="00BA7BA4">
        <w:rPr>
          <w:rFonts w:ascii="Book Antiqua" w:hAnsi="Book Antiqua"/>
        </w:rPr>
        <w:t xml:space="preserve">studies </w:t>
      </w:r>
      <w:r w:rsidR="00646874" w:rsidRPr="00BA7BA4">
        <w:rPr>
          <w:rFonts w:ascii="Book Antiqua" w:hAnsi="Book Antiqua"/>
        </w:rPr>
        <w:t xml:space="preserve">use different </w:t>
      </w:r>
      <w:r w:rsidR="00140A21" w:rsidRPr="00BA7BA4">
        <w:rPr>
          <w:rFonts w:ascii="Book Antiqua" w:hAnsi="Book Antiqua"/>
        </w:rPr>
        <w:t xml:space="preserve">approaches to </w:t>
      </w:r>
      <w:r w:rsidR="00646874" w:rsidRPr="00BA7BA4">
        <w:rPr>
          <w:rFonts w:ascii="Book Antiqua" w:hAnsi="Book Antiqua"/>
        </w:rPr>
        <w:t xml:space="preserve">identify alleged </w:t>
      </w:r>
      <w:r w:rsidRPr="00BA7BA4">
        <w:rPr>
          <w:rFonts w:ascii="Book Antiqua" w:hAnsi="Book Antiqua"/>
        </w:rPr>
        <w:t>audit failures.</w:t>
      </w:r>
      <w:r w:rsidR="00646874" w:rsidRPr="00BA7BA4">
        <w:rPr>
          <w:rFonts w:ascii="Book Antiqua" w:hAnsi="Book Antiqua"/>
        </w:rPr>
        <w:t xml:space="preserve"> </w:t>
      </w:r>
      <w:r w:rsidR="00137986" w:rsidRPr="00BA7BA4">
        <w:rPr>
          <w:rFonts w:ascii="Book Antiqua" w:hAnsi="Book Antiqua"/>
        </w:rPr>
        <w:t xml:space="preserve">Most </w:t>
      </w:r>
      <w:r w:rsidR="00646874" w:rsidRPr="00BA7BA4">
        <w:rPr>
          <w:rFonts w:ascii="Book Antiqua" w:hAnsi="Book Antiqua"/>
        </w:rPr>
        <w:t xml:space="preserve">studies </w:t>
      </w:r>
      <w:r w:rsidR="00912134" w:rsidRPr="00BA7BA4">
        <w:rPr>
          <w:rFonts w:ascii="Book Antiqua" w:hAnsi="Book Antiqua"/>
        </w:rPr>
        <w:t xml:space="preserve">identify </w:t>
      </w:r>
      <w:r w:rsidR="00646874" w:rsidRPr="00BA7BA4">
        <w:rPr>
          <w:rFonts w:ascii="Book Antiqua" w:hAnsi="Book Antiqua"/>
        </w:rPr>
        <w:t xml:space="preserve">alleged audit failures </w:t>
      </w:r>
      <w:r w:rsidR="00912134" w:rsidRPr="00BA7BA4">
        <w:rPr>
          <w:rFonts w:ascii="Book Antiqua" w:hAnsi="Book Antiqua"/>
        </w:rPr>
        <w:t xml:space="preserve">from </w:t>
      </w:r>
      <w:r w:rsidR="00550395" w:rsidRPr="00BA7BA4">
        <w:rPr>
          <w:rFonts w:ascii="Book Antiqua" w:hAnsi="Book Antiqua"/>
        </w:rPr>
        <w:t xml:space="preserve">cases that </w:t>
      </w:r>
      <w:r w:rsidR="008140B0" w:rsidRPr="00BA7BA4">
        <w:rPr>
          <w:rFonts w:ascii="Book Antiqua" w:hAnsi="Book Antiqua"/>
        </w:rPr>
        <w:t>are</w:t>
      </w:r>
      <w:r w:rsidR="00912134" w:rsidRPr="00BA7BA4">
        <w:rPr>
          <w:rFonts w:ascii="Book Antiqua" w:hAnsi="Book Antiqua"/>
        </w:rPr>
        <w:t xml:space="preserve"> well-publicized in </w:t>
      </w:r>
      <w:r w:rsidR="00646874" w:rsidRPr="00BA7BA4">
        <w:rPr>
          <w:rFonts w:ascii="Book Antiqua" w:hAnsi="Book Antiqua"/>
        </w:rPr>
        <w:t>the media (Barton 2005; Krishnamurthy et al. 2006; Chen and Zhou 2007; Weber et al. 2008; Skinner and Srinivasan 2012</w:t>
      </w:r>
      <w:r w:rsidR="00137986" w:rsidRPr="00BA7BA4">
        <w:rPr>
          <w:rFonts w:ascii="Book Antiqua" w:hAnsi="Book Antiqua"/>
        </w:rPr>
        <w:t xml:space="preserve">; </w:t>
      </w:r>
      <w:proofErr w:type="spellStart"/>
      <w:r w:rsidR="00137986" w:rsidRPr="00BA7BA4">
        <w:rPr>
          <w:rFonts w:ascii="Book Antiqua" w:hAnsi="Book Antiqua"/>
        </w:rPr>
        <w:t>Ege</w:t>
      </w:r>
      <w:proofErr w:type="spellEnd"/>
      <w:r w:rsidR="00137986" w:rsidRPr="00BA7BA4">
        <w:rPr>
          <w:rFonts w:ascii="Book Antiqua" w:hAnsi="Book Antiqua"/>
        </w:rPr>
        <w:t xml:space="preserve"> et al. 2021</w:t>
      </w:r>
      <w:r w:rsidR="00646874" w:rsidRPr="00BA7BA4">
        <w:rPr>
          <w:rFonts w:ascii="Book Antiqua" w:hAnsi="Book Antiqua"/>
        </w:rPr>
        <w:t xml:space="preserve">). </w:t>
      </w:r>
      <w:r w:rsidR="00435AAF" w:rsidRPr="00BA7BA4">
        <w:rPr>
          <w:rFonts w:ascii="Book Antiqua" w:hAnsi="Book Antiqua"/>
        </w:rPr>
        <w:t xml:space="preserve">However, </w:t>
      </w:r>
      <w:r w:rsidR="00550395" w:rsidRPr="00BA7BA4">
        <w:rPr>
          <w:rFonts w:ascii="Book Antiqua" w:hAnsi="Book Antiqua"/>
        </w:rPr>
        <w:t xml:space="preserve">such </w:t>
      </w:r>
      <w:r w:rsidR="00435AAF" w:rsidRPr="00BA7BA4">
        <w:rPr>
          <w:rFonts w:ascii="Book Antiqua" w:hAnsi="Book Antiqua"/>
        </w:rPr>
        <w:lastRenderedPageBreak/>
        <w:t>cases are unlikely to be representative of alleged audit failures</w:t>
      </w:r>
      <w:r w:rsidR="00140A21" w:rsidRPr="00BA7BA4">
        <w:rPr>
          <w:rFonts w:ascii="Book Antiqua" w:hAnsi="Book Antiqua"/>
        </w:rPr>
        <w:t xml:space="preserve"> in general</w:t>
      </w:r>
      <w:r w:rsidR="00461EEA" w:rsidRPr="00BA7BA4">
        <w:rPr>
          <w:rFonts w:ascii="Book Antiqua" w:hAnsi="Book Antiqua"/>
        </w:rPr>
        <w:t xml:space="preserve">. </w:t>
      </w:r>
      <w:r w:rsidR="0081003C" w:rsidRPr="00BA7BA4">
        <w:rPr>
          <w:rFonts w:ascii="Book Antiqua" w:hAnsi="Book Antiqua"/>
        </w:rPr>
        <w:t>F</w:t>
      </w:r>
      <w:r w:rsidR="00461EEA" w:rsidRPr="00BA7BA4">
        <w:rPr>
          <w:rFonts w:ascii="Book Antiqua" w:hAnsi="Book Antiqua" w:cs="Calibri"/>
          <w:shd w:val="clear" w:color="auto" w:fill="FFFFFF"/>
        </w:rPr>
        <w:t xml:space="preserve">inancial media journalists tend to </w:t>
      </w:r>
      <w:r w:rsidR="001D2322" w:rsidRPr="00BA7BA4">
        <w:rPr>
          <w:rFonts w:ascii="Book Antiqua" w:hAnsi="Book Antiqua" w:cs="Calibri"/>
          <w:shd w:val="clear" w:color="auto" w:fill="FFFFFF"/>
        </w:rPr>
        <w:t xml:space="preserve">pick </w:t>
      </w:r>
      <w:r w:rsidR="00461EEA" w:rsidRPr="00BA7BA4">
        <w:rPr>
          <w:rFonts w:ascii="Book Antiqua" w:hAnsi="Book Antiqua" w:cs="Calibri"/>
          <w:shd w:val="clear" w:color="auto" w:fill="FFFFFF"/>
        </w:rPr>
        <w:t xml:space="preserve">sensational </w:t>
      </w:r>
      <w:r w:rsidR="001D2322" w:rsidRPr="00BA7BA4">
        <w:rPr>
          <w:rFonts w:ascii="Book Antiqua" w:hAnsi="Book Antiqua" w:cs="Calibri"/>
          <w:shd w:val="clear" w:color="auto" w:fill="FFFFFF"/>
        </w:rPr>
        <w:t>stories</w:t>
      </w:r>
      <w:r w:rsidR="00461EEA" w:rsidRPr="00BA7BA4">
        <w:rPr>
          <w:rFonts w:ascii="Book Antiqua" w:hAnsi="Book Antiqua" w:cs="Calibri"/>
          <w:shd w:val="clear" w:color="auto" w:fill="FFFFFF"/>
        </w:rPr>
        <w:t xml:space="preserve"> and so they may choose not </w:t>
      </w:r>
      <w:r w:rsidR="00E322A9" w:rsidRPr="00BA7BA4">
        <w:rPr>
          <w:rFonts w:ascii="Book Antiqua" w:hAnsi="Book Antiqua" w:cs="Calibri"/>
          <w:shd w:val="clear" w:color="auto" w:fill="FFFFFF"/>
        </w:rPr>
        <w:t xml:space="preserve">to </w:t>
      </w:r>
      <w:r w:rsidR="00461EEA" w:rsidRPr="00BA7BA4">
        <w:rPr>
          <w:rFonts w:ascii="Book Antiqua" w:hAnsi="Book Antiqua" w:cs="Calibri"/>
          <w:shd w:val="clear" w:color="auto" w:fill="FFFFFF"/>
        </w:rPr>
        <w:t>cover a</w:t>
      </w:r>
      <w:r w:rsidR="0081003C" w:rsidRPr="00BA7BA4">
        <w:rPr>
          <w:rFonts w:ascii="Book Antiqua" w:hAnsi="Book Antiqua" w:cs="Calibri"/>
          <w:shd w:val="clear" w:color="auto" w:fill="FFFFFF"/>
        </w:rPr>
        <w:t>n audit</w:t>
      </w:r>
      <w:r w:rsidR="00461EEA" w:rsidRPr="00BA7BA4">
        <w:rPr>
          <w:rFonts w:ascii="Book Antiqua" w:hAnsi="Book Antiqua" w:cs="Calibri"/>
          <w:shd w:val="clear" w:color="auto" w:fill="FFFFFF"/>
        </w:rPr>
        <w:t xml:space="preserve"> lawsuit </w:t>
      </w:r>
      <w:r w:rsidR="0081003C" w:rsidRPr="00BA7BA4">
        <w:rPr>
          <w:rFonts w:ascii="Book Antiqua" w:hAnsi="Book Antiqua" w:cs="Calibri"/>
          <w:shd w:val="clear" w:color="auto" w:fill="FFFFFF"/>
        </w:rPr>
        <w:t xml:space="preserve">if </w:t>
      </w:r>
      <w:r w:rsidR="001D2322" w:rsidRPr="00BA7BA4">
        <w:rPr>
          <w:rFonts w:ascii="Book Antiqua" w:hAnsi="Book Antiqua" w:cs="Calibri"/>
          <w:shd w:val="clear" w:color="auto" w:fill="FFFFFF"/>
        </w:rPr>
        <w:t xml:space="preserve">the story </w:t>
      </w:r>
      <w:r w:rsidR="00461EEA" w:rsidRPr="00BA7BA4">
        <w:rPr>
          <w:rFonts w:ascii="Book Antiqua" w:hAnsi="Book Antiqua" w:cs="Calibri"/>
          <w:shd w:val="clear" w:color="auto" w:fill="FFFFFF"/>
        </w:rPr>
        <w:t>is not sensational</w:t>
      </w:r>
      <w:r w:rsidR="00461EEA" w:rsidRPr="00BA7BA4">
        <w:rPr>
          <w:rFonts w:ascii="Book Antiqua" w:hAnsi="Book Antiqua"/>
        </w:rPr>
        <w:t xml:space="preserve"> (</w:t>
      </w:r>
      <w:r w:rsidR="00461EEA" w:rsidRPr="00BA7BA4">
        <w:rPr>
          <w:rFonts w:ascii="Book Antiqua" w:hAnsi="Book Antiqua" w:cs="Calibri"/>
          <w:shd w:val="clear" w:color="auto" w:fill="FFFFFF"/>
        </w:rPr>
        <w:t>Call</w:t>
      </w:r>
      <w:r w:rsidR="00F358CF" w:rsidRPr="00BA7BA4">
        <w:rPr>
          <w:rFonts w:ascii="Book Antiqua" w:hAnsi="Book Antiqua" w:cs="Calibri"/>
          <w:shd w:val="clear" w:color="auto" w:fill="FFFFFF"/>
        </w:rPr>
        <w:t>,</w:t>
      </w:r>
      <w:r w:rsidR="00461EEA" w:rsidRPr="00BA7BA4">
        <w:rPr>
          <w:rFonts w:ascii="Book Antiqua" w:hAnsi="Book Antiqua" w:cs="Calibri"/>
          <w:shd w:val="clear" w:color="auto" w:fill="FFFFFF"/>
        </w:rPr>
        <w:t xml:space="preserve"> </w:t>
      </w:r>
      <w:r w:rsidR="00F358CF" w:rsidRPr="00BA7BA4">
        <w:rPr>
          <w:rFonts w:ascii="Book Antiqua" w:hAnsi="Book Antiqua" w:cs="Calibri"/>
          <w:shd w:val="clear" w:color="auto" w:fill="FFFFFF"/>
        </w:rPr>
        <w:t>Emett, Maksymov, and Sharp</w:t>
      </w:r>
      <w:r w:rsidR="00461EEA" w:rsidRPr="00BA7BA4">
        <w:rPr>
          <w:rFonts w:ascii="Book Antiqua" w:hAnsi="Book Antiqua" w:cs="Calibri"/>
          <w:shd w:val="clear" w:color="auto" w:fill="FFFFFF"/>
        </w:rPr>
        <w:t xml:space="preserve"> 2022</w:t>
      </w:r>
      <w:r w:rsidR="00461EEA" w:rsidRPr="00BA7BA4">
        <w:rPr>
          <w:rFonts w:ascii="Book Antiqua" w:hAnsi="Book Antiqua"/>
        </w:rPr>
        <w:t>)</w:t>
      </w:r>
      <w:r w:rsidR="00435AAF" w:rsidRPr="00BA7BA4">
        <w:rPr>
          <w:rFonts w:ascii="Book Antiqua" w:hAnsi="Book Antiqua"/>
        </w:rPr>
        <w:t>.</w:t>
      </w:r>
      <w:r w:rsidR="00137986" w:rsidRPr="00BA7BA4">
        <w:rPr>
          <w:rFonts w:ascii="Book Antiqua" w:hAnsi="Book Antiqua"/>
        </w:rPr>
        <w:t xml:space="preserve"> </w:t>
      </w:r>
    </w:p>
    <w:p w14:paraId="31BFC698" w14:textId="6272BE68" w:rsidR="00435AAF" w:rsidRPr="00BA7BA4" w:rsidRDefault="002F6E93" w:rsidP="002F6E93">
      <w:pPr>
        <w:autoSpaceDE w:val="0"/>
        <w:autoSpaceDN w:val="0"/>
        <w:adjustRightInd w:val="0"/>
        <w:spacing w:after="0" w:line="480" w:lineRule="auto"/>
        <w:ind w:firstLine="720"/>
        <w:jc w:val="both"/>
        <w:rPr>
          <w:rFonts w:ascii="Book Antiqua" w:hAnsi="Book Antiqua"/>
        </w:rPr>
      </w:pPr>
      <w:r w:rsidRPr="00BA7BA4">
        <w:rPr>
          <w:rFonts w:ascii="Book Antiqua" w:hAnsi="Book Antiqua"/>
        </w:rPr>
        <w:t>Other</w:t>
      </w:r>
      <w:r w:rsidR="00646874" w:rsidRPr="00BA7BA4">
        <w:rPr>
          <w:rFonts w:ascii="Book Antiqua" w:hAnsi="Book Antiqua"/>
        </w:rPr>
        <w:t xml:space="preserve"> </w:t>
      </w:r>
      <w:r w:rsidR="00461EEA" w:rsidRPr="00BA7BA4">
        <w:rPr>
          <w:rFonts w:ascii="Book Antiqua" w:hAnsi="Book Antiqua"/>
        </w:rPr>
        <w:t xml:space="preserve">than stories publicized by the media, some </w:t>
      </w:r>
      <w:r w:rsidR="00646874" w:rsidRPr="00BA7BA4">
        <w:rPr>
          <w:rFonts w:ascii="Book Antiqua" w:hAnsi="Book Antiqua"/>
        </w:rPr>
        <w:t xml:space="preserve">studies </w:t>
      </w:r>
      <w:r w:rsidRPr="00BA7BA4">
        <w:rPr>
          <w:rFonts w:ascii="Book Antiqua" w:hAnsi="Book Antiqua"/>
        </w:rPr>
        <w:t>identify alleged audit failures from</w:t>
      </w:r>
      <w:r w:rsidR="00FE4078" w:rsidRPr="00BA7BA4">
        <w:rPr>
          <w:rFonts w:ascii="Book Antiqua" w:hAnsi="Book Antiqua"/>
        </w:rPr>
        <w:t xml:space="preserve"> the</w:t>
      </w:r>
      <w:r w:rsidRPr="00BA7BA4">
        <w:rPr>
          <w:rFonts w:ascii="Book Antiqua" w:hAnsi="Book Antiqua"/>
        </w:rPr>
        <w:t xml:space="preserve"> </w:t>
      </w:r>
      <w:r w:rsidR="00C7251E" w:rsidRPr="00BA7BA4">
        <w:rPr>
          <w:rFonts w:ascii="Book Antiqua" w:hAnsi="Book Antiqua"/>
        </w:rPr>
        <w:t>reports issued by accounting regulators</w:t>
      </w:r>
      <w:r w:rsidR="002674AF" w:rsidRPr="00BA7BA4">
        <w:rPr>
          <w:rFonts w:ascii="Book Antiqua" w:hAnsi="Book Antiqua"/>
        </w:rPr>
        <w:t xml:space="preserve"> </w:t>
      </w:r>
      <w:r w:rsidR="00C7251E" w:rsidRPr="00BA7BA4">
        <w:rPr>
          <w:rFonts w:ascii="Book Antiqua" w:hAnsi="Book Antiqua"/>
        </w:rPr>
        <w:t xml:space="preserve">(Wilson and Grimlund 1990; Firth 1990; </w:t>
      </w:r>
      <w:proofErr w:type="spellStart"/>
      <w:r w:rsidR="00C7251E" w:rsidRPr="00BA7BA4">
        <w:rPr>
          <w:rFonts w:ascii="Book Antiqua" w:hAnsi="Book Antiqua"/>
        </w:rPr>
        <w:t>Aobdia</w:t>
      </w:r>
      <w:proofErr w:type="spellEnd"/>
      <w:r w:rsidR="00C7251E" w:rsidRPr="00BA7BA4">
        <w:rPr>
          <w:rFonts w:ascii="Book Antiqua" w:hAnsi="Book Antiqua"/>
        </w:rPr>
        <w:t xml:space="preserve"> and Shroff 2017). </w:t>
      </w:r>
      <w:r w:rsidR="0081003C" w:rsidRPr="00BA7BA4">
        <w:rPr>
          <w:rFonts w:ascii="Book Antiqua" w:hAnsi="Book Antiqua"/>
        </w:rPr>
        <w:t xml:space="preserve">Other </w:t>
      </w:r>
      <w:r w:rsidR="00A550F3" w:rsidRPr="00BA7BA4">
        <w:rPr>
          <w:rFonts w:ascii="Book Antiqua" w:hAnsi="Book Antiqua"/>
        </w:rPr>
        <w:t xml:space="preserve">studies </w:t>
      </w:r>
      <w:r w:rsidR="0081003C" w:rsidRPr="00BA7BA4">
        <w:rPr>
          <w:rFonts w:ascii="Book Antiqua" w:hAnsi="Book Antiqua"/>
        </w:rPr>
        <w:t xml:space="preserve">examine the reputational consequences of </w:t>
      </w:r>
      <w:r w:rsidR="00646874" w:rsidRPr="00BA7BA4">
        <w:rPr>
          <w:rFonts w:ascii="Book Antiqua" w:hAnsi="Book Antiqua"/>
        </w:rPr>
        <w:t>client restatements (</w:t>
      </w:r>
      <w:proofErr w:type="spellStart"/>
      <w:r w:rsidR="00646874" w:rsidRPr="00BA7BA4">
        <w:rPr>
          <w:rFonts w:ascii="Book Antiqua" w:hAnsi="Book Antiqua"/>
        </w:rPr>
        <w:t>Swanquist</w:t>
      </w:r>
      <w:proofErr w:type="spellEnd"/>
      <w:r w:rsidR="00646874" w:rsidRPr="00BA7BA4">
        <w:rPr>
          <w:rFonts w:ascii="Book Antiqua" w:hAnsi="Book Antiqua"/>
        </w:rPr>
        <w:t xml:space="preserve"> and Whited 2015</w:t>
      </w:r>
      <w:r w:rsidR="00BC7414" w:rsidRPr="00BA7BA4">
        <w:rPr>
          <w:rFonts w:ascii="Book Antiqua" w:hAnsi="Book Antiqua"/>
        </w:rPr>
        <w:t>; Irani</w:t>
      </w:r>
      <w:r w:rsidR="00F358CF" w:rsidRPr="00BA7BA4">
        <w:rPr>
          <w:rFonts w:ascii="Book Antiqua" w:hAnsi="Book Antiqua"/>
        </w:rPr>
        <w:t>,</w:t>
      </w:r>
      <w:r w:rsidR="00BC7414" w:rsidRPr="00BA7BA4">
        <w:rPr>
          <w:rFonts w:ascii="Book Antiqua" w:hAnsi="Book Antiqua"/>
        </w:rPr>
        <w:t xml:space="preserve"> </w:t>
      </w:r>
      <w:r w:rsidR="00F358CF" w:rsidRPr="00BA7BA4">
        <w:rPr>
          <w:rFonts w:ascii="Book Antiqua" w:hAnsi="Book Antiqua"/>
        </w:rPr>
        <w:t>Tate, and Xu</w:t>
      </w:r>
      <w:r w:rsidR="00BC7414" w:rsidRPr="00BA7BA4">
        <w:rPr>
          <w:rFonts w:ascii="Book Antiqua" w:hAnsi="Book Antiqua"/>
        </w:rPr>
        <w:t xml:space="preserve"> 2015</w:t>
      </w:r>
      <w:r w:rsidR="00646874" w:rsidRPr="00BA7BA4">
        <w:rPr>
          <w:rFonts w:ascii="Book Antiqua" w:hAnsi="Book Antiqua"/>
        </w:rPr>
        <w:t xml:space="preserve">) </w:t>
      </w:r>
      <w:r w:rsidR="008140B0" w:rsidRPr="00BA7BA4">
        <w:rPr>
          <w:rFonts w:ascii="Book Antiqua" w:hAnsi="Book Antiqua"/>
        </w:rPr>
        <w:t>or</w:t>
      </w:r>
      <w:r w:rsidR="00550395" w:rsidRPr="00BA7BA4">
        <w:rPr>
          <w:rFonts w:ascii="Book Antiqua" w:hAnsi="Book Antiqua"/>
        </w:rPr>
        <w:t xml:space="preserve"> instances </w:t>
      </w:r>
      <w:r w:rsidR="00912134" w:rsidRPr="00BA7BA4">
        <w:rPr>
          <w:rFonts w:ascii="Book Antiqua" w:hAnsi="Book Antiqua"/>
        </w:rPr>
        <w:t xml:space="preserve">in which </w:t>
      </w:r>
      <w:r w:rsidR="00646874" w:rsidRPr="00BA7BA4">
        <w:rPr>
          <w:rFonts w:ascii="Book Antiqua" w:hAnsi="Book Antiqua"/>
        </w:rPr>
        <w:t xml:space="preserve">clients </w:t>
      </w:r>
      <w:r w:rsidR="00A550F3" w:rsidRPr="00BA7BA4">
        <w:rPr>
          <w:rFonts w:ascii="Book Antiqua" w:hAnsi="Book Antiqua"/>
        </w:rPr>
        <w:t xml:space="preserve">file for bankruptcy after </w:t>
      </w:r>
      <w:r w:rsidR="00646874" w:rsidRPr="00BA7BA4">
        <w:rPr>
          <w:rFonts w:ascii="Book Antiqua" w:hAnsi="Book Antiqua"/>
        </w:rPr>
        <w:t>receiv</w:t>
      </w:r>
      <w:r w:rsidR="00A550F3" w:rsidRPr="00BA7BA4">
        <w:rPr>
          <w:rFonts w:ascii="Book Antiqua" w:hAnsi="Book Antiqua"/>
        </w:rPr>
        <w:t>ing</w:t>
      </w:r>
      <w:r w:rsidR="00646874" w:rsidRPr="00BA7BA4">
        <w:rPr>
          <w:rFonts w:ascii="Book Antiqua" w:hAnsi="Book Antiqua"/>
        </w:rPr>
        <w:t xml:space="preserve"> </w:t>
      </w:r>
      <w:r w:rsidR="00912134" w:rsidRPr="00BA7BA4">
        <w:rPr>
          <w:rFonts w:ascii="Book Antiqua" w:hAnsi="Book Antiqua"/>
        </w:rPr>
        <w:t xml:space="preserve">clean audit opinions </w:t>
      </w:r>
      <w:r w:rsidR="00646874" w:rsidRPr="00BA7BA4">
        <w:rPr>
          <w:rFonts w:ascii="Book Antiqua" w:hAnsi="Book Antiqua"/>
        </w:rPr>
        <w:t>(</w:t>
      </w:r>
      <w:r w:rsidR="00912134" w:rsidRPr="00BA7BA4">
        <w:rPr>
          <w:rFonts w:ascii="Book Antiqua" w:hAnsi="Book Antiqua"/>
        </w:rPr>
        <w:t>Berglund 2020</w:t>
      </w:r>
      <w:r w:rsidR="00646874" w:rsidRPr="00BA7BA4">
        <w:rPr>
          <w:rFonts w:ascii="Book Antiqua" w:hAnsi="Book Antiqua"/>
        </w:rPr>
        <w:t>)</w:t>
      </w:r>
      <w:r w:rsidR="004B5D5D" w:rsidRPr="00BA7BA4">
        <w:rPr>
          <w:rFonts w:ascii="Book Antiqua" w:hAnsi="Book Antiqua"/>
        </w:rPr>
        <w:t>. However</w:t>
      </w:r>
      <w:r w:rsidR="00CF2806" w:rsidRPr="00BA7BA4">
        <w:rPr>
          <w:rFonts w:ascii="Book Antiqua" w:hAnsi="Book Antiqua"/>
        </w:rPr>
        <w:t xml:space="preserve">, </w:t>
      </w:r>
      <w:r w:rsidR="00550395" w:rsidRPr="00BA7BA4">
        <w:rPr>
          <w:rFonts w:ascii="Book Antiqua" w:hAnsi="Book Antiqua"/>
        </w:rPr>
        <w:t xml:space="preserve">it is </w:t>
      </w:r>
      <w:r w:rsidR="00A17616" w:rsidRPr="00BA7BA4">
        <w:rPr>
          <w:rFonts w:ascii="Book Antiqua" w:hAnsi="Book Antiqua"/>
        </w:rPr>
        <w:t xml:space="preserve">debatable whether </w:t>
      </w:r>
      <w:r w:rsidR="002674AF" w:rsidRPr="00BA7BA4">
        <w:rPr>
          <w:rFonts w:ascii="Book Antiqua" w:hAnsi="Book Antiqua"/>
        </w:rPr>
        <w:t xml:space="preserve">these </w:t>
      </w:r>
      <w:r w:rsidR="00A17616" w:rsidRPr="00BA7BA4">
        <w:rPr>
          <w:rFonts w:ascii="Book Antiqua" w:hAnsi="Book Antiqua"/>
        </w:rPr>
        <w:t>s</w:t>
      </w:r>
      <w:r w:rsidR="00C7251E" w:rsidRPr="00BA7BA4">
        <w:rPr>
          <w:rFonts w:ascii="Book Antiqua" w:hAnsi="Book Antiqua"/>
        </w:rPr>
        <w:t xml:space="preserve">ituations </w:t>
      </w:r>
      <w:r w:rsidR="00A17616" w:rsidRPr="00BA7BA4">
        <w:rPr>
          <w:rFonts w:ascii="Book Antiqua" w:hAnsi="Book Antiqua"/>
        </w:rPr>
        <w:t xml:space="preserve">are </w:t>
      </w:r>
      <w:r w:rsidR="00CF2806" w:rsidRPr="00BA7BA4">
        <w:rPr>
          <w:rFonts w:ascii="Book Antiqua" w:hAnsi="Book Antiqua"/>
        </w:rPr>
        <w:t>always</w:t>
      </w:r>
      <w:r w:rsidR="00A17616" w:rsidRPr="00BA7BA4">
        <w:rPr>
          <w:rFonts w:ascii="Book Antiqua" w:hAnsi="Book Antiqua"/>
        </w:rPr>
        <w:t xml:space="preserve"> </w:t>
      </w:r>
      <w:r w:rsidR="00C7251E" w:rsidRPr="00BA7BA4">
        <w:rPr>
          <w:rFonts w:ascii="Book Antiqua" w:hAnsi="Book Antiqua"/>
        </w:rPr>
        <w:t xml:space="preserve">indicative of </w:t>
      </w:r>
      <w:r w:rsidR="00A17616" w:rsidRPr="00BA7BA4">
        <w:rPr>
          <w:rFonts w:ascii="Book Antiqua" w:hAnsi="Book Antiqua"/>
        </w:rPr>
        <w:t>audit failure</w:t>
      </w:r>
      <w:r w:rsidR="00635691" w:rsidRPr="00BA7BA4">
        <w:rPr>
          <w:rFonts w:ascii="Book Antiqua" w:hAnsi="Book Antiqua"/>
        </w:rPr>
        <w:t>s</w:t>
      </w:r>
      <w:r w:rsidR="00A550F3" w:rsidRPr="00BA7BA4">
        <w:rPr>
          <w:rFonts w:ascii="Book Antiqua" w:hAnsi="Book Antiqua"/>
        </w:rPr>
        <w:t>.</w:t>
      </w:r>
      <w:r w:rsidR="00435AAF" w:rsidRPr="00BA7BA4">
        <w:rPr>
          <w:rFonts w:ascii="Book Antiqua" w:hAnsi="Book Antiqua"/>
        </w:rPr>
        <w:t xml:space="preserve"> </w:t>
      </w:r>
      <w:r w:rsidR="004436F6" w:rsidRPr="00BA7BA4">
        <w:rPr>
          <w:rFonts w:ascii="Book Antiqua" w:hAnsi="Book Antiqua"/>
        </w:rPr>
        <w:t>For instance,</w:t>
      </w:r>
      <w:r w:rsidR="001B2366" w:rsidRPr="00BA7BA4">
        <w:rPr>
          <w:rFonts w:ascii="Book Antiqua" w:hAnsi="Book Antiqua"/>
        </w:rPr>
        <w:t xml:space="preserve"> an</w:t>
      </w:r>
      <w:r w:rsidR="00550395" w:rsidRPr="00BA7BA4">
        <w:rPr>
          <w:rFonts w:ascii="Book Antiqua" w:hAnsi="Book Antiqua"/>
        </w:rPr>
        <w:t xml:space="preserve"> </w:t>
      </w:r>
      <w:r w:rsidR="00982A1B" w:rsidRPr="00BA7BA4">
        <w:rPr>
          <w:rFonts w:ascii="Book Antiqua" w:hAnsi="Book Antiqua"/>
        </w:rPr>
        <w:t xml:space="preserve">auditor may not </w:t>
      </w:r>
      <w:r w:rsidR="00550395" w:rsidRPr="00BA7BA4">
        <w:rPr>
          <w:rFonts w:ascii="Book Antiqua" w:hAnsi="Book Antiqua"/>
        </w:rPr>
        <w:t xml:space="preserve">be to </w:t>
      </w:r>
      <w:r w:rsidR="00982A1B" w:rsidRPr="00BA7BA4">
        <w:rPr>
          <w:rFonts w:ascii="Book Antiqua" w:hAnsi="Book Antiqua"/>
        </w:rPr>
        <w:t xml:space="preserve">blame when </w:t>
      </w:r>
      <w:r w:rsidR="00550395" w:rsidRPr="00BA7BA4">
        <w:rPr>
          <w:rFonts w:ascii="Book Antiqua" w:hAnsi="Book Antiqua"/>
        </w:rPr>
        <w:t>a</w:t>
      </w:r>
      <w:r w:rsidR="00982A1B" w:rsidRPr="00BA7BA4">
        <w:rPr>
          <w:rFonts w:ascii="Book Antiqua" w:hAnsi="Book Antiqua"/>
        </w:rPr>
        <w:t xml:space="preserve"> client file</w:t>
      </w:r>
      <w:r w:rsidR="00550395" w:rsidRPr="00BA7BA4">
        <w:rPr>
          <w:rFonts w:ascii="Book Antiqua" w:hAnsi="Book Antiqua"/>
        </w:rPr>
        <w:t>s</w:t>
      </w:r>
      <w:r w:rsidR="00982A1B" w:rsidRPr="00BA7BA4">
        <w:rPr>
          <w:rFonts w:ascii="Book Antiqua" w:hAnsi="Book Antiqua"/>
        </w:rPr>
        <w:t xml:space="preserve"> for bankruptcy </w:t>
      </w:r>
      <w:r w:rsidR="00F96B81" w:rsidRPr="00BA7BA4">
        <w:rPr>
          <w:rFonts w:ascii="Book Antiqua" w:hAnsi="Book Antiqua"/>
        </w:rPr>
        <w:t>following</w:t>
      </w:r>
      <w:r w:rsidR="00982A1B" w:rsidRPr="00BA7BA4">
        <w:rPr>
          <w:rFonts w:ascii="Book Antiqua" w:hAnsi="Book Antiqua"/>
        </w:rPr>
        <w:t xml:space="preserve"> </w:t>
      </w:r>
      <w:r w:rsidR="00550395" w:rsidRPr="00BA7BA4">
        <w:rPr>
          <w:rFonts w:ascii="Book Antiqua" w:hAnsi="Book Antiqua"/>
        </w:rPr>
        <w:t xml:space="preserve">a </w:t>
      </w:r>
      <w:r w:rsidR="00982A1B" w:rsidRPr="00BA7BA4">
        <w:rPr>
          <w:rFonts w:ascii="Book Antiqua" w:hAnsi="Book Antiqua"/>
        </w:rPr>
        <w:t>clean audit opinion</w:t>
      </w:r>
      <w:r w:rsidR="00ED3A33" w:rsidRPr="00BA7BA4">
        <w:rPr>
          <w:rFonts w:ascii="Book Antiqua" w:hAnsi="Book Antiqua"/>
        </w:rPr>
        <w:t xml:space="preserve"> because the </w:t>
      </w:r>
      <w:r w:rsidR="00CB1642" w:rsidRPr="00BA7BA4">
        <w:rPr>
          <w:rFonts w:ascii="Book Antiqua" w:hAnsi="Book Antiqua"/>
        </w:rPr>
        <w:t>c</w:t>
      </w:r>
      <w:r w:rsidR="00B439F2" w:rsidRPr="00BA7BA4">
        <w:rPr>
          <w:rFonts w:ascii="Book Antiqua" w:hAnsi="Book Antiqua"/>
        </w:rPr>
        <w:t>lient</w:t>
      </w:r>
      <w:r w:rsidR="00CB1642" w:rsidRPr="00BA7BA4">
        <w:rPr>
          <w:rFonts w:ascii="Book Antiqua" w:hAnsi="Book Antiqua"/>
        </w:rPr>
        <w:t xml:space="preserve">’s </w:t>
      </w:r>
      <w:r w:rsidR="00ED3A33" w:rsidRPr="00BA7BA4">
        <w:rPr>
          <w:rFonts w:ascii="Book Antiqua" w:hAnsi="Book Antiqua"/>
        </w:rPr>
        <w:t>bankruptcy may</w:t>
      </w:r>
      <w:r w:rsidR="001D2322" w:rsidRPr="00BA7BA4">
        <w:rPr>
          <w:rFonts w:ascii="Book Antiqua" w:hAnsi="Book Antiqua"/>
        </w:rPr>
        <w:t xml:space="preserve"> be</w:t>
      </w:r>
      <w:r w:rsidR="00ED3A33" w:rsidRPr="00BA7BA4">
        <w:rPr>
          <w:rFonts w:ascii="Book Antiqua" w:hAnsi="Book Antiqua"/>
        </w:rPr>
        <w:t xml:space="preserve"> triggered by</w:t>
      </w:r>
      <w:r w:rsidR="00982A1B" w:rsidRPr="00BA7BA4">
        <w:rPr>
          <w:rFonts w:ascii="Book Antiqua" w:hAnsi="Book Antiqua"/>
        </w:rPr>
        <w:t xml:space="preserve"> events that occur</w:t>
      </w:r>
      <w:r w:rsidR="008140B0" w:rsidRPr="00BA7BA4">
        <w:rPr>
          <w:rFonts w:ascii="Book Antiqua" w:hAnsi="Book Antiqua"/>
        </w:rPr>
        <w:t>red</w:t>
      </w:r>
      <w:r w:rsidR="00982A1B" w:rsidRPr="00BA7BA4">
        <w:rPr>
          <w:rFonts w:ascii="Book Antiqua" w:hAnsi="Book Antiqua"/>
        </w:rPr>
        <w:t xml:space="preserve"> after the auditor issue</w:t>
      </w:r>
      <w:r w:rsidR="00A17616" w:rsidRPr="00BA7BA4">
        <w:rPr>
          <w:rFonts w:ascii="Book Antiqua" w:hAnsi="Book Antiqua"/>
        </w:rPr>
        <w:t>d</w:t>
      </w:r>
      <w:r w:rsidR="00982A1B" w:rsidRPr="00BA7BA4">
        <w:rPr>
          <w:rFonts w:ascii="Book Antiqua" w:hAnsi="Book Antiqua"/>
        </w:rPr>
        <w:t xml:space="preserve"> the opinion.</w:t>
      </w:r>
      <w:r w:rsidR="00D807E0" w:rsidRPr="00BA7BA4">
        <w:rPr>
          <w:rFonts w:ascii="Book Antiqua" w:hAnsi="Book Antiqua"/>
        </w:rPr>
        <w:t xml:space="preserve"> </w:t>
      </w:r>
    </w:p>
    <w:p w14:paraId="4676003D" w14:textId="4DA9E032" w:rsidR="00471F31" w:rsidRPr="00BA7BA4" w:rsidRDefault="00A17616" w:rsidP="006E7414">
      <w:pPr>
        <w:autoSpaceDE w:val="0"/>
        <w:autoSpaceDN w:val="0"/>
        <w:adjustRightInd w:val="0"/>
        <w:spacing w:after="0" w:line="480" w:lineRule="auto"/>
        <w:ind w:firstLine="720"/>
        <w:jc w:val="both"/>
        <w:rPr>
          <w:rFonts w:ascii="Book Antiqua" w:hAnsi="Book Antiqua"/>
        </w:rPr>
      </w:pPr>
      <w:r w:rsidRPr="00BA7BA4">
        <w:rPr>
          <w:rFonts w:ascii="Book Antiqua" w:hAnsi="Book Antiqua"/>
        </w:rPr>
        <w:t>An audit lawsuit is (by definition) an alleged audit failure. Therefore, i</w:t>
      </w:r>
      <w:r w:rsidR="00A550F3" w:rsidRPr="00BA7BA4">
        <w:rPr>
          <w:rFonts w:ascii="Book Antiqua" w:hAnsi="Book Antiqua"/>
        </w:rPr>
        <w:t xml:space="preserve">n this study, we examine </w:t>
      </w:r>
      <w:r w:rsidR="002F6E93" w:rsidRPr="00BA7BA4">
        <w:rPr>
          <w:rFonts w:ascii="Book Antiqua" w:hAnsi="Book Antiqua"/>
        </w:rPr>
        <w:t xml:space="preserve">the </w:t>
      </w:r>
      <w:r w:rsidR="00A550F3" w:rsidRPr="00BA7BA4">
        <w:rPr>
          <w:rFonts w:ascii="Book Antiqua" w:hAnsi="Book Antiqua"/>
        </w:rPr>
        <w:t xml:space="preserve">reputational </w:t>
      </w:r>
      <w:r w:rsidR="002F6E93" w:rsidRPr="00BA7BA4">
        <w:rPr>
          <w:rFonts w:ascii="Book Antiqua" w:hAnsi="Book Antiqua"/>
        </w:rPr>
        <w:t xml:space="preserve">fallout of </w:t>
      </w:r>
      <w:r w:rsidR="00A550F3" w:rsidRPr="00BA7BA4">
        <w:rPr>
          <w:rFonts w:ascii="Book Antiqua" w:hAnsi="Book Antiqua"/>
        </w:rPr>
        <w:t xml:space="preserve">lawsuits against auditors. </w:t>
      </w:r>
      <w:r w:rsidR="00A3328F" w:rsidRPr="00BA7BA4">
        <w:rPr>
          <w:rFonts w:ascii="Book Antiqua" w:hAnsi="Book Antiqua"/>
        </w:rPr>
        <w:t xml:space="preserve">Specifically, </w:t>
      </w:r>
      <w:r w:rsidR="000817CD" w:rsidRPr="00BA7BA4">
        <w:rPr>
          <w:rFonts w:ascii="Book Antiqua" w:hAnsi="Book Antiqua"/>
        </w:rPr>
        <w:t>w</w:t>
      </w:r>
      <w:r w:rsidR="006772C8" w:rsidRPr="00BA7BA4">
        <w:rPr>
          <w:rFonts w:ascii="Book Antiqua" w:hAnsi="Book Antiqua"/>
        </w:rPr>
        <w:t xml:space="preserve">e examine </w:t>
      </w:r>
      <w:r w:rsidR="001D2322" w:rsidRPr="00BA7BA4">
        <w:rPr>
          <w:rFonts w:ascii="Book Antiqua" w:hAnsi="Book Antiqua"/>
        </w:rPr>
        <w:t xml:space="preserve">whether </w:t>
      </w:r>
      <w:r w:rsidRPr="00BA7BA4">
        <w:rPr>
          <w:rFonts w:ascii="Book Antiqua" w:hAnsi="Book Antiqua"/>
        </w:rPr>
        <w:t xml:space="preserve">the </w:t>
      </w:r>
      <w:r w:rsidR="002674AF" w:rsidRPr="00BA7BA4">
        <w:rPr>
          <w:rFonts w:ascii="Book Antiqua" w:hAnsi="Book Antiqua"/>
        </w:rPr>
        <w:t xml:space="preserve">lawsuits </w:t>
      </w:r>
      <w:r w:rsidRPr="00BA7BA4">
        <w:rPr>
          <w:rFonts w:ascii="Book Antiqua" w:hAnsi="Book Antiqua"/>
        </w:rPr>
        <w:t xml:space="preserve">are </w:t>
      </w:r>
      <w:r w:rsidR="001D2322" w:rsidRPr="00BA7BA4">
        <w:rPr>
          <w:rFonts w:ascii="Book Antiqua" w:hAnsi="Book Antiqua"/>
        </w:rPr>
        <w:t>publicized</w:t>
      </w:r>
      <w:r w:rsidRPr="00BA7BA4">
        <w:rPr>
          <w:rFonts w:ascii="Book Antiqua" w:hAnsi="Book Antiqua"/>
        </w:rPr>
        <w:t xml:space="preserve"> in the media</w:t>
      </w:r>
      <w:r w:rsidR="00F85728" w:rsidRPr="00BA7BA4">
        <w:rPr>
          <w:rFonts w:ascii="Book Antiqua" w:hAnsi="Book Antiqua"/>
        </w:rPr>
        <w:t xml:space="preserve">. </w:t>
      </w:r>
      <w:r w:rsidR="006772C8" w:rsidRPr="00BA7BA4">
        <w:rPr>
          <w:rFonts w:ascii="Book Antiqua" w:hAnsi="Book Antiqua"/>
        </w:rPr>
        <w:t>More</w:t>
      </w:r>
      <w:r w:rsidRPr="00BA7BA4">
        <w:rPr>
          <w:rFonts w:ascii="Book Antiqua" w:hAnsi="Book Antiqua"/>
        </w:rPr>
        <w:t xml:space="preserve"> importantly</w:t>
      </w:r>
      <w:r w:rsidR="006772C8" w:rsidRPr="00BA7BA4">
        <w:rPr>
          <w:rFonts w:ascii="Book Antiqua" w:hAnsi="Book Antiqua"/>
        </w:rPr>
        <w:t xml:space="preserve">, we </w:t>
      </w:r>
      <w:r w:rsidR="001D2322" w:rsidRPr="00BA7BA4">
        <w:rPr>
          <w:rFonts w:ascii="Book Antiqua" w:hAnsi="Book Antiqua"/>
        </w:rPr>
        <w:t xml:space="preserve">test </w:t>
      </w:r>
      <w:r w:rsidR="00982A1B" w:rsidRPr="00BA7BA4">
        <w:rPr>
          <w:rFonts w:ascii="Book Antiqua" w:hAnsi="Book Antiqua"/>
        </w:rPr>
        <w:t xml:space="preserve">whether </w:t>
      </w:r>
      <w:r w:rsidR="00912134" w:rsidRPr="00BA7BA4">
        <w:rPr>
          <w:rFonts w:ascii="Book Antiqua" w:hAnsi="Book Antiqua"/>
        </w:rPr>
        <w:t xml:space="preserve">clients </w:t>
      </w:r>
      <w:r w:rsidR="006B0984" w:rsidRPr="00BA7BA4">
        <w:rPr>
          <w:rFonts w:ascii="Book Antiqua" w:hAnsi="Book Antiqua"/>
        </w:rPr>
        <w:t>respond to stories circulated in</w:t>
      </w:r>
      <w:r w:rsidR="00ED3A33" w:rsidRPr="00BA7BA4">
        <w:rPr>
          <w:rFonts w:ascii="Book Antiqua" w:hAnsi="Book Antiqua"/>
        </w:rPr>
        <w:t xml:space="preserve"> </w:t>
      </w:r>
      <w:r w:rsidR="000556D1" w:rsidRPr="00BA7BA4">
        <w:rPr>
          <w:rFonts w:ascii="Book Antiqua" w:hAnsi="Book Antiqua"/>
        </w:rPr>
        <w:t xml:space="preserve">the media or </w:t>
      </w:r>
      <w:r w:rsidR="006B0984" w:rsidRPr="00BA7BA4">
        <w:rPr>
          <w:rFonts w:ascii="Book Antiqua" w:hAnsi="Book Antiqua"/>
        </w:rPr>
        <w:t xml:space="preserve">they respond to communications </w:t>
      </w:r>
      <w:r w:rsidR="000556D1" w:rsidRPr="00BA7BA4">
        <w:rPr>
          <w:rFonts w:ascii="Book Antiqua" w:hAnsi="Book Antiqua"/>
        </w:rPr>
        <w:t xml:space="preserve">from </w:t>
      </w:r>
      <w:r w:rsidR="00982A1B" w:rsidRPr="00BA7BA4">
        <w:rPr>
          <w:rFonts w:ascii="Book Antiqua" w:hAnsi="Book Antiqua"/>
        </w:rPr>
        <w:t>rival auditors</w:t>
      </w:r>
      <w:r w:rsidR="00912134" w:rsidRPr="00BA7BA4">
        <w:rPr>
          <w:rFonts w:ascii="Book Antiqua" w:hAnsi="Book Antiqua"/>
        </w:rPr>
        <w:t xml:space="preserve">. </w:t>
      </w:r>
    </w:p>
    <w:p w14:paraId="169F5FA6" w14:textId="502CBB4D" w:rsidR="00F46073" w:rsidRPr="00BA7BA4" w:rsidRDefault="00F46073" w:rsidP="00C7251E">
      <w:pPr>
        <w:spacing w:after="0" w:line="480" w:lineRule="auto"/>
        <w:rPr>
          <w:rFonts w:ascii="Book Antiqua" w:hAnsi="Book Antiqua"/>
        </w:rPr>
      </w:pPr>
    </w:p>
    <w:p w14:paraId="5F1A5FB3" w14:textId="2E8C957A" w:rsidR="00F46073" w:rsidRPr="00BA7BA4" w:rsidRDefault="00F46073" w:rsidP="006E7414">
      <w:pPr>
        <w:spacing w:line="480" w:lineRule="auto"/>
        <w:rPr>
          <w:rFonts w:ascii="Book Antiqua" w:hAnsi="Book Antiqua"/>
          <w:b/>
          <w:bCs/>
        </w:rPr>
      </w:pPr>
      <w:r w:rsidRPr="00BA7BA4">
        <w:rPr>
          <w:rFonts w:ascii="Book Antiqua" w:hAnsi="Book Antiqua"/>
          <w:b/>
          <w:bCs/>
        </w:rPr>
        <w:t xml:space="preserve">Prior </w:t>
      </w:r>
      <w:r w:rsidR="00464847" w:rsidRPr="00BA7BA4">
        <w:rPr>
          <w:rFonts w:ascii="Book Antiqua" w:hAnsi="Book Antiqua"/>
          <w:b/>
          <w:bCs/>
        </w:rPr>
        <w:t xml:space="preserve">Literature </w:t>
      </w:r>
      <w:r w:rsidRPr="00BA7BA4">
        <w:rPr>
          <w:rFonts w:ascii="Book Antiqua" w:hAnsi="Book Antiqua"/>
          <w:b/>
          <w:bCs/>
        </w:rPr>
        <w:t>on</w:t>
      </w:r>
      <w:r w:rsidR="00233814" w:rsidRPr="00BA7BA4">
        <w:rPr>
          <w:rFonts w:ascii="Book Antiqua" w:hAnsi="Book Antiqua"/>
          <w:b/>
          <w:bCs/>
        </w:rPr>
        <w:t xml:space="preserve"> </w:t>
      </w:r>
      <w:r w:rsidR="00464847" w:rsidRPr="00BA7BA4">
        <w:rPr>
          <w:rFonts w:ascii="Book Antiqua" w:hAnsi="Book Antiqua"/>
          <w:b/>
          <w:bCs/>
        </w:rPr>
        <w:t xml:space="preserve">Media Coverage </w:t>
      </w:r>
      <w:r w:rsidR="00F96B81" w:rsidRPr="00BA7BA4">
        <w:rPr>
          <w:rFonts w:ascii="Book Antiqua" w:hAnsi="Book Antiqua"/>
          <w:b/>
          <w:bCs/>
        </w:rPr>
        <w:t xml:space="preserve">of </w:t>
      </w:r>
      <w:r w:rsidR="00464847" w:rsidRPr="00BA7BA4">
        <w:rPr>
          <w:rFonts w:ascii="Book Antiqua" w:hAnsi="Book Antiqua"/>
          <w:b/>
          <w:bCs/>
        </w:rPr>
        <w:t>Audit Failures</w:t>
      </w:r>
    </w:p>
    <w:p w14:paraId="4718D661" w14:textId="5874A018" w:rsidR="001E01B7" w:rsidRPr="00BA7BA4" w:rsidRDefault="00F96B81" w:rsidP="00670022">
      <w:pPr>
        <w:pStyle w:val="NormalWeb"/>
        <w:spacing w:before="0" w:beforeAutospacing="0" w:after="0" w:afterAutospacing="0" w:line="480" w:lineRule="auto"/>
        <w:jc w:val="both"/>
        <w:rPr>
          <w:rFonts w:ascii="Book Antiqua" w:hAnsi="Book Antiqua"/>
          <w:sz w:val="22"/>
          <w:szCs w:val="22"/>
        </w:rPr>
      </w:pPr>
      <w:r w:rsidRPr="00BA7BA4">
        <w:rPr>
          <w:rFonts w:ascii="Book Antiqua" w:hAnsi="Book Antiqua"/>
          <w:sz w:val="22"/>
          <w:szCs w:val="22"/>
        </w:rPr>
        <w:t>Prior</w:t>
      </w:r>
      <w:r w:rsidR="006515B8" w:rsidRPr="00BA7BA4">
        <w:rPr>
          <w:rFonts w:ascii="Book Antiqua" w:hAnsi="Book Antiqua"/>
          <w:sz w:val="22"/>
          <w:szCs w:val="22"/>
        </w:rPr>
        <w:t xml:space="preserve"> </w:t>
      </w:r>
      <w:r w:rsidR="00C7251E" w:rsidRPr="00BA7BA4">
        <w:rPr>
          <w:rFonts w:ascii="Book Antiqua" w:hAnsi="Book Antiqua"/>
          <w:sz w:val="22"/>
          <w:szCs w:val="22"/>
        </w:rPr>
        <w:t xml:space="preserve">studies </w:t>
      </w:r>
      <w:r w:rsidR="001D2322" w:rsidRPr="00BA7BA4">
        <w:rPr>
          <w:rFonts w:ascii="Book Antiqua" w:hAnsi="Book Antiqua"/>
          <w:sz w:val="22"/>
          <w:szCs w:val="22"/>
        </w:rPr>
        <w:t>document</w:t>
      </w:r>
      <w:r w:rsidR="00A919B3" w:rsidRPr="00BA7BA4">
        <w:rPr>
          <w:rFonts w:ascii="Book Antiqua" w:hAnsi="Book Antiqua"/>
          <w:sz w:val="22"/>
          <w:szCs w:val="22"/>
        </w:rPr>
        <w:t xml:space="preserve"> significant reputational </w:t>
      </w:r>
      <w:r w:rsidR="001D2322" w:rsidRPr="00BA7BA4">
        <w:rPr>
          <w:rFonts w:ascii="Book Antiqua" w:hAnsi="Book Antiqua"/>
          <w:sz w:val="22"/>
          <w:szCs w:val="22"/>
        </w:rPr>
        <w:t>damage</w:t>
      </w:r>
      <w:r w:rsidR="006D5E64" w:rsidRPr="00BA7BA4">
        <w:rPr>
          <w:rFonts w:ascii="Book Antiqua" w:hAnsi="Book Antiqua"/>
          <w:sz w:val="22"/>
          <w:szCs w:val="22"/>
        </w:rPr>
        <w:t xml:space="preserve"> from</w:t>
      </w:r>
      <w:r w:rsidR="005F7173" w:rsidRPr="00BA7BA4">
        <w:rPr>
          <w:rFonts w:ascii="Book Antiqua" w:hAnsi="Book Antiqua"/>
          <w:sz w:val="22"/>
          <w:szCs w:val="22"/>
        </w:rPr>
        <w:t xml:space="preserve"> </w:t>
      </w:r>
      <w:r w:rsidR="00A3328F" w:rsidRPr="00BA7BA4">
        <w:rPr>
          <w:rFonts w:ascii="Book Antiqua" w:hAnsi="Book Antiqua"/>
          <w:sz w:val="22"/>
          <w:szCs w:val="22"/>
        </w:rPr>
        <w:t xml:space="preserve">well-publicized </w:t>
      </w:r>
      <w:r w:rsidR="008C6E3B" w:rsidRPr="00BA7BA4">
        <w:rPr>
          <w:rFonts w:ascii="Book Antiqua" w:hAnsi="Book Antiqua"/>
          <w:sz w:val="22"/>
          <w:szCs w:val="22"/>
        </w:rPr>
        <w:t xml:space="preserve">audit failures </w:t>
      </w:r>
      <w:r w:rsidR="006515B8" w:rsidRPr="00BA7BA4">
        <w:rPr>
          <w:rFonts w:ascii="Book Antiqua" w:hAnsi="Book Antiqua"/>
          <w:sz w:val="22"/>
          <w:szCs w:val="22"/>
        </w:rPr>
        <w:t>(</w:t>
      </w:r>
      <w:bookmarkStart w:id="0" w:name="_Hlk137128050"/>
      <w:r w:rsidR="006515B8" w:rsidRPr="00BA7BA4">
        <w:rPr>
          <w:rFonts w:ascii="Book Antiqua" w:hAnsi="Book Antiqua"/>
          <w:sz w:val="22"/>
          <w:szCs w:val="22"/>
        </w:rPr>
        <w:t>Barton 2005; Krishnamurthy et al. 2006; Chen and Zhou 2007; Weber et al. 2008; Skinner and Srinivasan 2012</w:t>
      </w:r>
      <w:r w:rsidR="005F1379" w:rsidRPr="00BA7BA4">
        <w:rPr>
          <w:rFonts w:ascii="Book Antiqua" w:hAnsi="Book Antiqua"/>
          <w:sz w:val="22"/>
          <w:szCs w:val="22"/>
        </w:rPr>
        <w:t xml:space="preserve">; </w:t>
      </w:r>
      <w:proofErr w:type="spellStart"/>
      <w:r w:rsidR="005F1379" w:rsidRPr="00BA7BA4">
        <w:rPr>
          <w:rFonts w:ascii="Book Antiqua" w:hAnsi="Book Antiqua"/>
          <w:sz w:val="22"/>
          <w:szCs w:val="22"/>
        </w:rPr>
        <w:t>Ege</w:t>
      </w:r>
      <w:proofErr w:type="spellEnd"/>
      <w:r w:rsidR="005F1379" w:rsidRPr="00BA7BA4">
        <w:rPr>
          <w:rFonts w:ascii="Book Antiqua" w:hAnsi="Book Antiqua"/>
          <w:sz w:val="22"/>
          <w:szCs w:val="22"/>
        </w:rPr>
        <w:t xml:space="preserve"> et al. 2021</w:t>
      </w:r>
      <w:bookmarkEnd w:id="0"/>
      <w:r w:rsidR="006515B8" w:rsidRPr="00BA7BA4">
        <w:rPr>
          <w:rFonts w:ascii="Book Antiqua" w:hAnsi="Book Antiqua"/>
          <w:sz w:val="22"/>
          <w:szCs w:val="22"/>
        </w:rPr>
        <w:t>). However,</w:t>
      </w:r>
      <w:r w:rsidR="002A194B" w:rsidRPr="00BA7BA4">
        <w:rPr>
          <w:rFonts w:ascii="Book Antiqua" w:hAnsi="Book Antiqua"/>
          <w:sz w:val="22"/>
          <w:szCs w:val="22"/>
        </w:rPr>
        <w:t xml:space="preserve"> </w:t>
      </w:r>
      <w:r w:rsidR="00670022" w:rsidRPr="00BA7BA4">
        <w:rPr>
          <w:rFonts w:ascii="Book Antiqua" w:hAnsi="Book Antiqua"/>
          <w:sz w:val="22"/>
          <w:szCs w:val="22"/>
        </w:rPr>
        <w:t xml:space="preserve">it is unknown whether </w:t>
      </w:r>
      <w:r w:rsidR="00F85728" w:rsidRPr="00BA7BA4">
        <w:rPr>
          <w:rFonts w:ascii="Book Antiqua" w:hAnsi="Book Antiqua"/>
          <w:sz w:val="22"/>
          <w:szCs w:val="22"/>
        </w:rPr>
        <w:t>such</w:t>
      </w:r>
      <w:r w:rsidR="006D5E64" w:rsidRPr="00BA7BA4">
        <w:rPr>
          <w:rFonts w:ascii="Book Antiqua" w:hAnsi="Book Antiqua"/>
          <w:sz w:val="22"/>
          <w:szCs w:val="22"/>
        </w:rPr>
        <w:t xml:space="preserve"> </w:t>
      </w:r>
      <w:r w:rsidR="00670022" w:rsidRPr="00BA7BA4">
        <w:rPr>
          <w:rFonts w:ascii="Book Antiqua" w:hAnsi="Book Antiqua"/>
          <w:sz w:val="22"/>
          <w:szCs w:val="22"/>
        </w:rPr>
        <w:t xml:space="preserve">failures would have </w:t>
      </w:r>
      <w:r w:rsidR="006D5E64" w:rsidRPr="00BA7BA4">
        <w:rPr>
          <w:rFonts w:ascii="Book Antiqua" w:hAnsi="Book Antiqua"/>
          <w:sz w:val="22"/>
          <w:szCs w:val="22"/>
        </w:rPr>
        <w:t xml:space="preserve">resulted in </w:t>
      </w:r>
      <w:r w:rsidR="00670022" w:rsidRPr="00BA7BA4">
        <w:rPr>
          <w:rFonts w:ascii="Book Antiqua" w:hAnsi="Book Antiqua"/>
          <w:sz w:val="22"/>
          <w:szCs w:val="22"/>
        </w:rPr>
        <w:t>significant reputation</w:t>
      </w:r>
      <w:r w:rsidR="006D5E64" w:rsidRPr="00BA7BA4">
        <w:rPr>
          <w:rFonts w:ascii="Book Antiqua" w:hAnsi="Book Antiqua"/>
          <w:sz w:val="22"/>
          <w:szCs w:val="22"/>
        </w:rPr>
        <w:t xml:space="preserve"> </w:t>
      </w:r>
      <w:r w:rsidR="001D2322" w:rsidRPr="00BA7BA4">
        <w:rPr>
          <w:rFonts w:ascii="Book Antiqua" w:hAnsi="Book Antiqua"/>
          <w:sz w:val="22"/>
          <w:szCs w:val="22"/>
        </w:rPr>
        <w:t xml:space="preserve">damage </w:t>
      </w:r>
      <w:r w:rsidR="00370C2A" w:rsidRPr="00BA7BA4">
        <w:rPr>
          <w:rFonts w:ascii="Book Antiqua" w:hAnsi="Book Antiqua"/>
          <w:sz w:val="22"/>
          <w:szCs w:val="22"/>
        </w:rPr>
        <w:t>if they had not received</w:t>
      </w:r>
      <w:r w:rsidR="00670022" w:rsidRPr="00BA7BA4">
        <w:rPr>
          <w:rFonts w:ascii="Book Antiqua" w:hAnsi="Book Antiqua"/>
          <w:sz w:val="22"/>
          <w:szCs w:val="22"/>
        </w:rPr>
        <w:t xml:space="preserve"> </w:t>
      </w:r>
      <w:r w:rsidR="008C6E3B" w:rsidRPr="00BA7BA4">
        <w:rPr>
          <w:rFonts w:ascii="Book Antiqua" w:hAnsi="Book Antiqua"/>
          <w:sz w:val="22"/>
          <w:szCs w:val="22"/>
        </w:rPr>
        <w:t xml:space="preserve">significant </w:t>
      </w:r>
      <w:r w:rsidR="00670022" w:rsidRPr="00BA7BA4">
        <w:rPr>
          <w:rFonts w:ascii="Book Antiqua" w:hAnsi="Book Antiqua"/>
          <w:sz w:val="22"/>
          <w:szCs w:val="22"/>
        </w:rPr>
        <w:t>media coverage. In other words, prior studies have not tested whether media coverage</w:t>
      </w:r>
      <w:r w:rsidR="005F1379" w:rsidRPr="00BA7BA4">
        <w:rPr>
          <w:rFonts w:ascii="Book Antiqua" w:hAnsi="Book Antiqua"/>
          <w:sz w:val="22"/>
          <w:szCs w:val="22"/>
        </w:rPr>
        <w:t xml:space="preserve"> has a significant incremental effect</w:t>
      </w:r>
      <w:r w:rsidR="008C6E3B" w:rsidRPr="00BA7BA4">
        <w:rPr>
          <w:rFonts w:ascii="Book Antiqua" w:hAnsi="Book Antiqua"/>
          <w:sz w:val="22"/>
          <w:szCs w:val="22"/>
        </w:rPr>
        <w:t xml:space="preserve"> on auditor reputations</w:t>
      </w:r>
      <w:r w:rsidR="005F1379" w:rsidRPr="00BA7BA4">
        <w:rPr>
          <w:rFonts w:ascii="Book Antiqua" w:hAnsi="Book Antiqua"/>
          <w:sz w:val="22"/>
          <w:szCs w:val="22"/>
        </w:rPr>
        <w:t xml:space="preserve">, relative to alleged audit failures not covered </w:t>
      </w:r>
      <w:r w:rsidR="00CA33D5" w:rsidRPr="00BA7BA4">
        <w:rPr>
          <w:rFonts w:ascii="Book Antiqua" w:hAnsi="Book Antiqua"/>
          <w:sz w:val="22"/>
          <w:szCs w:val="22"/>
        </w:rPr>
        <w:t xml:space="preserve">in </w:t>
      </w:r>
      <w:r w:rsidR="005F1379" w:rsidRPr="00BA7BA4">
        <w:rPr>
          <w:rFonts w:ascii="Book Antiqua" w:hAnsi="Book Antiqua"/>
          <w:sz w:val="22"/>
          <w:szCs w:val="22"/>
        </w:rPr>
        <w:t xml:space="preserve">the </w:t>
      </w:r>
      <w:r w:rsidR="005F1379" w:rsidRPr="00BA7BA4">
        <w:rPr>
          <w:rFonts w:ascii="Book Antiqua" w:hAnsi="Book Antiqua"/>
          <w:sz w:val="22"/>
          <w:szCs w:val="22"/>
        </w:rPr>
        <w:lastRenderedPageBreak/>
        <w:t xml:space="preserve">media. </w:t>
      </w:r>
      <w:r w:rsidR="00670022" w:rsidRPr="00BA7BA4">
        <w:rPr>
          <w:rFonts w:ascii="Book Antiqua" w:hAnsi="Book Antiqua"/>
          <w:sz w:val="22"/>
          <w:szCs w:val="22"/>
        </w:rPr>
        <w:t xml:space="preserve">We address this gap in the literature by examining alleged audit failures </w:t>
      </w:r>
      <w:r w:rsidR="008522B3" w:rsidRPr="00BA7BA4">
        <w:rPr>
          <w:rFonts w:ascii="Book Antiqua" w:hAnsi="Book Antiqua"/>
          <w:sz w:val="22"/>
          <w:szCs w:val="22"/>
        </w:rPr>
        <w:t xml:space="preserve">that do not attract </w:t>
      </w:r>
      <w:r w:rsidR="00670022" w:rsidRPr="00BA7BA4">
        <w:rPr>
          <w:rFonts w:ascii="Book Antiqua" w:hAnsi="Book Antiqua"/>
          <w:sz w:val="22"/>
          <w:szCs w:val="22"/>
        </w:rPr>
        <w:t xml:space="preserve">media </w:t>
      </w:r>
      <w:r w:rsidR="008C6E3B" w:rsidRPr="00BA7BA4">
        <w:rPr>
          <w:rFonts w:ascii="Book Antiqua" w:hAnsi="Book Antiqua"/>
          <w:sz w:val="22"/>
          <w:szCs w:val="22"/>
        </w:rPr>
        <w:t xml:space="preserve">coverage </w:t>
      </w:r>
      <w:r w:rsidR="00670022" w:rsidRPr="00BA7BA4">
        <w:rPr>
          <w:rFonts w:ascii="Book Antiqua" w:hAnsi="Book Antiqua"/>
          <w:sz w:val="22"/>
          <w:szCs w:val="22"/>
        </w:rPr>
        <w:t xml:space="preserve">as well as those </w:t>
      </w:r>
      <w:r w:rsidR="008522B3" w:rsidRPr="00BA7BA4">
        <w:rPr>
          <w:rFonts w:ascii="Book Antiqua" w:hAnsi="Book Antiqua"/>
          <w:sz w:val="22"/>
          <w:szCs w:val="22"/>
        </w:rPr>
        <w:t>covered in the</w:t>
      </w:r>
      <w:r w:rsidR="00670022" w:rsidRPr="00BA7BA4">
        <w:rPr>
          <w:rFonts w:ascii="Book Antiqua" w:hAnsi="Book Antiqua"/>
          <w:sz w:val="22"/>
          <w:szCs w:val="22"/>
        </w:rPr>
        <w:t xml:space="preserve"> media.</w:t>
      </w:r>
      <w:r w:rsidR="004E4B03" w:rsidRPr="00BA7BA4">
        <w:rPr>
          <w:rFonts w:ascii="Book Antiqua" w:hAnsi="Book Antiqua"/>
          <w:sz w:val="22"/>
          <w:szCs w:val="22"/>
        </w:rPr>
        <w:t xml:space="preserve"> </w:t>
      </w:r>
    </w:p>
    <w:p w14:paraId="59C17B63" w14:textId="77777777" w:rsidR="00233814" w:rsidRPr="00BA7BA4" w:rsidRDefault="00233814" w:rsidP="004E4B03">
      <w:pPr>
        <w:pStyle w:val="NormalWeb"/>
        <w:spacing w:before="0" w:beforeAutospacing="0" w:after="0" w:afterAutospacing="0" w:line="480" w:lineRule="auto"/>
        <w:jc w:val="both"/>
        <w:rPr>
          <w:rFonts w:ascii="Book Antiqua" w:hAnsi="Book Antiqua"/>
        </w:rPr>
      </w:pPr>
    </w:p>
    <w:p w14:paraId="0CB81EFD" w14:textId="4BF16196" w:rsidR="00D5164A" w:rsidRPr="00BA7BA4" w:rsidRDefault="000A4256" w:rsidP="00D5164A">
      <w:pPr>
        <w:spacing w:line="480" w:lineRule="auto"/>
        <w:jc w:val="both"/>
        <w:rPr>
          <w:rFonts w:ascii="Book Antiqua" w:hAnsi="Book Antiqua"/>
          <w:b/>
          <w:bCs/>
        </w:rPr>
      </w:pPr>
      <w:r w:rsidRPr="00BA7BA4">
        <w:rPr>
          <w:rFonts w:ascii="Book Antiqua" w:hAnsi="Book Antiqua"/>
          <w:b/>
          <w:bCs/>
        </w:rPr>
        <w:t xml:space="preserve">Client </w:t>
      </w:r>
      <w:r w:rsidR="00464847" w:rsidRPr="00BA7BA4">
        <w:rPr>
          <w:rFonts w:ascii="Book Antiqua" w:hAnsi="Book Antiqua"/>
          <w:b/>
          <w:bCs/>
        </w:rPr>
        <w:t xml:space="preserve">Poaching </w:t>
      </w:r>
    </w:p>
    <w:p w14:paraId="6DD59C1C" w14:textId="6AAB47BB" w:rsidR="00407DCF" w:rsidRPr="00BA7BA4" w:rsidRDefault="0073629F" w:rsidP="0089704B">
      <w:pPr>
        <w:spacing w:line="480" w:lineRule="auto"/>
        <w:jc w:val="both"/>
        <w:rPr>
          <w:rFonts w:ascii="Book Antiqua" w:hAnsi="Book Antiqua"/>
        </w:rPr>
      </w:pPr>
      <w:r w:rsidRPr="00BA7BA4">
        <w:rPr>
          <w:rFonts w:ascii="Book Antiqua" w:hAnsi="Book Antiqua"/>
        </w:rPr>
        <w:t xml:space="preserve">We hypothesize that </w:t>
      </w:r>
      <w:r w:rsidR="008522B3" w:rsidRPr="00BA7BA4">
        <w:rPr>
          <w:rFonts w:ascii="Book Antiqua" w:hAnsi="Book Antiqua"/>
        </w:rPr>
        <w:t xml:space="preserve">rival </w:t>
      </w:r>
      <w:r w:rsidRPr="00BA7BA4">
        <w:rPr>
          <w:rFonts w:ascii="Book Antiqua" w:hAnsi="Book Antiqua"/>
        </w:rPr>
        <w:t>auditors</w:t>
      </w:r>
      <w:r w:rsidR="00767EEB" w:rsidRPr="00BA7BA4">
        <w:rPr>
          <w:rFonts w:ascii="Book Antiqua" w:hAnsi="Book Antiqua"/>
        </w:rPr>
        <w:t xml:space="preserve"> </w:t>
      </w:r>
      <w:r w:rsidR="008522B3" w:rsidRPr="00BA7BA4">
        <w:rPr>
          <w:rFonts w:ascii="Book Antiqua" w:hAnsi="Book Antiqua"/>
        </w:rPr>
        <w:t>poach clients from their competitors by telling</w:t>
      </w:r>
      <w:r w:rsidR="00F05B93" w:rsidRPr="00BA7BA4">
        <w:rPr>
          <w:rFonts w:ascii="Book Antiqua" w:hAnsi="Book Antiqua"/>
        </w:rPr>
        <w:t xml:space="preserve"> them</w:t>
      </w:r>
      <w:r w:rsidR="008522B3" w:rsidRPr="00BA7BA4">
        <w:rPr>
          <w:rFonts w:ascii="Book Antiqua" w:hAnsi="Book Antiqua"/>
        </w:rPr>
        <w:t xml:space="preserve"> about </w:t>
      </w:r>
      <w:r w:rsidR="008C6E3B" w:rsidRPr="00BA7BA4">
        <w:rPr>
          <w:rFonts w:ascii="Book Antiqua" w:hAnsi="Book Antiqua"/>
        </w:rPr>
        <w:t xml:space="preserve">the </w:t>
      </w:r>
      <w:r w:rsidR="008522B3" w:rsidRPr="00BA7BA4">
        <w:rPr>
          <w:rFonts w:ascii="Book Antiqua" w:hAnsi="Book Antiqua"/>
        </w:rPr>
        <w:t>lawsuits</w:t>
      </w:r>
      <w:r w:rsidR="008C6E3B" w:rsidRPr="00BA7BA4">
        <w:rPr>
          <w:rFonts w:ascii="Book Antiqua" w:hAnsi="Book Antiqua"/>
        </w:rPr>
        <w:t xml:space="preserve"> of their </w:t>
      </w:r>
      <w:r w:rsidR="008522B3" w:rsidRPr="00BA7BA4">
        <w:rPr>
          <w:rFonts w:ascii="Book Antiqua" w:hAnsi="Book Antiqua"/>
        </w:rPr>
        <w:t>competitors</w:t>
      </w:r>
      <w:r w:rsidR="00767EEB" w:rsidRPr="00BA7BA4">
        <w:rPr>
          <w:rFonts w:ascii="Book Antiqua" w:hAnsi="Book Antiqua"/>
        </w:rPr>
        <w:t xml:space="preserve">. For instance, suppose that </w:t>
      </w:r>
      <w:r w:rsidR="008C6E3B" w:rsidRPr="00BA7BA4">
        <w:rPr>
          <w:rFonts w:ascii="Book Antiqua" w:hAnsi="Book Antiqua"/>
        </w:rPr>
        <w:t xml:space="preserve">auditor </w:t>
      </w:r>
      <w:r w:rsidR="00767EEB" w:rsidRPr="00BA7BA4">
        <w:rPr>
          <w:rFonts w:ascii="Book Antiqua" w:hAnsi="Book Antiqua"/>
        </w:rPr>
        <w:t xml:space="preserve">A is sued for an alleged audit failure at client X and X subsequently switches from </w:t>
      </w:r>
      <w:r w:rsidR="008C6E3B" w:rsidRPr="00BA7BA4">
        <w:rPr>
          <w:rFonts w:ascii="Book Antiqua" w:hAnsi="Book Antiqua"/>
        </w:rPr>
        <w:t xml:space="preserve">auditor </w:t>
      </w:r>
      <w:r w:rsidR="00767EEB" w:rsidRPr="00BA7BA4">
        <w:rPr>
          <w:rFonts w:ascii="Book Antiqua" w:hAnsi="Book Antiqua"/>
        </w:rPr>
        <w:t xml:space="preserve">A to </w:t>
      </w:r>
      <w:r w:rsidR="008C6E3B" w:rsidRPr="00BA7BA4">
        <w:rPr>
          <w:rFonts w:ascii="Book Antiqua" w:hAnsi="Book Antiqua"/>
        </w:rPr>
        <w:t xml:space="preserve">auditor </w:t>
      </w:r>
      <w:r w:rsidR="00767EEB" w:rsidRPr="00BA7BA4">
        <w:rPr>
          <w:rFonts w:ascii="Book Antiqua" w:hAnsi="Book Antiqua"/>
        </w:rPr>
        <w:t xml:space="preserve">B. </w:t>
      </w:r>
      <w:r w:rsidR="00814228" w:rsidRPr="00BA7BA4">
        <w:rPr>
          <w:rFonts w:ascii="Book Antiqua" w:hAnsi="Book Antiqua"/>
        </w:rPr>
        <w:t>A</w:t>
      </w:r>
      <w:r w:rsidR="005F54B0" w:rsidRPr="00BA7BA4">
        <w:rPr>
          <w:rFonts w:ascii="Book Antiqua" w:hAnsi="Book Antiqua"/>
        </w:rPr>
        <w:t>s</w:t>
      </w:r>
      <w:r w:rsidR="00767EEB" w:rsidRPr="00BA7BA4">
        <w:rPr>
          <w:rFonts w:ascii="Book Antiqua" w:hAnsi="Book Antiqua"/>
        </w:rPr>
        <w:t xml:space="preserve"> X’s new auditor</w:t>
      </w:r>
      <w:r w:rsidR="005F54B0" w:rsidRPr="00BA7BA4">
        <w:rPr>
          <w:rFonts w:ascii="Book Antiqua" w:hAnsi="Book Antiqua"/>
        </w:rPr>
        <w:t>,</w:t>
      </w:r>
      <w:r w:rsidR="00767EEB" w:rsidRPr="00BA7BA4">
        <w:rPr>
          <w:rFonts w:ascii="Book Antiqua" w:hAnsi="Book Antiqua"/>
        </w:rPr>
        <w:t xml:space="preserve"> B would </w:t>
      </w:r>
      <w:r w:rsidR="006436D8" w:rsidRPr="00BA7BA4">
        <w:rPr>
          <w:rFonts w:ascii="Book Antiqua" w:hAnsi="Book Antiqua"/>
        </w:rPr>
        <w:t>have</w:t>
      </w:r>
      <w:r w:rsidR="008522B3" w:rsidRPr="00BA7BA4">
        <w:rPr>
          <w:rFonts w:ascii="Book Antiqua" w:hAnsi="Book Antiqua"/>
        </w:rPr>
        <w:t xml:space="preserve"> a unique insight into </w:t>
      </w:r>
      <w:r w:rsidR="000A4256" w:rsidRPr="00BA7BA4">
        <w:rPr>
          <w:rFonts w:ascii="Book Antiqua" w:hAnsi="Book Antiqua"/>
        </w:rPr>
        <w:t>the quality of A’s past audits</w:t>
      </w:r>
      <w:r w:rsidR="008522B3" w:rsidRPr="00BA7BA4">
        <w:rPr>
          <w:rFonts w:ascii="Book Antiqua" w:hAnsi="Book Antiqua"/>
        </w:rPr>
        <w:t xml:space="preserve"> at client X</w:t>
      </w:r>
      <w:r w:rsidR="000A4256" w:rsidRPr="00BA7BA4">
        <w:rPr>
          <w:rFonts w:ascii="Book Antiqua" w:hAnsi="Book Antiqua"/>
        </w:rPr>
        <w:t xml:space="preserve">. </w:t>
      </w:r>
      <w:r w:rsidR="0089704B" w:rsidRPr="00BA7BA4">
        <w:rPr>
          <w:rFonts w:ascii="Book Antiqua" w:hAnsi="Book Antiqua"/>
        </w:rPr>
        <w:t xml:space="preserve">Auditing standards require communications between the predecessor </w:t>
      </w:r>
      <w:r w:rsidR="00D04A5D" w:rsidRPr="00BA7BA4">
        <w:rPr>
          <w:rFonts w:ascii="Book Antiqua" w:hAnsi="Book Antiqua"/>
        </w:rPr>
        <w:t xml:space="preserve">auditor </w:t>
      </w:r>
      <w:r w:rsidR="008522B3" w:rsidRPr="00BA7BA4">
        <w:rPr>
          <w:rFonts w:ascii="Book Antiqua" w:hAnsi="Book Antiqua"/>
        </w:rPr>
        <w:t xml:space="preserve">(A) </w:t>
      </w:r>
      <w:r w:rsidR="0089704B" w:rsidRPr="00BA7BA4">
        <w:rPr>
          <w:rFonts w:ascii="Book Antiqua" w:hAnsi="Book Antiqua"/>
        </w:rPr>
        <w:t xml:space="preserve">and </w:t>
      </w:r>
      <w:r w:rsidR="00D04A5D" w:rsidRPr="00BA7BA4">
        <w:rPr>
          <w:rFonts w:ascii="Book Antiqua" w:hAnsi="Book Antiqua"/>
        </w:rPr>
        <w:t xml:space="preserve">the incoming auditor </w:t>
      </w:r>
      <w:r w:rsidR="008522B3" w:rsidRPr="00BA7BA4">
        <w:rPr>
          <w:rFonts w:ascii="Book Antiqua" w:hAnsi="Book Antiqua"/>
        </w:rPr>
        <w:t>(B)</w:t>
      </w:r>
      <w:r w:rsidR="0089704B" w:rsidRPr="00BA7BA4">
        <w:rPr>
          <w:rFonts w:ascii="Book Antiqua" w:hAnsi="Book Antiqua"/>
        </w:rPr>
        <w:t xml:space="preserve">. In addition, the incoming auditor (B) would likely </w:t>
      </w:r>
      <w:r w:rsidR="00767EEB" w:rsidRPr="00BA7BA4">
        <w:rPr>
          <w:rFonts w:ascii="Book Antiqua" w:hAnsi="Book Antiqua"/>
        </w:rPr>
        <w:t>have conversations with</w:t>
      </w:r>
      <w:r w:rsidR="0089704B" w:rsidRPr="00BA7BA4">
        <w:rPr>
          <w:rFonts w:ascii="Book Antiqua" w:hAnsi="Book Antiqua"/>
        </w:rPr>
        <w:t xml:space="preserve"> </w:t>
      </w:r>
      <w:r w:rsidR="00767EEB" w:rsidRPr="00BA7BA4">
        <w:rPr>
          <w:rFonts w:ascii="Book Antiqua" w:hAnsi="Book Antiqua"/>
        </w:rPr>
        <w:t>X</w:t>
      </w:r>
      <w:r w:rsidR="001954EF" w:rsidRPr="00BA7BA4">
        <w:rPr>
          <w:rFonts w:ascii="Book Antiqua" w:hAnsi="Book Antiqua"/>
        </w:rPr>
        <w:t>’s management and audit committee</w:t>
      </w:r>
      <w:r w:rsidR="00767EEB" w:rsidRPr="00BA7BA4">
        <w:rPr>
          <w:rFonts w:ascii="Book Antiqua" w:hAnsi="Book Antiqua"/>
        </w:rPr>
        <w:t xml:space="preserve"> about </w:t>
      </w:r>
      <w:r w:rsidR="001954EF" w:rsidRPr="00BA7BA4">
        <w:rPr>
          <w:rFonts w:ascii="Book Antiqua" w:hAnsi="Book Antiqua"/>
        </w:rPr>
        <w:t xml:space="preserve">the events that </w:t>
      </w:r>
      <w:r w:rsidR="00814228" w:rsidRPr="00BA7BA4">
        <w:rPr>
          <w:rFonts w:ascii="Book Antiqua" w:hAnsi="Book Antiqua"/>
        </w:rPr>
        <w:t xml:space="preserve">led to </w:t>
      </w:r>
      <w:r w:rsidR="00C12323" w:rsidRPr="00BA7BA4">
        <w:rPr>
          <w:rFonts w:ascii="Book Antiqua" w:hAnsi="Book Antiqua"/>
        </w:rPr>
        <w:t>its former auditor (</w:t>
      </w:r>
      <w:r w:rsidR="00814228" w:rsidRPr="00BA7BA4">
        <w:rPr>
          <w:rFonts w:ascii="Book Antiqua" w:hAnsi="Book Antiqua"/>
        </w:rPr>
        <w:t>A</w:t>
      </w:r>
      <w:r w:rsidR="00C12323" w:rsidRPr="00BA7BA4">
        <w:rPr>
          <w:rFonts w:ascii="Book Antiqua" w:hAnsi="Book Antiqua"/>
        </w:rPr>
        <w:t>)</w:t>
      </w:r>
      <w:r w:rsidR="00814228" w:rsidRPr="00BA7BA4">
        <w:rPr>
          <w:rFonts w:ascii="Book Antiqua" w:hAnsi="Book Antiqua"/>
        </w:rPr>
        <w:t xml:space="preserve"> being sued</w:t>
      </w:r>
      <w:r w:rsidR="005F54B0" w:rsidRPr="00BA7BA4">
        <w:rPr>
          <w:rFonts w:ascii="Book Antiqua" w:hAnsi="Book Antiqua"/>
        </w:rPr>
        <w:t>. Such conversations could take place</w:t>
      </w:r>
      <w:r w:rsidR="00767EEB" w:rsidRPr="00BA7BA4">
        <w:rPr>
          <w:rFonts w:ascii="Book Antiqua" w:hAnsi="Book Antiqua"/>
        </w:rPr>
        <w:t xml:space="preserve"> </w:t>
      </w:r>
      <w:r w:rsidR="005F54B0" w:rsidRPr="00BA7BA4">
        <w:rPr>
          <w:rFonts w:ascii="Book Antiqua" w:hAnsi="Book Antiqua"/>
        </w:rPr>
        <w:t>during the audit engagement bidding process</w:t>
      </w:r>
      <w:r w:rsidR="00407DCF" w:rsidRPr="00BA7BA4">
        <w:rPr>
          <w:rFonts w:ascii="Book Antiqua" w:hAnsi="Book Antiqua"/>
        </w:rPr>
        <w:t xml:space="preserve"> or </w:t>
      </w:r>
      <w:r w:rsidR="005F54B0" w:rsidRPr="00BA7BA4">
        <w:rPr>
          <w:rFonts w:ascii="Book Antiqua" w:hAnsi="Book Antiqua"/>
        </w:rPr>
        <w:t xml:space="preserve">after </w:t>
      </w:r>
      <w:r w:rsidR="00FF225E" w:rsidRPr="00BA7BA4">
        <w:rPr>
          <w:rFonts w:ascii="Book Antiqua" w:hAnsi="Book Antiqua"/>
        </w:rPr>
        <w:t xml:space="preserve">B has won </w:t>
      </w:r>
      <w:r w:rsidR="005F54B0" w:rsidRPr="00BA7BA4">
        <w:rPr>
          <w:rFonts w:ascii="Book Antiqua" w:hAnsi="Book Antiqua"/>
        </w:rPr>
        <w:t>the engagement</w:t>
      </w:r>
      <w:r w:rsidR="00767EEB" w:rsidRPr="00BA7BA4">
        <w:rPr>
          <w:rFonts w:ascii="Book Antiqua" w:hAnsi="Book Antiqua"/>
        </w:rPr>
        <w:t xml:space="preserve">. </w:t>
      </w:r>
      <w:r w:rsidR="00D04A5D" w:rsidRPr="00BA7BA4">
        <w:rPr>
          <w:rFonts w:ascii="Book Antiqua" w:hAnsi="Book Antiqua"/>
        </w:rPr>
        <w:t>Given the existence of such conversations</w:t>
      </w:r>
      <w:r w:rsidR="00814228" w:rsidRPr="00BA7BA4">
        <w:rPr>
          <w:rFonts w:ascii="Book Antiqua" w:hAnsi="Book Antiqua"/>
        </w:rPr>
        <w:t xml:space="preserve">, </w:t>
      </w:r>
      <w:r w:rsidR="008522B3" w:rsidRPr="00BA7BA4">
        <w:rPr>
          <w:rFonts w:ascii="Book Antiqua" w:hAnsi="Book Antiqua"/>
        </w:rPr>
        <w:t xml:space="preserve">we expect that </w:t>
      </w:r>
      <w:r w:rsidR="00814228" w:rsidRPr="00BA7BA4">
        <w:rPr>
          <w:rFonts w:ascii="Book Antiqua" w:hAnsi="Book Antiqua"/>
        </w:rPr>
        <w:t xml:space="preserve">B would </w:t>
      </w:r>
      <w:r w:rsidR="00D04A5D" w:rsidRPr="00BA7BA4">
        <w:rPr>
          <w:rFonts w:ascii="Book Antiqua" w:hAnsi="Book Antiqua"/>
        </w:rPr>
        <w:t xml:space="preserve">have detailed knowledge </w:t>
      </w:r>
      <w:r w:rsidR="00814228" w:rsidRPr="00BA7BA4">
        <w:rPr>
          <w:rFonts w:ascii="Book Antiqua" w:hAnsi="Book Antiqua"/>
        </w:rPr>
        <w:t xml:space="preserve">about </w:t>
      </w:r>
      <w:r w:rsidR="00D04A5D" w:rsidRPr="00BA7BA4">
        <w:rPr>
          <w:rFonts w:ascii="Book Antiqua" w:hAnsi="Book Antiqua"/>
        </w:rPr>
        <w:t xml:space="preserve">the circumstances that led to </w:t>
      </w:r>
      <w:r w:rsidR="00814228" w:rsidRPr="00BA7BA4">
        <w:rPr>
          <w:rFonts w:ascii="Book Antiqua" w:hAnsi="Book Antiqua"/>
        </w:rPr>
        <w:t>A</w:t>
      </w:r>
      <w:r w:rsidR="00D04A5D" w:rsidRPr="00BA7BA4">
        <w:rPr>
          <w:rFonts w:ascii="Book Antiqua" w:hAnsi="Book Antiqua"/>
        </w:rPr>
        <w:t xml:space="preserve"> being sued</w:t>
      </w:r>
      <w:r w:rsidR="008522B3" w:rsidRPr="00BA7BA4">
        <w:rPr>
          <w:rFonts w:ascii="Book Antiqua" w:hAnsi="Book Antiqua"/>
        </w:rPr>
        <w:t>. In contrast</w:t>
      </w:r>
      <w:r w:rsidR="00FF1B17" w:rsidRPr="00BA7BA4">
        <w:rPr>
          <w:rFonts w:ascii="Book Antiqua" w:hAnsi="Book Antiqua" w:hint="eastAsia"/>
          <w:lang w:eastAsia="zh-CN"/>
        </w:rPr>
        <w:t>,</w:t>
      </w:r>
      <w:r w:rsidR="00814228" w:rsidRPr="00BA7BA4">
        <w:rPr>
          <w:rFonts w:ascii="Book Antiqua" w:hAnsi="Book Antiqua"/>
        </w:rPr>
        <w:t xml:space="preserve"> other clients and other auditors in the same city-market may not know</w:t>
      </w:r>
      <w:r w:rsidR="00D04A5D" w:rsidRPr="00BA7BA4">
        <w:rPr>
          <w:rFonts w:ascii="Book Antiqua" w:hAnsi="Book Antiqua"/>
        </w:rPr>
        <w:t xml:space="preserve"> about A’s lawsuit</w:t>
      </w:r>
      <w:r w:rsidR="00814228" w:rsidRPr="00BA7BA4">
        <w:rPr>
          <w:rFonts w:ascii="Book Antiqua" w:hAnsi="Book Antiqua"/>
        </w:rPr>
        <w:t>.</w:t>
      </w:r>
      <w:r w:rsidR="00EA6B32" w:rsidRPr="00BA7BA4">
        <w:rPr>
          <w:rStyle w:val="FootnoteReference"/>
          <w:rFonts w:ascii="Book Antiqua" w:hAnsi="Book Antiqua"/>
        </w:rPr>
        <w:footnoteReference w:id="7"/>
      </w:r>
      <w:r w:rsidR="00814228" w:rsidRPr="00BA7BA4">
        <w:rPr>
          <w:rFonts w:ascii="Book Antiqua" w:hAnsi="Book Antiqua"/>
        </w:rPr>
        <w:t xml:space="preserve"> </w:t>
      </w:r>
      <w:r w:rsidR="00495F6E" w:rsidRPr="00BA7BA4">
        <w:rPr>
          <w:rFonts w:ascii="Book Antiqua" w:hAnsi="Book Antiqua"/>
        </w:rPr>
        <w:t xml:space="preserve">Even if they </w:t>
      </w:r>
      <w:r w:rsidR="00704605" w:rsidRPr="00BA7BA4">
        <w:rPr>
          <w:rFonts w:ascii="Book Antiqua" w:hAnsi="Book Antiqua"/>
        </w:rPr>
        <w:t xml:space="preserve">know that A is being sued, they are </w:t>
      </w:r>
      <w:r w:rsidR="008522B3" w:rsidRPr="00BA7BA4">
        <w:rPr>
          <w:rFonts w:ascii="Book Antiqua" w:hAnsi="Book Antiqua"/>
        </w:rPr>
        <w:t>unlikely to be as</w:t>
      </w:r>
      <w:r w:rsidR="00704605" w:rsidRPr="00BA7BA4">
        <w:rPr>
          <w:rFonts w:ascii="Book Antiqua" w:hAnsi="Book Antiqua"/>
        </w:rPr>
        <w:t xml:space="preserve"> </w:t>
      </w:r>
      <w:r w:rsidR="00C12323" w:rsidRPr="00BA7BA4">
        <w:rPr>
          <w:rFonts w:ascii="Book Antiqua" w:hAnsi="Book Antiqua"/>
        </w:rPr>
        <w:t xml:space="preserve">well </w:t>
      </w:r>
      <w:r w:rsidR="00704605" w:rsidRPr="00BA7BA4">
        <w:rPr>
          <w:rFonts w:ascii="Book Antiqua" w:hAnsi="Book Antiqua"/>
        </w:rPr>
        <w:t xml:space="preserve">informed </w:t>
      </w:r>
      <w:r w:rsidR="008522B3" w:rsidRPr="00BA7BA4">
        <w:rPr>
          <w:rFonts w:ascii="Book Antiqua" w:hAnsi="Book Antiqua"/>
        </w:rPr>
        <w:t>as B</w:t>
      </w:r>
      <w:r w:rsidR="001D2322" w:rsidRPr="00BA7BA4">
        <w:rPr>
          <w:rFonts w:ascii="Book Antiqua" w:hAnsi="Book Antiqua"/>
        </w:rPr>
        <w:t xml:space="preserve"> about the </w:t>
      </w:r>
      <w:r w:rsidR="00F05B93" w:rsidRPr="00BA7BA4">
        <w:rPr>
          <w:rFonts w:ascii="Book Antiqua" w:hAnsi="Book Antiqua"/>
        </w:rPr>
        <w:t xml:space="preserve">circumstances that resulted in </w:t>
      </w:r>
      <w:r w:rsidR="001D2322" w:rsidRPr="00BA7BA4">
        <w:rPr>
          <w:rFonts w:ascii="Book Antiqua" w:hAnsi="Book Antiqua"/>
        </w:rPr>
        <w:t>A being sued</w:t>
      </w:r>
      <w:r w:rsidR="00704605" w:rsidRPr="00BA7BA4">
        <w:rPr>
          <w:rFonts w:ascii="Book Antiqua" w:hAnsi="Book Antiqua"/>
        </w:rPr>
        <w:t xml:space="preserve">. </w:t>
      </w:r>
      <w:r w:rsidR="00EA6B32" w:rsidRPr="00BA7BA4">
        <w:rPr>
          <w:rFonts w:ascii="Book Antiqua" w:hAnsi="Book Antiqua"/>
        </w:rPr>
        <w:t>W</w:t>
      </w:r>
      <w:r w:rsidR="00704605" w:rsidRPr="00BA7BA4">
        <w:rPr>
          <w:rFonts w:ascii="Book Antiqua" w:hAnsi="Book Antiqua"/>
        </w:rPr>
        <w:t xml:space="preserve">e expect </w:t>
      </w:r>
      <w:r w:rsidR="00495F6E" w:rsidRPr="00BA7BA4">
        <w:rPr>
          <w:rFonts w:ascii="Book Antiqua" w:hAnsi="Book Antiqua"/>
        </w:rPr>
        <w:t xml:space="preserve">auditor </w:t>
      </w:r>
      <w:r w:rsidR="00704605" w:rsidRPr="00BA7BA4">
        <w:rPr>
          <w:rFonts w:ascii="Book Antiqua" w:hAnsi="Book Antiqua"/>
        </w:rPr>
        <w:t xml:space="preserve">B </w:t>
      </w:r>
      <w:r w:rsidR="00EA6B32" w:rsidRPr="00BA7BA4">
        <w:rPr>
          <w:rFonts w:ascii="Book Antiqua" w:hAnsi="Book Antiqua"/>
        </w:rPr>
        <w:t>to</w:t>
      </w:r>
      <w:r w:rsidR="00704605" w:rsidRPr="00BA7BA4">
        <w:rPr>
          <w:rFonts w:ascii="Book Antiqua" w:hAnsi="Book Antiqua"/>
        </w:rPr>
        <w:t xml:space="preserve"> be </w:t>
      </w:r>
      <w:r w:rsidR="00814228" w:rsidRPr="00BA7BA4">
        <w:rPr>
          <w:rFonts w:ascii="Book Antiqua" w:hAnsi="Book Antiqua"/>
        </w:rPr>
        <w:t xml:space="preserve">well informed </w:t>
      </w:r>
      <w:r w:rsidR="00C12323" w:rsidRPr="00BA7BA4">
        <w:rPr>
          <w:rFonts w:ascii="Book Antiqua" w:hAnsi="Book Antiqua"/>
        </w:rPr>
        <w:t xml:space="preserve">about A’s alleged audit failure </w:t>
      </w:r>
      <w:r w:rsidR="00814228" w:rsidRPr="00BA7BA4">
        <w:rPr>
          <w:rFonts w:ascii="Book Antiqua" w:hAnsi="Book Antiqua"/>
        </w:rPr>
        <w:t>because</w:t>
      </w:r>
      <w:r w:rsidR="00704605" w:rsidRPr="00BA7BA4">
        <w:rPr>
          <w:rFonts w:ascii="Book Antiqua" w:hAnsi="Book Antiqua"/>
        </w:rPr>
        <w:t xml:space="preserve"> B is X’s new auditor. </w:t>
      </w:r>
      <w:r w:rsidR="00495F6E" w:rsidRPr="00BA7BA4">
        <w:rPr>
          <w:rFonts w:ascii="Book Antiqua" w:hAnsi="Book Antiqua"/>
        </w:rPr>
        <w:t>O</w:t>
      </w:r>
      <w:r w:rsidR="00704605" w:rsidRPr="00BA7BA4">
        <w:rPr>
          <w:rFonts w:ascii="Book Antiqua" w:hAnsi="Book Antiqua"/>
        </w:rPr>
        <w:t>ther auditors</w:t>
      </w:r>
      <w:r w:rsidR="00495F6E" w:rsidRPr="00BA7BA4">
        <w:rPr>
          <w:rFonts w:ascii="Book Antiqua" w:hAnsi="Book Antiqua"/>
        </w:rPr>
        <w:t xml:space="preserve"> are not serving the litigated client X and would therefore not be as informed.</w:t>
      </w:r>
      <w:r w:rsidR="00704605" w:rsidRPr="00BA7BA4">
        <w:rPr>
          <w:rFonts w:ascii="Book Antiqua" w:hAnsi="Book Antiqua"/>
        </w:rPr>
        <w:t xml:space="preserve"> </w:t>
      </w:r>
    </w:p>
    <w:p w14:paraId="559662B7" w14:textId="2AC1A77C" w:rsidR="00AA237B" w:rsidRPr="00BA7BA4" w:rsidRDefault="005F54B0" w:rsidP="00180B0B">
      <w:pPr>
        <w:spacing w:line="480" w:lineRule="auto"/>
        <w:ind w:firstLine="720"/>
        <w:jc w:val="both"/>
        <w:rPr>
          <w:rFonts w:ascii="Book Antiqua" w:hAnsi="Book Antiqua"/>
        </w:rPr>
      </w:pPr>
      <w:r w:rsidRPr="00BA7BA4">
        <w:rPr>
          <w:rFonts w:ascii="Book Antiqua" w:hAnsi="Book Antiqua"/>
        </w:rPr>
        <w:t>Armed with inside information</w:t>
      </w:r>
      <w:r w:rsidR="00407DCF" w:rsidRPr="00BA7BA4">
        <w:rPr>
          <w:rFonts w:ascii="Book Antiqua" w:hAnsi="Book Antiqua"/>
        </w:rPr>
        <w:t xml:space="preserve"> about </w:t>
      </w:r>
      <w:r w:rsidR="00C12323" w:rsidRPr="00BA7BA4">
        <w:rPr>
          <w:rFonts w:ascii="Book Antiqua" w:hAnsi="Book Antiqua"/>
        </w:rPr>
        <w:t xml:space="preserve">A’s </w:t>
      </w:r>
      <w:r w:rsidR="00407DCF" w:rsidRPr="00BA7BA4">
        <w:rPr>
          <w:rFonts w:ascii="Book Antiqua" w:hAnsi="Book Antiqua"/>
        </w:rPr>
        <w:t xml:space="preserve">alleged audit </w:t>
      </w:r>
      <w:r w:rsidR="00C12323" w:rsidRPr="00BA7BA4">
        <w:rPr>
          <w:rFonts w:ascii="Book Antiqua" w:hAnsi="Book Antiqua"/>
        </w:rPr>
        <w:t>failure</w:t>
      </w:r>
      <w:r w:rsidR="00A40011" w:rsidRPr="00BA7BA4">
        <w:rPr>
          <w:rFonts w:ascii="Book Antiqua" w:hAnsi="Book Antiqua" w:hint="eastAsia"/>
          <w:lang w:eastAsia="zh-CN"/>
        </w:rPr>
        <w:t>,</w:t>
      </w:r>
      <w:r w:rsidRPr="00BA7BA4">
        <w:rPr>
          <w:rFonts w:ascii="Book Antiqua" w:hAnsi="Book Antiqua"/>
        </w:rPr>
        <w:t xml:space="preserve"> we expect </w:t>
      </w:r>
      <w:r w:rsidR="001954EF" w:rsidRPr="00BA7BA4">
        <w:rPr>
          <w:rFonts w:ascii="Book Antiqua" w:hAnsi="Book Antiqua"/>
        </w:rPr>
        <w:t xml:space="preserve">auditor </w:t>
      </w:r>
      <w:r w:rsidRPr="00BA7BA4">
        <w:rPr>
          <w:rFonts w:ascii="Book Antiqua" w:hAnsi="Book Antiqua"/>
        </w:rPr>
        <w:t xml:space="preserve">B would communicate with A’s other </w:t>
      </w:r>
      <w:r w:rsidR="004D3B70" w:rsidRPr="00BA7BA4">
        <w:rPr>
          <w:rFonts w:ascii="Book Antiqua" w:hAnsi="Book Antiqua"/>
        </w:rPr>
        <w:t xml:space="preserve">(non-sued) </w:t>
      </w:r>
      <w:r w:rsidRPr="00BA7BA4">
        <w:rPr>
          <w:rFonts w:ascii="Book Antiqua" w:hAnsi="Book Antiqua"/>
        </w:rPr>
        <w:t xml:space="preserve">clients to </w:t>
      </w:r>
      <w:r w:rsidR="002A089A" w:rsidRPr="00BA7BA4">
        <w:rPr>
          <w:rFonts w:ascii="Book Antiqua" w:hAnsi="Book Antiqua"/>
        </w:rPr>
        <w:t xml:space="preserve">convince them </w:t>
      </w:r>
      <w:r w:rsidR="00407DCF" w:rsidRPr="00BA7BA4">
        <w:rPr>
          <w:rFonts w:ascii="Book Antiqua" w:hAnsi="Book Antiqua"/>
        </w:rPr>
        <w:t xml:space="preserve">that </w:t>
      </w:r>
      <w:r w:rsidR="002A089A" w:rsidRPr="00BA7BA4">
        <w:rPr>
          <w:rFonts w:ascii="Book Antiqua" w:hAnsi="Book Antiqua"/>
        </w:rPr>
        <w:t xml:space="preserve">B is </w:t>
      </w:r>
      <w:r w:rsidR="00407DCF" w:rsidRPr="00BA7BA4">
        <w:rPr>
          <w:rFonts w:ascii="Book Antiqua" w:hAnsi="Book Antiqua"/>
        </w:rPr>
        <w:t xml:space="preserve">a </w:t>
      </w:r>
      <w:r w:rsidR="002A089A" w:rsidRPr="00BA7BA4">
        <w:rPr>
          <w:rFonts w:ascii="Book Antiqua" w:hAnsi="Book Antiqua"/>
        </w:rPr>
        <w:t xml:space="preserve">superior </w:t>
      </w:r>
      <w:r w:rsidR="00407DCF" w:rsidRPr="00BA7BA4">
        <w:rPr>
          <w:rFonts w:ascii="Book Antiqua" w:hAnsi="Book Antiqua"/>
        </w:rPr>
        <w:t>auditor</w:t>
      </w:r>
      <w:r w:rsidR="00F05B93" w:rsidRPr="00BA7BA4">
        <w:rPr>
          <w:rFonts w:ascii="Book Antiqua" w:hAnsi="Book Antiqua"/>
        </w:rPr>
        <w:t xml:space="preserve"> to A</w:t>
      </w:r>
      <w:r w:rsidRPr="00BA7BA4">
        <w:rPr>
          <w:rFonts w:ascii="Book Antiqua" w:hAnsi="Book Antiqua"/>
        </w:rPr>
        <w:t xml:space="preserve">. </w:t>
      </w:r>
      <w:r w:rsidR="00407DCF" w:rsidRPr="00BA7BA4">
        <w:rPr>
          <w:rFonts w:ascii="Book Antiqua" w:hAnsi="Book Antiqua"/>
        </w:rPr>
        <w:t>Consistent with this expectation, f</w:t>
      </w:r>
      <w:r w:rsidR="009B2D2F" w:rsidRPr="00BA7BA4">
        <w:rPr>
          <w:rFonts w:ascii="Book Antiqua" w:hAnsi="Book Antiqua"/>
        </w:rPr>
        <w:t xml:space="preserve">ormer partners have told us that, during the </w:t>
      </w:r>
      <w:r w:rsidR="009B2D2F" w:rsidRPr="00BA7BA4">
        <w:rPr>
          <w:rFonts w:ascii="Book Antiqua" w:hAnsi="Book Antiqua"/>
        </w:rPr>
        <w:lastRenderedPageBreak/>
        <w:t xml:space="preserve">audit engagement bidding process, an audit firm will </w:t>
      </w:r>
      <w:r w:rsidR="001954EF" w:rsidRPr="00BA7BA4">
        <w:rPr>
          <w:rFonts w:ascii="Book Antiqua" w:hAnsi="Book Antiqua"/>
        </w:rPr>
        <w:t xml:space="preserve">try to convince a </w:t>
      </w:r>
      <w:r w:rsidR="009B2D2F" w:rsidRPr="00BA7BA4">
        <w:rPr>
          <w:rFonts w:ascii="Book Antiqua" w:hAnsi="Book Antiqua"/>
        </w:rPr>
        <w:t>potential client</w:t>
      </w:r>
      <w:r w:rsidR="001954EF" w:rsidRPr="00BA7BA4">
        <w:rPr>
          <w:rFonts w:ascii="Book Antiqua" w:hAnsi="Book Antiqua"/>
        </w:rPr>
        <w:t xml:space="preserve"> that</w:t>
      </w:r>
      <w:r w:rsidR="009B2D2F" w:rsidRPr="00BA7BA4">
        <w:rPr>
          <w:rFonts w:ascii="Book Antiqua" w:hAnsi="Book Antiqua"/>
        </w:rPr>
        <w:t xml:space="preserve"> their firm </w:t>
      </w:r>
      <w:r w:rsidR="00407DCF" w:rsidRPr="00BA7BA4">
        <w:rPr>
          <w:rFonts w:ascii="Book Antiqua" w:hAnsi="Book Antiqua"/>
        </w:rPr>
        <w:t>is</w:t>
      </w:r>
      <w:r w:rsidR="009B2D2F" w:rsidRPr="00BA7BA4">
        <w:rPr>
          <w:rFonts w:ascii="Book Antiqua" w:hAnsi="Book Antiqua"/>
        </w:rPr>
        <w:t xml:space="preserve"> better than the client’s incumbent </w:t>
      </w:r>
      <w:r w:rsidR="00407DCF" w:rsidRPr="00BA7BA4">
        <w:rPr>
          <w:rFonts w:ascii="Book Antiqua" w:hAnsi="Book Antiqua"/>
        </w:rPr>
        <w:t xml:space="preserve">audit </w:t>
      </w:r>
      <w:r w:rsidR="009B2D2F" w:rsidRPr="00BA7BA4">
        <w:rPr>
          <w:rFonts w:ascii="Book Antiqua" w:hAnsi="Book Antiqua"/>
        </w:rPr>
        <w:t xml:space="preserve">firm. </w:t>
      </w:r>
      <w:r w:rsidR="0073629F" w:rsidRPr="00BA7BA4">
        <w:rPr>
          <w:rFonts w:ascii="Book Antiqua" w:hAnsi="Book Antiqua"/>
        </w:rPr>
        <w:t xml:space="preserve">The motivation for </w:t>
      </w:r>
      <w:r w:rsidR="001E06B5" w:rsidRPr="00BA7BA4">
        <w:rPr>
          <w:rFonts w:ascii="Book Antiqua" w:hAnsi="Book Antiqua"/>
        </w:rPr>
        <w:t xml:space="preserve">these </w:t>
      </w:r>
      <w:r w:rsidR="0073629F" w:rsidRPr="00BA7BA4">
        <w:rPr>
          <w:rFonts w:ascii="Book Antiqua" w:hAnsi="Book Antiqua"/>
        </w:rPr>
        <w:t xml:space="preserve">private communications is that </w:t>
      </w:r>
      <w:r w:rsidR="006D5E64" w:rsidRPr="00BA7BA4">
        <w:rPr>
          <w:rFonts w:ascii="Book Antiqua" w:hAnsi="Book Antiqua"/>
        </w:rPr>
        <w:t>the bidding auditor</w:t>
      </w:r>
      <w:r w:rsidRPr="00BA7BA4">
        <w:rPr>
          <w:rFonts w:ascii="Book Antiqua" w:hAnsi="Book Antiqua"/>
        </w:rPr>
        <w:t xml:space="preserve"> </w:t>
      </w:r>
      <w:r w:rsidR="0073629F" w:rsidRPr="00BA7BA4">
        <w:rPr>
          <w:rFonts w:ascii="Book Antiqua" w:hAnsi="Book Antiqua"/>
        </w:rPr>
        <w:t>desire</w:t>
      </w:r>
      <w:r w:rsidRPr="00BA7BA4">
        <w:rPr>
          <w:rFonts w:ascii="Book Antiqua" w:hAnsi="Book Antiqua"/>
        </w:rPr>
        <w:t>s</w:t>
      </w:r>
      <w:r w:rsidR="0073629F" w:rsidRPr="00BA7BA4">
        <w:rPr>
          <w:rFonts w:ascii="Book Antiqua" w:hAnsi="Book Antiqua"/>
        </w:rPr>
        <w:t xml:space="preserve"> to </w:t>
      </w:r>
      <w:r w:rsidR="00C12323" w:rsidRPr="00BA7BA4">
        <w:rPr>
          <w:rFonts w:ascii="Book Antiqua" w:hAnsi="Book Antiqua"/>
        </w:rPr>
        <w:t xml:space="preserve">win </w:t>
      </w:r>
      <w:r w:rsidR="006D5E64" w:rsidRPr="00BA7BA4">
        <w:rPr>
          <w:rFonts w:ascii="Book Antiqua" w:hAnsi="Book Antiqua"/>
        </w:rPr>
        <w:t>the client from the incumbent auditor</w:t>
      </w:r>
      <w:r w:rsidR="00BC7414" w:rsidRPr="00BA7BA4">
        <w:rPr>
          <w:rFonts w:ascii="Book Antiqua" w:hAnsi="Book Antiqua"/>
        </w:rPr>
        <w:t>.</w:t>
      </w:r>
      <w:r w:rsidR="0073629F" w:rsidRPr="00BA7BA4">
        <w:rPr>
          <w:rFonts w:ascii="Book Antiqua" w:hAnsi="Book Antiqua"/>
        </w:rPr>
        <w:t xml:space="preserve"> </w:t>
      </w:r>
      <w:r w:rsidR="00AA237B" w:rsidRPr="00BA7BA4">
        <w:rPr>
          <w:rFonts w:ascii="Book Antiqua" w:hAnsi="Book Antiqua"/>
        </w:rPr>
        <w:t xml:space="preserve">Auditors have plenty of opportunities to </w:t>
      </w:r>
      <w:r w:rsidR="001E06B5" w:rsidRPr="00BA7BA4">
        <w:rPr>
          <w:rFonts w:ascii="Book Antiqua" w:hAnsi="Book Antiqua"/>
        </w:rPr>
        <w:t>communicate with</w:t>
      </w:r>
      <w:r w:rsidR="005F7173" w:rsidRPr="00BA7BA4">
        <w:rPr>
          <w:rFonts w:ascii="Book Antiqua" w:hAnsi="Book Antiqua"/>
        </w:rPr>
        <w:t xml:space="preserve"> the</w:t>
      </w:r>
      <w:r w:rsidR="00AA237B" w:rsidRPr="00BA7BA4">
        <w:rPr>
          <w:rFonts w:ascii="Book Antiqua" w:hAnsi="Book Antiqua"/>
        </w:rPr>
        <w:t xml:space="preserve"> clients</w:t>
      </w:r>
      <w:r w:rsidR="00036F99" w:rsidRPr="00BA7BA4">
        <w:rPr>
          <w:rFonts w:ascii="Book Antiqua" w:hAnsi="Book Antiqua"/>
        </w:rPr>
        <w:t xml:space="preserve"> </w:t>
      </w:r>
      <w:r w:rsidR="005F7173" w:rsidRPr="00BA7BA4">
        <w:rPr>
          <w:rFonts w:ascii="Book Antiqua" w:hAnsi="Book Antiqua"/>
        </w:rPr>
        <w:t>of other auditors</w:t>
      </w:r>
      <w:r w:rsidR="00AA237B" w:rsidRPr="00BA7BA4">
        <w:rPr>
          <w:rFonts w:ascii="Book Antiqua" w:hAnsi="Book Antiqua"/>
        </w:rPr>
        <w:t xml:space="preserve">. For example, auditors interact with potential clients when </w:t>
      </w:r>
      <w:r w:rsidR="00616D8B" w:rsidRPr="00BA7BA4">
        <w:rPr>
          <w:rFonts w:ascii="Book Antiqua" w:hAnsi="Book Antiqua"/>
        </w:rPr>
        <w:t>they bid for new audit engagements</w:t>
      </w:r>
      <w:r w:rsidR="006D5E64" w:rsidRPr="00BA7BA4">
        <w:rPr>
          <w:rFonts w:ascii="Book Antiqua" w:hAnsi="Book Antiqua"/>
        </w:rPr>
        <w:t>. They also</w:t>
      </w:r>
      <w:r w:rsidR="00AA237B" w:rsidRPr="00BA7BA4">
        <w:rPr>
          <w:rFonts w:ascii="Book Antiqua" w:hAnsi="Book Antiqua"/>
        </w:rPr>
        <w:t xml:space="preserve"> </w:t>
      </w:r>
      <w:r w:rsidR="001E06B5" w:rsidRPr="00BA7BA4">
        <w:rPr>
          <w:rFonts w:ascii="Book Antiqua" w:hAnsi="Book Antiqua"/>
        </w:rPr>
        <w:t>talk to</w:t>
      </w:r>
      <w:r w:rsidR="00AA237B" w:rsidRPr="00BA7BA4">
        <w:rPr>
          <w:rFonts w:ascii="Book Antiqua" w:hAnsi="Book Antiqua"/>
        </w:rPr>
        <w:t xml:space="preserve"> potential clients at </w:t>
      </w:r>
      <w:r w:rsidR="001E06B5" w:rsidRPr="00BA7BA4">
        <w:rPr>
          <w:rFonts w:ascii="Book Antiqua" w:hAnsi="Book Antiqua"/>
        </w:rPr>
        <w:t xml:space="preserve">professional </w:t>
      </w:r>
      <w:r w:rsidR="00AA237B" w:rsidRPr="00BA7BA4">
        <w:rPr>
          <w:rFonts w:ascii="Book Antiqua" w:hAnsi="Book Antiqua"/>
        </w:rPr>
        <w:t>conferences and local business events.</w:t>
      </w:r>
      <w:r w:rsidR="00325411" w:rsidRPr="00BA7BA4">
        <w:rPr>
          <w:rFonts w:ascii="Book Antiqua" w:hAnsi="Book Antiqua"/>
        </w:rPr>
        <w:t xml:space="preserve"> </w:t>
      </w:r>
      <w:r w:rsidR="001954EF" w:rsidRPr="00BA7BA4">
        <w:rPr>
          <w:rFonts w:ascii="Book Antiqua" w:hAnsi="Book Antiqua"/>
        </w:rPr>
        <w:t>S</w:t>
      </w:r>
      <w:r w:rsidR="00E67A46" w:rsidRPr="00BA7BA4">
        <w:rPr>
          <w:rFonts w:ascii="Book Antiqua" w:hAnsi="Book Antiqua"/>
        </w:rPr>
        <w:t xml:space="preserve">uch communications can help </w:t>
      </w:r>
      <w:r w:rsidR="005F7173" w:rsidRPr="00BA7BA4">
        <w:rPr>
          <w:rFonts w:ascii="Book Antiqua" w:hAnsi="Book Antiqua"/>
        </w:rPr>
        <w:t xml:space="preserve">a </w:t>
      </w:r>
      <w:r w:rsidR="00325411" w:rsidRPr="00BA7BA4">
        <w:rPr>
          <w:rFonts w:ascii="Book Antiqua" w:hAnsi="Book Antiqua"/>
        </w:rPr>
        <w:t xml:space="preserve">rival </w:t>
      </w:r>
      <w:r w:rsidR="005F7173" w:rsidRPr="00BA7BA4">
        <w:rPr>
          <w:rFonts w:ascii="Book Antiqua" w:hAnsi="Book Antiqua"/>
        </w:rPr>
        <w:t xml:space="preserve">non-sued </w:t>
      </w:r>
      <w:r w:rsidR="00325411" w:rsidRPr="00BA7BA4">
        <w:rPr>
          <w:rFonts w:ascii="Book Antiqua" w:hAnsi="Book Antiqua"/>
        </w:rPr>
        <w:t xml:space="preserve">auditor </w:t>
      </w:r>
      <w:r w:rsidR="00135FDA" w:rsidRPr="00BA7BA4">
        <w:rPr>
          <w:rFonts w:ascii="Book Antiqua" w:hAnsi="Book Antiqua"/>
        </w:rPr>
        <w:t>poach</w:t>
      </w:r>
      <w:r w:rsidR="00E67A46" w:rsidRPr="00BA7BA4">
        <w:rPr>
          <w:rFonts w:ascii="Book Antiqua" w:hAnsi="Book Antiqua"/>
        </w:rPr>
        <w:t xml:space="preserve"> clients from the </w:t>
      </w:r>
      <w:r w:rsidR="00407DCF" w:rsidRPr="00BA7BA4">
        <w:rPr>
          <w:rFonts w:ascii="Book Antiqua" w:hAnsi="Book Antiqua"/>
        </w:rPr>
        <w:t>sued</w:t>
      </w:r>
      <w:r w:rsidR="00E67A46" w:rsidRPr="00BA7BA4">
        <w:rPr>
          <w:rFonts w:ascii="Book Antiqua" w:hAnsi="Book Antiqua"/>
        </w:rPr>
        <w:t xml:space="preserve"> auditor</w:t>
      </w:r>
      <w:r w:rsidR="00325411" w:rsidRPr="00BA7BA4">
        <w:rPr>
          <w:rFonts w:ascii="Book Antiqua" w:hAnsi="Book Antiqua"/>
        </w:rPr>
        <w:t>.</w:t>
      </w:r>
      <w:r w:rsidR="00E67A46" w:rsidRPr="00BA7BA4">
        <w:rPr>
          <w:rFonts w:ascii="Book Antiqua" w:hAnsi="Book Antiqua"/>
        </w:rPr>
        <w:t xml:space="preserve"> For example, </w:t>
      </w:r>
      <w:r w:rsidR="00407DCF" w:rsidRPr="00BA7BA4">
        <w:rPr>
          <w:rFonts w:ascii="Book Antiqua" w:eastAsia="Times New Roman" w:hAnsi="Book Antiqua" w:cs="Times New Roman"/>
          <w:bdr w:val="none" w:sz="0" w:space="0" w:color="auto" w:frame="1"/>
        </w:rPr>
        <w:t>when</w:t>
      </w:r>
      <w:r w:rsidR="00E67A46" w:rsidRPr="00BA7BA4">
        <w:rPr>
          <w:rFonts w:ascii="Book Antiqua" w:eastAsia="Times New Roman" w:hAnsi="Book Antiqua" w:cs="Times New Roman"/>
          <w:bdr w:val="none" w:sz="0" w:space="0" w:color="auto" w:frame="1"/>
        </w:rPr>
        <w:t xml:space="preserve"> B informs </w:t>
      </w:r>
      <w:r w:rsidR="00616D8B" w:rsidRPr="00BA7BA4">
        <w:rPr>
          <w:rFonts w:ascii="Book Antiqua" w:eastAsia="Times New Roman" w:hAnsi="Book Antiqua" w:cs="Times New Roman"/>
          <w:bdr w:val="none" w:sz="0" w:space="0" w:color="auto" w:frame="1"/>
        </w:rPr>
        <w:t xml:space="preserve">A’s </w:t>
      </w:r>
      <w:r w:rsidR="00E67A46" w:rsidRPr="00BA7BA4">
        <w:rPr>
          <w:rFonts w:ascii="Book Antiqua" w:eastAsia="Times New Roman" w:hAnsi="Book Antiqua" w:cs="Times New Roman"/>
          <w:bdr w:val="none" w:sz="0" w:space="0" w:color="auto" w:frame="1"/>
        </w:rPr>
        <w:t xml:space="preserve">clients </w:t>
      </w:r>
      <w:r w:rsidR="001954EF" w:rsidRPr="00BA7BA4">
        <w:rPr>
          <w:rFonts w:ascii="Book Antiqua" w:eastAsia="Times New Roman" w:hAnsi="Book Antiqua" w:cs="Times New Roman"/>
          <w:bdr w:val="none" w:sz="0" w:space="0" w:color="auto" w:frame="1"/>
        </w:rPr>
        <w:t xml:space="preserve">about the alleged </w:t>
      </w:r>
      <w:r w:rsidR="004D3B70" w:rsidRPr="00BA7BA4">
        <w:rPr>
          <w:rFonts w:ascii="Book Antiqua" w:eastAsia="Times New Roman" w:hAnsi="Book Antiqua" w:cs="Times New Roman"/>
          <w:bdr w:val="none" w:sz="0" w:space="0" w:color="auto" w:frame="1"/>
        </w:rPr>
        <w:t xml:space="preserve">audit </w:t>
      </w:r>
      <w:r w:rsidR="00C12323" w:rsidRPr="00BA7BA4">
        <w:rPr>
          <w:rFonts w:ascii="Book Antiqua" w:eastAsia="Times New Roman" w:hAnsi="Book Antiqua" w:cs="Times New Roman"/>
          <w:bdr w:val="none" w:sz="0" w:space="0" w:color="auto" w:frame="1"/>
        </w:rPr>
        <w:t>failure</w:t>
      </w:r>
      <w:r w:rsidR="001954EF" w:rsidRPr="00BA7BA4">
        <w:rPr>
          <w:rFonts w:ascii="Book Antiqua" w:eastAsia="Times New Roman" w:hAnsi="Book Antiqua" w:cs="Times New Roman"/>
          <w:bdr w:val="none" w:sz="0" w:space="0" w:color="auto" w:frame="1"/>
        </w:rPr>
        <w:t xml:space="preserve"> </w:t>
      </w:r>
      <w:r w:rsidR="008A652E" w:rsidRPr="00BA7BA4">
        <w:rPr>
          <w:rFonts w:ascii="Book Antiqua" w:eastAsia="Times New Roman" w:hAnsi="Book Antiqua" w:cs="Times New Roman"/>
          <w:bdr w:val="none" w:sz="0" w:space="0" w:color="auto" w:frame="1"/>
        </w:rPr>
        <w:t>at client X</w:t>
      </w:r>
      <w:r w:rsidR="00E67A46" w:rsidRPr="00BA7BA4">
        <w:rPr>
          <w:rFonts w:ascii="Book Antiqua" w:eastAsia="Times New Roman" w:hAnsi="Book Antiqua" w:cs="Times New Roman"/>
          <w:bdr w:val="none" w:sz="0" w:space="0" w:color="auto" w:frame="1"/>
        </w:rPr>
        <w:t>, A</w:t>
      </w:r>
      <w:r w:rsidR="00106194" w:rsidRPr="00BA7BA4">
        <w:rPr>
          <w:rFonts w:ascii="Book Antiqua" w:eastAsia="Times New Roman" w:hAnsi="Book Antiqua" w:cs="Times New Roman"/>
          <w:bdr w:val="none" w:sz="0" w:space="0" w:color="auto" w:frame="1"/>
        </w:rPr>
        <w:t>’</w:t>
      </w:r>
      <w:r w:rsidR="00E67A46" w:rsidRPr="00BA7BA4">
        <w:rPr>
          <w:rFonts w:ascii="Book Antiqua" w:eastAsia="Times New Roman" w:hAnsi="Book Antiqua" w:cs="Times New Roman"/>
          <w:bdr w:val="none" w:sz="0" w:space="0" w:color="auto" w:frame="1"/>
        </w:rPr>
        <w:t>s clients are likely to downgrade their assessment of A’s</w:t>
      </w:r>
      <w:r w:rsidR="00C12323" w:rsidRPr="00BA7BA4">
        <w:rPr>
          <w:rFonts w:ascii="Book Antiqua" w:eastAsia="Times New Roman" w:hAnsi="Book Antiqua" w:cs="Times New Roman"/>
          <w:bdr w:val="none" w:sz="0" w:space="0" w:color="auto" w:frame="1"/>
        </w:rPr>
        <w:t xml:space="preserve"> </w:t>
      </w:r>
      <w:r w:rsidR="00E67A46" w:rsidRPr="00BA7BA4">
        <w:rPr>
          <w:rFonts w:ascii="Book Antiqua" w:eastAsia="Times New Roman" w:hAnsi="Book Antiqua" w:cs="Times New Roman"/>
          <w:bdr w:val="none" w:sz="0" w:space="0" w:color="auto" w:frame="1"/>
        </w:rPr>
        <w:t>quality.</w:t>
      </w:r>
      <w:r w:rsidR="00DE72AE" w:rsidRPr="00BA7BA4">
        <w:rPr>
          <w:rFonts w:ascii="Book Antiqua" w:eastAsia="Times New Roman" w:hAnsi="Book Antiqua" w:cs="Times New Roman"/>
          <w:bdr w:val="none" w:sz="0" w:space="0" w:color="auto" w:frame="1"/>
        </w:rPr>
        <w:t xml:space="preserve"> </w:t>
      </w:r>
      <w:r w:rsidR="004D3B70" w:rsidRPr="00BA7BA4">
        <w:rPr>
          <w:rFonts w:ascii="Book Antiqua" w:eastAsia="Times New Roman" w:hAnsi="Book Antiqua" w:cs="Times New Roman"/>
          <w:bdr w:val="none" w:sz="0" w:space="0" w:color="auto" w:frame="1"/>
        </w:rPr>
        <w:t>T</w:t>
      </w:r>
      <w:r w:rsidR="008374D2" w:rsidRPr="00BA7BA4">
        <w:rPr>
          <w:rFonts w:ascii="Book Antiqua" w:eastAsia="Times New Roman" w:hAnsi="Book Antiqua" w:cs="Times New Roman"/>
          <w:bdr w:val="none" w:sz="0" w:space="0" w:color="auto" w:frame="1"/>
        </w:rPr>
        <w:t>hose</w:t>
      </w:r>
      <w:r w:rsidR="00DF20F4" w:rsidRPr="00BA7BA4">
        <w:rPr>
          <w:rFonts w:ascii="Book Antiqua" w:eastAsia="Times New Roman" w:hAnsi="Book Antiqua" w:cs="Times New Roman"/>
          <w:bdr w:val="none" w:sz="0" w:space="0" w:color="auto" w:frame="1"/>
        </w:rPr>
        <w:t xml:space="preserve"> clients are </w:t>
      </w:r>
      <w:r w:rsidR="00E67A46" w:rsidRPr="00BA7BA4">
        <w:rPr>
          <w:rFonts w:ascii="Book Antiqua" w:eastAsia="Times New Roman" w:hAnsi="Book Antiqua" w:cs="Times New Roman"/>
          <w:bdr w:val="none" w:sz="0" w:space="0" w:color="auto" w:frame="1"/>
        </w:rPr>
        <w:t xml:space="preserve">likely to </w:t>
      </w:r>
      <w:r w:rsidR="00DF20F4" w:rsidRPr="00BA7BA4">
        <w:rPr>
          <w:rFonts w:ascii="Book Antiqua" w:eastAsia="Times New Roman" w:hAnsi="Book Antiqua" w:cs="Times New Roman"/>
          <w:bdr w:val="none" w:sz="0" w:space="0" w:color="auto" w:frame="1"/>
        </w:rPr>
        <w:t xml:space="preserve">migrate </w:t>
      </w:r>
      <w:r w:rsidR="008374D2" w:rsidRPr="00BA7BA4">
        <w:rPr>
          <w:rFonts w:ascii="Book Antiqua" w:eastAsia="Times New Roman" w:hAnsi="Book Antiqua" w:cs="Times New Roman"/>
          <w:bdr w:val="none" w:sz="0" w:space="0" w:color="auto" w:frame="1"/>
        </w:rPr>
        <w:t xml:space="preserve">from </w:t>
      </w:r>
      <w:r w:rsidR="004D3B70" w:rsidRPr="00BA7BA4">
        <w:rPr>
          <w:rFonts w:ascii="Book Antiqua" w:eastAsia="Times New Roman" w:hAnsi="Book Antiqua" w:cs="Times New Roman"/>
          <w:bdr w:val="none" w:sz="0" w:space="0" w:color="auto" w:frame="1"/>
        </w:rPr>
        <w:t xml:space="preserve">auditor </w:t>
      </w:r>
      <w:r w:rsidR="008374D2" w:rsidRPr="00BA7BA4">
        <w:rPr>
          <w:rFonts w:ascii="Book Antiqua" w:eastAsia="Times New Roman" w:hAnsi="Book Antiqua" w:cs="Times New Roman"/>
          <w:bdr w:val="none" w:sz="0" w:space="0" w:color="auto" w:frame="1"/>
        </w:rPr>
        <w:t xml:space="preserve">A </w:t>
      </w:r>
      <w:r w:rsidR="00DF20F4" w:rsidRPr="00BA7BA4">
        <w:rPr>
          <w:rFonts w:ascii="Book Antiqua" w:eastAsia="Times New Roman" w:hAnsi="Book Antiqua" w:cs="Times New Roman"/>
          <w:bdr w:val="none" w:sz="0" w:space="0" w:color="auto" w:frame="1"/>
        </w:rPr>
        <w:t xml:space="preserve">to </w:t>
      </w:r>
      <w:r w:rsidR="004D3B70" w:rsidRPr="00BA7BA4">
        <w:rPr>
          <w:rFonts w:ascii="Book Antiqua" w:eastAsia="Times New Roman" w:hAnsi="Book Antiqua" w:cs="Times New Roman"/>
          <w:bdr w:val="none" w:sz="0" w:space="0" w:color="auto" w:frame="1"/>
        </w:rPr>
        <w:t xml:space="preserve">auditor </w:t>
      </w:r>
      <w:r w:rsidR="00DF20F4" w:rsidRPr="00BA7BA4">
        <w:rPr>
          <w:rFonts w:ascii="Book Antiqua" w:eastAsia="Times New Roman" w:hAnsi="Book Antiqua" w:cs="Times New Roman"/>
          <w:bdr w:val="none" w:sz="0" w:space="0" w:color="auto" w:frame="1"/>
        </w:rPr>
        <w:t xml:space="preserve">B because </w:t>
      </w:r>
      <w:r w:rsidR="00E67A46" w:rsidRPr="00BA7BA4">
        <w:rPr>
          <w:rFonts w:ascii="Book Antiqua" w:eastAsia="Times New Roman" w:hAnsi="Book Antiqua" w:cs="Times New Roman"/>
          <w:bdr w:val="none" w:sz="0" w:space="0" w:color="auto" w:frame="1"/>
        </w:rPr>
        <w:t>B</w:t>
      </w:r>
      <w:r w:rsidR="00DF20F4" w:rsidRPr="00BA7BA4">
        <w:rPr>
          <w:rFonts w:ascii="Book Antiqua" w:eastAsia="Times New Roman" w:hAnsi="Book Antiqua" w:cs="Times New Roman"/>
          <w:bdr w:val="none" w:sz="0" w:space="0" w:color="auto" w:frame="1"/>
        </w:rPr>
        <w:t>’</w:t>
      </w:r>
      <w:r w:rsidR="00E67A46" w:rsidRPr="00BA7BA4">
        <w:rPr>
          <w:rFonts w:ascii="Book Antiqua" w:eastAsia="Times New Roman" w:hAnsi="Book Antiqua" w:cs="Times New Roman"/>
          <w:bdr w:val="none" w:sz="0" w:space="0" w:color="auto" w:frame="1"/>
        </w:rPr>
        <w:t xml:space="preserve">s </w:t>
      </w:r>
      <w:r w:rsidR="00DF20F4" w:rsidRPr="00BA7BA4">
        <w:rPr>
          <w:rFonts w:ascii="Book Antiqua" w:eastAsia="Times New Roman" w:hAnsi="Book Antiqua" w:cs="Times New Roman"/>
          <w:bdr w:val="none" w:sz="0" w:space="0" w:color="auto" w:frame="1"/>
        </w:rPr>
        <w:t>communication</w:t>
      </w:r>
      <w:r w:rsidR="001954EF" w:rsidRPr="00BA7BA4">
        <w:rPr>
          <w:rFonts w:ascii="Book Antiqua" w:eastAsia="Times New Roman" w:hAnsi="Book Antiqua" w:cs="Times New Roman"/>
          <w:bdr w:val="none" w:sz="0" w:space="0" w:color="auto" w:frame="1"/>
        </w:rPr>
        <w:t>s</w:t>
      </w:r>
      <w:r w:rsidR="00DF20F4" w:rsidRPr="00BA7BA4">
        <w:rPr>
          <w:rFonts w:ascii="Book Antiqua" w:eastAsia="Times New Roman" w:hAnsi="Book Antiqua" w:cs="Times New Roman"/>
          <w:bdr w:val="none" w:sz="0" w:space="0" w:color="auto" w:frame="1"/>
        </w:rPr>
        <w:t xml:space="preserve"> </w:t>
      </w:r>
      <w:r w:rsidR="00E67A46" w:rsidRPr="00BA7BA4">
        <w:rPr>
          <w:rFonts w:ascii="Book Antiqua" w:eastAsia="Times New Roman" w:hAnsi="Book Antiqua" w:cs="Times New Roman"/>
          <w:bdr w:val="none" w:sz="0" w:space="0" w:color="auto" w:frame="1"/>
        </w:rPr>
        <w:t xml:space="preserve">signal </w:t>
      </w:r>
      <w:r w:rsidR="000A4256" w:rsidRPr="00BA7BA4">
        <w:rPr>
          <w:rFonts w:ascii="Book Antiqua" w:eastAsia="Times New Roman" w:hAnsi="Book Antiqua" w:cs="Times New Roman"/>
          <w:bdr w:val="none" w:sz="0" w:space="0" w:color="auto" w:frame="1"/>
        </w:rPr>
        <w:t xml:space="preserve">to them </w:t>
      </w:r>
      <w:r w:rsidR="00F41373" w:rsidRPr="00BA7BA4">
        <w:rPr>
          <w:rFonts w:ascii="Book Antiqua" w:eastAsia="Times New Roman" w:hAnsi="Book Antiqua" w:cs="Times New Roman"/>
          <w:bdr w:val="none" w:sz="0" w:space="0" w:color="auto" w:frame="1"/>
        </w:rPr>
        <w:t>that</w:t>
      </w:r>
      <w:r w:rsidR="00E67A46" w:rsidRPr="00BA7BA4">
        <w:rPr>
          <w:rFonts w:ascii="Book Antiqua" w:eastAsia="Times New Roman" w:hAnsi="Book Antiqua" w:cs="Times New Roman"/>
          <w:bdr w:val="none" w:sz="0" w:space="0" w:color="auto" w:frame="1"/>
        </w:rPr>
        <w:t xml:space="preserve"> </w:t>
      </w:r>
      <w:r w:rsidR="002F72D6" w:rsidRPr="00BA7BA4">
        <w:rPr>
          <w:rFonts w:ascii="Book Antiqua" w:eastAsia="Times New Roman" w:hAnsi="Book Antiqua" w:cs="Times New Roman"/>
          <w:bdr w:val="none" w:sz="0" w:space="0" w:color="auto" w:frame="1"/>
        </w:rPr>
        <w:t>B</w:t>
      </w:r>
      <w:r w:rsidR="00E67A46" w:rsidRPr="00BA7BA4">
        <w:rPr>
          <w:rFonts w:ascii="Book Antiqua" w:eastAsia="Times New Roman" w:hAnsi="Book Antiqua" w:cs="Times New Roman"/>
          <w:bdr w:val="none" w:sz="0" w:space="0" w:color="auto" w:frame="1"/>
        </w:rPr>
        <w:t xml:space="preserve"> </w:t>
      </w:r>
      <w:r w:rsidR="00DF20F4" w:rsidRPr="00BA7BA4">
        <w:rPr>
          <w:rFonts w:ascii="Book Antiqua" w:eastAsia="Times New Roman" w:hAnsi="Book Antiqua" w:cs="Times New Roman"/>
          <w:bdr w:val="none" w:sz="0" w:space="0" w:color="auto" w:frame="1"/>
        </w:rPr>
        <w:t>understand</w:t>
      </w:r>
      <w:r w:rsidR="00F41373" w:rsidRPr="00BA7BA4">
        <w:rPr>
          <w:rFonts w:ascii="Book Antiqua" w:eastAsia="Times New Roman" w:hAnsi="Book Antiqua" w:cs="Times New Roman"/>
          <w:bdr w:val="none" w:sz="0" w:space="0" w:color="auto" w:frame="1"/>
        </w:rPr>
        <w:t>s</w:t>
      </w:r>
      <w:r w:rsidR="00DF20F4" w:rsidRPr="00BA7BA4">
        <w:rPr>
          <w:rFonts w:ascii="Book Antiqua" w:eastAsia="Times New Roman" w:hAnsi="Book Antiqua" w:cs="Times New Roman"/>
          <w:bdr w:val="none" w:sz="0" w:space="0" w:color="auto" w:frame="1"/>
        </w:rPr>
        <w:t xml:space="preserve"> the audit issues that arose </w:t>
      </w:r>
      <w:r w:rsidR="001A2B11" w:rsidRPr="00BA7BA4">
        <w:rPr>
          <w:rFonts w:ascii="Book Antiqua" w:eastAsia="Times New Roman" w:hAnsi="Book Antiqua" w:cs="Times New Roman"/>
          <w:bdr w:val="none" w:sz="0" w:space="0" w:color="auto" w:frame="1"/>
        </w:rPr>
        <w:t>during</w:t>
      </w:r>
      <w:r w:rsidR="00DF20F4" w:rsidRPr="00BA7BA4">
        <w:rPr>
          <w:rFonts w:ascii="Book Antiqua" w:eastAsia="Times New Roman" w:hAnsi="Book Antiqua" w:cs="Times New Roman"/>
          <w:bdr w:val="none" w:sz="0" w:space="0" w:color="auto" w:frame="1"/>
        </w:rPr>
        <w:t xml:space="preserve"> </w:t>
      </w:r>
      <w:r w:rsidR="00C12323" w:rsidRPr="00BA7BA4">
        <w:rPr>
          <w:rFonts w:ascii="Book Antiqua" w:eastAsia="Times New Roman" w:hAnsi="Book Antiqua" w:cs="Times New Roman"/>
          <w:bdr w:val="none" w:sz="0" w:space="0" w:color="auto" w:frame="1"/>
        </w:rPr>
        <w:t xml:space="preserve">A’s </w:t>
      </w:r>
      <w:r w:rsidR="00D04A5D" w:rsidRPr="00BA7BA4">
        <w:rPr>
          <w:rFonts w:ascii="Book Antiqua" w:eastAsia="Times New Roman" w:hAnsi="Book Antiqua" w:cs="Times New Roman"/>
          <w:bdr w:val="none" w:sz="0" w:space="0" w:color="auto" w:frame="1"/>
        </w:rPr>
        <w:t xml:space="preserve">failed </w:t>
      </w:r>
      <w:r w:rsidR="00C12323" w:rsidRPr="00BA7BA4">
        <w:rPr>
          <w:rFonts w:ascii="Book Antiqua" w:eastAsia="Times New Roman" w:hAnsi="Book Antiqua" w:cs="Times New Roman"/>
          <w:bdr w:val="none" w:sz="0" w:space="0" w:color="auto" w:frame="1"/>
        </w:rPr>
        <w:t>audit</w:t>
      </w:r>
      <w:r w:rsidR="00E67A46" w:rsidRPr="00BA7BA4">
        <w:rPr>
          <w:rFonts w:ascii="Book Antiqua" w:eastAsia="Times New Roman" w:hAnsi="Book Antiqua" w:cs="Times New Roman"/>
          <w:bdr w:val="none" w:sz="0" w:space="0" w:color="auto" w:frame="1"/>
        </w:rPr>
        <w:t>.</w:t>
      </w:r>
      <w:r w:rsidR="00DF20F4" w:rsidRPr="00BA7BA4">
        <w:rPr>
          <w:rFonts w:ascii="Book Antiqua" w:eastAsia="Times New Roman" w:hAnsi="Book Antiqua" w:cs="Times New Roman"/>
          <w:bdr w:val="none" w:sz="0" w:space="0" w:color="auto" w:frame="1"/>
        </w:rPr>
        <w:t xml:space="preserve"> </w:t>
      </w:r>
      <w:r w:rsidR="00DF20F4" w:rsidRPr="00BA7BA4">
        <w:rPr>
          <w:rFonts w:ascii="Book Antiqua" w:hAnsi="Book Antiqua"/>
        </w:rPr>
        <w:t xml:space="preserve">Accordingly, we hypothesize that rival auditors inform clients about the lawsuits </w:t>
      </w:r>
      <w:r w:rsidR="00F41373" w:rsidRPr="00BA7BA4">
        <w:rPr>
          <w:rFonts w:ascii="Book Antiqua" w:hAnsi="Book Antiqua"/>
        </w:rPr>
        <w:t>of</w:t>
      </w:r>
      <w:r w:rsidR="00DF20F4" w:rsidRPr="00BA7BA4">
        <w:rPr>
          <w:rFonts w:ascii="Book Antiqua" w:hAnsi="Book Antiqua"/>
        </w:rPr>
        <w:t xml:space="preserve"> their competitors in order to </w:t>
      </w:r>
      <w:r w:rsidR="004D3B70" w:rsidRPr="00BA7BA4">
        <w:rPr>
          <w:rFonts w:ascii="Book Antiqua" w:hAnsi="Book Antiqua"/>
        </w:rPr>
        <w:t>poach</w:t>
      </w:r>
      <w:r w:rsidR="00DF20F4" w:rsidRPr="00BA7BA4">
        <w:rPr>
          <w:rFonts w:ascii="Book Antiqua" w:hAnsi="Book Antiqua"/>
        </w:rPr>
        <w:t xml:space="preserve"> clients from the sued offices.</w:t>
      </w:r>
    </w:p>
    <w:p w14:paraId="460C4B09" w14:textId="199A07D9" w:rsidR="00233814" w:rsidRPr="00BA7BA4" w:rsidRDefault="0073629F" w:rsidP="004E4B03">
      <w:pPr>
        <w:spacing w:line="480" w:lineRule="auto"/>
        <w:ind w:left="360" w:right="386"/>
        <w:jc w:val="both"/>
        <w:rPr>
          <w:rFonts w:ascii="Book Antiqua" w:hAnsi="Book Antiqua"/>
          <w:i/>
          <w:iCs/>
        </w:rPr>
      </w:pPr>
      <w:r w:rsidRPr="00BA7BA4">
        <w:rPr>
          <w:rFonts w:ascii="Book Antiqua" w:hAnsi="Book Antiqua"/>
          <w:i/>
          <w:iCs/>
        </w:rPr>
        <w:t>H</w:t>
      </w:r>
      <w:r w:rsidR="00BA4D66" w:rsidRPr="00BA7BA4">
        <w:rPr>
          <w:rFonts w:ascii="Book Antiqua" w:hAnsi="Book Antiqua"/>
          <w:i/>
          <w:iCs/>
        </w:rPr>
        <w:t>ypothesis</w:t>
      </w:r>
      <w:r w:rsidRPr="00BA7BA4">
        <w:rPr>
          <w:rFonts w:ascii="Book Antiqua" w:hAnsi="Book Antiqua"/>
          <w:i/>
          <w:iCs/>
        </w:rPr>
        <w:t xml:space="preserve">: Auditors </w:t>
      </w:r>
      <w:r w:rsidR="00524BF3" w:rsidRPr="00BA7BA4">
        <w:rPr>
          <w:rFonts w:ascii="Book Antiqua" w:hAnsi="Book Antiqua"/>
          <w:i/>
          <w:iCs/>
        </w:rPr>
        <w:t xml:space="preserve">inform </w:t>
      </w:r>
      <w:r w:rsidRPr="00BA7BA4">
        <w:rPr>
          <w:rFonts w:ascii="Book Antiqua" w:hAnsi="Book Antiqua"/>
          <w:i/>
          <w:iCs/>
        </w:rPr>
        <w:t xml:space="preserve">clients about </w:t>
      </w:r>
      <w:r w:rsidR="001E01B7" w:rsidRPr="00BA7BA4">
        <w:rPr>
          <w:rFonts w:ascii="Book Antiqua" w:hAnsi="Book Antiqua"/>
          <w:i/>
          <w:iCs/>
        </w:rPr>
        <w:t xml:space="preserve">the </w:t>
      </w:r>
      <w:r w:rsidRPr="00BA7BA4">
        <w:rPr>
          <w:rFonts w:ascii="Book Antiqua" w:hAnsi="Book Antiqua"/>
          <w:i/>
          <w:iCs/>
        </w:rPr>
        <w:t>lawsuits</w:t>
      </w:r>
      <w:r w:rsidR="001E01B7" w:rsidRPr="00BA7BA4">
        <w:rPr>
          <w:rFonts w:ascii="Book Antiqua" w:hAnsi="Book Antiqua"/>
          <w:i/>
          <w:iCs/>
        </w:rPr>
        <w:t xml:space="preserve"> of</w:t>
      </w:r>
      <w:r w:rsidRPr="00BA7BA4">
        <w:rPr>
          <w:rFonts w:ascii="Book Antiqua" w:hAnsi="Book Antiqua"/>
          <w:i/>
          <w:iCs/>
        </w:rPr>
        <w:t xml:space="preserve"> </w:t>
      </w:r>
      <w:r w:rsidR="001E01B7" w:rsidRPr="00BA7BA4">
        <w:rPr>
          <w:rFonts w:ascii="Book Antiqua" w:hAnsi="Book Antiqua"/>
          <w:i/>
          <w:iCs/>
        </w:rPr>
        <w:t>their compe</w:t>
      </w:r>
      <w:r w:rsidR="00CB2F92" w:rsidRPr="00BA7BA4">
        <w:rPr>
          <w:rFonts w:ascii="Book Antiqua" w:hAnsi="Book Antiqua"/>
          <w:i/>
          <w:iCs/>
        </w:rPr>
        <w:t>t</w:t>
      </w:r>
      <w:r w:rsidR="001E01B7" w:rsidRPr="00BA7BA4">
        <w:rPr>
          <w:rFonts w:ascii="Book Antiqua" w:hAnsi="Book Antiqua"/>
          <w:i/>
          <w:iCs/>
        </w:rPr>
        <w:t>itors</w:t>
      </w:r>
      <w:r w:rsidRPr="00BA7BA4">
        <w:rPr>
          <w:rFonts w:ascii="Book Antiqua" w:hAnsi="Book Antiqua"/>
          <w:i/>
          <w:iCs/>
        </w:rPr>
        <w:t xml:space="preserve"> in order to </w:t>
      </w:r>
      <w:r w:rsidR="004D3B70" w:rsidRPr="00BA7BA4">
        <w:rPr>
          <w:rFonts w:ascii="Book Antiqua" w:hAnsi="Book Antiqua"/>
          <w:i/>
          <w:iCs/>
        </w:rPr>
        <w:t xml:space="preserve">poach </w:t>
      </w:r>
      <w:r w:rsidR="00407DCF" w:rsidRPr="00BA7BA4">
        <w:rPr>
          <w:rFonts w:ascii="Book Antiqua" w:hAnsi="Book Antiqua"/>
          <w:i/>
          <w:iCs/>
        </w:rPr>
        <w:t>clients</w:t>
      </w:r>
      <w:r w:rsidR="001E01B7" w:rsidRPr="00BA7BA4">
        <w:rPr>
          <w:rFonts w:ascii="Book Antiqua" w:hAnsi="Book Antiqua"/>
          <w:i/>
          <w:iCs/>
        </w:rPr>
        <w:t xml:space="preserve"> </w:t>
      </w:r>
      <w:r w:rsidRPr="00BA7BA4">
        <w:rPr>
          <w:rFonts w:ascii="Book Antiqua" w:hAnsi="Book Antiqua"/>
          <w:i/>
          <w:iCs/>
        </w:rPr>
        <w:t xml:space="preserve">from the sued offices. </w:t>
      </w:r>
    </w:p>
    <w:p w14:paraId="3E6DB8DD" w14:textId="562631D2" w:rsidR="001E01B7" w:rsidRPr="00BA7BA4" w:rsidRDefault="001E01B7" w:rsidP="00D04A5D">
      <w:pPr>
        <w:spacing w:line="480" w:lineRule="auto"/>
        <w:ind w:firstLine="720"/>
        <w:jc w:val="both"/>
        <w:rPr>
          <w:rFonts w:ascii="Book Antiqua" w:hAnsi="Book Antiqua"/>
        </w:rPr>
      </w:pPr>
      <w:r w:rsidRPr="00BA7BA4">
        <w:rPr>
          <w:rFonts w:ascii="Book Antiqua" w:hAnsi="Book Antiqua"/>
        </w:rPr>
        <w:t xml:space="preserve">While </w:t>
      </w:r>
      <w:r w:rsidR="00ED71B0" w:rsidRPr="00BA7BA4">
        <w:rPr>
          <w:rFonts w:ascii="Book Antiqua" w:hAnsi="Book Antiqua"/>
        </w:rPr>
        <w:t xml:space="preserve">the </w:t>
      </w:r>
      <w:r w:rsidR="000A4256" w:rsidRPr="00BA7BA4">
        <w:rPr>
          <w:rFonts w:ascii="Book Antiqua" w:hAnsi="Book Antiqua"/>
        </w:rPr>
        <w:t xml:space="preserve">poaching </w:t>
      </w:r>
      <w:r w:rsidR="00325411" w:rsidRPr="00BA7BA4">
        <w:rPr>
          <w:rFonts w:ascii="Book Antiqua" w:hAnsi="Book Antiqua"/>
        </w:rPr>
        <w:t>hypothesis</w:t>
      </w:r>
      <w:r w:rsidRPr="00BA7BA4">
        <w:rPr>
          <w:rFonts w:ascii="Book Antiqua" w:hAnsi="Book Antiqua"/>
        </w:rPr>
        <w:t xml:space="preserve"> is intuitive, there are</w:t>
      </w:r>
      <w:r w:rsidR="002F1CC6" w:rsidRPr="00BA7BA4">
        <w:rPr>
          <w:rFonts w:ascii="Book Antiqua" w:hAnsi="Book Antiqua"/>
        </w:rPr>
        <w:t xml:space="preserve"> </w:t>
      </w:r>
      <w:r w:rsidR="00E67A46" w:rsidRPr="00BA7BA4">
        <w:rPr>
          <w:rFonts w:ascii="Book Antiqua" w:hAnsi="Book Antiqua"/>
        </w:rPr>
        <w:t xml:space="preserve">several </w:t>
      </w:r>
      <w:r w:rsidRPr="00BA7BA4">
        <w:rPr>
          <w:rFonts w:ascii="Book Antiqua" w:hAnsi="Book Antiqua"/>
        </w:rPr>
        <w:t xml:space="preserve">reasons why it may not </w:t>
      </w:r>
      <w:r w:rsidR="00D04A5D" w:rsidRPr="00BA7BA4">
        <w:rPr>
          <w:rFonts w:ascii="Book Antiqua" w:hAnsi="Book Antiqua"/>
        </w:rPr>
        <w:t xml:space="preserve">hold </w:t>
      </w:r>
      <w:r w:rsidRPr="00BA7BA4">
        <w:rPr>
          <w:rFonts w:ascii="Book Antiqua" w:hAnsi="Book Antiqua"/>
        </w:rPr>
        <w:t>true</w:t>
      </w:r>
      <w:r w:rsidR="00D04A5D" w:rsidRPr="00BA7BA4">
        <w:rPr>
          <w:rFonts w:ascii="Book Antiqua" w:hAnsi="Book Antiqua"/>
        </w:rPr>
        <w:t xml:space="preserve"> in the data</w:t>
      </w:r>
      <w:r w:rsidRPr="00BA7BA4">
        <w:rPr>
          <w:rFonts w:ascii="Book Antiqua" w:hAnsi="Book Antiqua"/>
        </w:rPr>
        <w:t xml:space="preserve">. </w:t>
      </w:r>
      <w:r w:rsidR="00D04A5D" w:rsidRPr="00BA7BA4">
        <w:rPr>
          <w:rFonts w:ascii="Book Antiqua" w:hAnsi="Book Antiqua" w:cs="Times-Roman"/>
        </w:rPr>
        <w:t xml:space="preserve">First, </w:t>
      </w:r>
      <w:r w:rsidR="00ED71B0" w:rsidRPr="00BA7BA4">
        <w:rPr>
          <w:rFonts w:ascii="Book Antiqua" w:hAnsi="Book Antiqua"/>
        </w:rPr>
        <w:t>rival</w:t>
      </w:r>
      <w:r w:rsidR="009C7199" w:rsidRPr="00BA7BA4">
        <w:rPr>
          <w:rFonts w:ascii="Book Antiqua" w:hAnsi="Book Antiqua"/>
        </w:rPr>
        <w:t xml:space="preserve"> audit</w:t>
      </w:r>
      <w:r w:rsidR="00ED71B0" w:rsidRPr="00BA7BA4">
        <w:rPr>
          <w:rFonts w:ascii="Book Antiqua" w:hAnsi="Book Antiqua"/>
        </w:rPr>
        <w:t xml:space="preserve"> firms naturally have incentives to </w:t>
      </w:r>
      <w:r w:rsidR="001E06B5" w:rsidRPr="00BA7BA4">
        <w:rPr>
          <w:rFonts w:ascii="Book Antiqua" w:hAnsi="Book Antiqua"/>
        </w:rPr>
        <w:t>exaggerat</w:t>
      </w:r>
      <w:r w:rsidR="00E6007D" w:rsidRPr="00BA7BA4">
        <w:rPr>
          <w:rFonts w:ascii="Book Antiqua" w:hAnsi="Book Antiqua"/>
        </w:rPr>
        <w:t>e</w:t>
      </w:r>
      <w:r w:rsidR="001E06B5" w:rsidRPr="00BA7BA4">
        <w:rPr>
          <w:rFonts w:ascii="Book Antiqua" w:hAnsi="Book Antiqua"/>
        </w:rPr>
        <w:t xml:space="preserve"> the significance of the</w:t>
      </w:r>
      <w:r w:rsidR="00370C2A" w:rsidRPr="00BA7BA4">
        <w:rPr>
          <w:rFonts w:ascii="Book Antiqua" w:hAnsi="Book Antiqua"/>
        </w:rPr>
        <w:t xml:space="preserve"> alleged</w:t>
      </w:r>
      <w:r w:rsidR="001E06B5" w:rsidRPr="00BA7BA4">
        <w:rPr>
          <w:rFonts w:ascii="Book Antiqua" w:hAnsi="Book Antiqua"/>
        </w:rPr>
        <w:t xml:space="preserve"> audit failures</w:t>
      </w:r>
      <w:r w:rsidR="00E6007D" w:rsidRPr="00BA7BA4">
        <w:rPr>
          <w:rFonts w:ascii="Book Antiqua" w:hAnsi="Book Antiqua"/>
        </w:rPr>
        <w:t xml:space="preserve"> </w:t>
      </w:r>
      <w:r w:rsidR="009C7199" w:rsidRPr="00BA7BA4">
        <w:rPr>
          <w:rFonts w:ascii="Book Antiqua" w:hAnsi="Book Antiqua"/>
        </w:rPr>
        <w:t>of</w:t>
      </w:r>
      <w:r w:rsidR="00E6007D" w:rsidRPr="00BA7BA4">
        <w:rPr>
          <w:rFonts w:ascii="Book Antiqua" w:hAnsi="Book Antiqua"/>
        </w:rPr>
        <w:t xml:space="preserve"> their competitors</w:t>
      </w:r>
      <w:r w:rsidR="00ED71B0" w:rsidRPr="00BA7BA4">
        <w:rPr>
          <w:rFonts w:ascii="Book Antiqua" w:hAnsi="Book Antiqua" w:cs="Times-Roman"/>
        </w:rPr>
        <w:t xml:space="preserve">. </w:t>
      </w:r>
      <w:r w:rsidR="00A13EC2" w:rsidRPr="00BA7BA4">
        <w:rPr>
          <w:rFonts w:ascii="Book Antiqua" w:hAnsi="Book Antiqua" w:cs="Times-Roman"/>
        </w:rPr>
        <w:t>C</w:t>
      </w:r>
      <w:r w:rsidR="00325411" w:rsidRPr="00BA7BA4">
        <w:rPr>
          <w:rFonts w:ascii="Book Antiqua" w:hAnsi="Book Antiqua" w:cs="Times-Roman"/>
        </w:rPr>
        <w:t>lients may</w:t>
      </w:r>
      <w:r w:rsidR="00A13EC2" w:rsidRPr="00BA7BA4">
        <w:rPr>
          <w:rFonts w:ascii="Book Antiqua" w:hAnsi="Book Antiqua" w:cs="Times-Roman"/>
        </w:rPr>
        <w:t xml:space="preserve"> therefore</w:t>
      </w:r>
      <w:r w:rsidR="00325411" w:rsidRPr="00BA7BA4">
        <w:rPr>
          <w:rFonts w:ascii="Book Antiqua" w:hAnsi="Book Antiqua" w:cs="Times-Roman"/>
        </w:rPr>
        <w:t xml:space="preserve"> consider </w:t>
      </w:r>
      <w:r w:rsidR="001E06B5" w:rsidRPr="00BA7BA4">
        <w:rPr>
          <w:rFonts w:ascii="Book Antiqua" w:hAnsi="Book Antiqua" w:cs="Times-Roman"/>
        </w:rPr>
        <w:t xml:space="preserve">rival </w:t>
      </w:r>
      <w:r w:rsidR="00CE0C15" w:rsidRPr="00BA7BA4">
        <w:rPr>
          <w:rFonts w:ascii="Book Antiqua" w:hAnsi="Book Antiqua"/>
        </w:rPr>
        <w:t xml:space="preserve">audit firms </w:t>
      </w:r>
      <w:r w:rsidR="00325411" w:rsidRPr="00BA7BA4">
        <w:rPr>
          <w:rFonts w:ascii="Book Antiqua" w:hAnsi="Book Antiqua"/>
        </w:rPr>
        <w:t xml:space="preserve">to </w:t>
      </w:r>
      <w:r w:rsidR="00CE0C15" w:rsidRPr="00BA7BA4">
        <w:rPr>
          <w:rFonts w:ascii="Book Antiqua" w:hAnsi="Book Antiqua"/>
        </w:rPr>
        <w:t>be biased and unreliable sources of information</w:t>
      </w:r>
      <w:r w:rsidR="00A13EC2" w:rsidRPr="00BA7BA4">
        <w:rPr>
          <w:rFonts w:ascii="Book Antiqua" w:hAnsi="Book Antiqua"/>
        </w:rPr>
        <w:t xml:space="preserve"> about the alleged</w:t>
      </w:r>
      <w:r w:rsidR="001A2B11" w:rsidRPr="00BA7BA4">
        <w:rPr>
          <w:rFonts w:ascii="Book Antiqua" w:hAnsi="Book Antiqua"/>
        </w:rPr>
        <w:t xml:space="preserve"> audit</w:t>
      </w:r>
      <w:r w:rsidR="00A13EC2" w:rsidRPr="00BA7BA4">
        <w:rPr>
          <w:rFonts w:ascii="Book Antiqua" w:hAnsi="Book Antiqua"/>
        </w:rPr>
        <w:t xml:space="preserve"> </w:t>
      </w:r>
      <w:r w:rsidR="00C12323" w:rsidRPr="00BA7BA4">
        <w:rPr>
          <w:rFonts w:ascii="Book Antiqua" w:hAnsi="Book Antiqua"/>
        </w:rPr>
        <w:t>failures</w:t>
      </w:r>
      <w:r w:rsidR="00A13EC2" w:rsidRPr="00BA7BA4">
        <w:rPr>
          <w:rFonts w:ascii="Book Antiqua" w:hAnsi="Book Antiqua"/>
        </w:rPr>
        <w:t xml:space="preserve"> of their competitors</w:t>
      </w:r>
      <w:r w:rsidR="00CE0C15" w:rsidRPr="00BA7BA4">
        <w:rPr>
          <w:rFonts w:ascii="Book Antiqua" w:hAnsi="Book Antiqua"/>
        </w:rPr>
        <w:t xml:space="preserve">. </w:t>
      </w:r>
      <w:r w:rsidR="00635691" w:rsidRPr="00BA7BA4">
        <w:rPr>
          <w:rFonts w:ascii="Book Antiqua" w:hAnsi="Book Antiqua"/>
        </w:rPr>
        <w:t>C</w:t>
      </w:r>
      <w:r w:rsidRPr="00BA7BA4">
        <w:rPr>
          <w:rFonts w:ascii="Book Antiqua" w:hAnsi="Book Antiqua"/>
        </w:rPr>
        <w:t xml:space="preserve">lients may </w:t>
      </w:r>
      <w:r w:rsidR="001E06B5" w:rsidRPr="00BA7BA4">
        <w:rPr>
          <w:rFonts w:ascii="Book Antiqua" w:hAnsi="Book Antiqua"/>
        </w:rPr>
        <w:t xml:space="preserve">discount, or even </w:t>
      </w:r>
      <w:r w:rsidR="00CE0C15" w:rsidRPr="00BA7BA4">
        <w:rPr>
          <w:rFonts w:ascii="Book Antiqua" w:hAnsi="Book Antiqua"/>
        </w:rPr>
        <w:t>ignore</w:t>
      </w:r>
      <w:r w:rsidR="001E06B5" w:rsidRPr="00BA7BA4">
        <w:rPr>
          <w:rFonts w:ascii="Book Antiqua" w:hAnsi="Book Antiqua"/>
        </w:rPr>
        <w:t>,</w:t>
      </w:r>
      <w:r w:rsidR="00CE0C15" w:rsidRPr="00BA7BA4">
        <w:rPr>
          <w:rFonts w:ascii="Book Antiqua" w:hAnsi="Book Antiqua"/>
        </w:rPr>
        <w:t xml:space="preserve"> the </w:t>
      </w:r>
      <w:r w:rsidR="00A13EC2" w:rsidRPr="00BA7BA4">
        <w:rPr>
          <w:rFonts w:ascii="Book Antiqua" w:hAnsi="Book Antiqua"/>
        </w:rPr>
        <w:t>communications from</w:t>
      </w:r>
      <w:r w:rsidR="00CE0C15" w:rsidRPr="00BA7BA4">
        <w:rPr>
          <w:rFonts w:ascii="Book Antiqua" w:hAnsi="Book Antiqua"/>
        </w:rPr>
        <w:t xml:space="preserve"> rival audit firms unless such stories are </w:t>
      </w:r>
      <w:r w:rsidR="00CB1642" w:rsidRPr="00BA7BA4">
        <w:rPr>
          <w:rFonts w:ascii="Book Antiqua" w:hAnsi="Book Antiqua"/>
        </w:rPr>
        <w:t xml:space="preserve">independently </w:t>
      </w:r>
      <w:r w:rsidR="00CE0C15" w:rsidRPr="00BA7BA4">
        <w:rPr>
          <w:rFonts w:ascii="Book Antiqua" w:hAnsi="Book Antiqua"/>
        </w:rPr>
        <w:t>corroborated by the press</w:t>
      </w:r>
      <w:r w:rsidRPr="00BA7BA4">
        <w:rPr>
          <w:rFonts w:ascii="Book Antiqua" w:hAnsi="Book Antiqua"/>
        </w:rPr>
        <w:t>.</w:t>
      </w:r>
    </w:p>
    <w:p w14:paraId="55B08603" w14:textId="541BD814" w:rsidR="006B711B" w:rsidRPr="00BA7BA4" w:rsidRDefault="00D04A5D" w:rsidP="00A919B3">
      <w:pPr>
        <w:spacing w:line="480" w:lineRule="auto"/>
        <w:ind w:firstLine="720"/>
        <w:jc w:val="both"/>
        <w:rPr>
          <w:rFonts w:ascii="Book Antiqua" w:hAnsi="Book Antiqua" w:cs="Times-Roman"/>
        </w:rPr>
      </w:pPr>
      <w:r w:rsidRPr="00BA7BA4">
        <w:rPr>
          <w:rFonts w:ascii="Book Antiqua" w:hAnsi="Book Antiqua" w:cs="Times-Roman"/>
        </w:rPr>
        <w:t>Second</w:t>
      </w:r>
      <w:r w:rsidR="00D965AD" w:rsidRPr="00BA7BA4">
        <w:rPr>
          <w:rFonts w:ascii="Book Antiqua" w:hAnsi="Book Antiqua" w:cs="Times-Roman"/>
        </w:rPr>
        <w:t xml:space="preserve">, when </w:t>
      </w:r>
      <w:r w:rsidR="000F6A9A" w:rsidRPr="00BA7BA4">
        <w:rPr>
          <w:rFonts w:ascii="Book Antiqua" w:hAnsi="Book Antiqua" w:cs="Times-Roman"/>
        </w:rPr>
        <w:t xml:space="preserve">a rival </w:t>
      </w:r>
      <w:r w:rsidR="00E475E6" w:rsidRPr="00BA7BA4">
        <w:rPr>
          <w:rFonts w:ascii="Book Antiqua" w:hAnsi="Book Antiqua" w:cs="Times-Roman"/>
        </w:rPr>
        <w:t xml:space="preserve">auditor </w:t>
      </w:r>
      <w:r w:rsidR="00D965AD" w:rsidRPr="00BA7BA4">
        <w:rPr>
          <w:rFonts w:ascii="Book Antiqua" w:hAnsi="Book Antiqua" w:cs="Times-Roman"/>
        </w:rPr>
        <w:t xml:space="preserve">informs clients </w:t>
      </w:r>
      <w:r w:rsidR="006F350A" w:rsidRPr="00BA7BA4">
        <w:rPr>
          <w:rFonts w:ascii="Book Antiqua" w:hAnsi="Book Antiqua" w:cs="Times-Roman"/>
        </w:rPr>
        <w:t xml:space="preserve">about </w:t>
      </w:r>
      <w:r w:rsidR="005F7173" w:rsidRPr="00BA7BA4">
        <w:rPr>
          <w:rFonts w:ascii="Book Antiqua" w:hAnsi="Book Antiqua" w:cs="Times-Roman"/>
        </w:rPr>
        <w:t>a</w:t>
      </w:r>
      <w:r w:rsidR="00C12323" w:rsidRPr="00BA7BA4">
        <w:rPr>
          <w:rFonts w:ascii="Book Antiqua" w:hAnsi="Book Antiqua" w:cs="Times-Roman"/>
        </w:rPr>
        <w:t xml:space="preserve"> competitor</w:t>
      </w:r>
      <w:r w:rsidR="009C7199" w:rsidRPr="00BA7BA4">
        <w:rPr>
          <w:rFonts w:ascii="Book Antiqua" w:hAnsi="Book Antiqua" w:cs="Times-Roman"/>
        </w:rPr>
        <w:t>’s</w:t>
      </w:r>
      <w:r w:rsidR="005F7173" w:rsidRPr="00BA7BA4">
        <w:rPr>
          <w:rFonts w:ascii="Book Antiqua" w:hAnsi="Book Antiqua" w:cs="Times-Roman"/>
        </w:rPr>
        <w:t xml:space="preserve"> </w:t>
      </w:r>
      <w:r w:rsidR="00A13EC2" w:rsidRPr="00BA7BA4">
        <w:rPr>
          <w:rFonts w:ascii="Book Antiqua" w:hAnsi="Book Antiqua" w:cs="Times-Roman"/>
        </w:rPr>
        <w:t>lawsuit</w:t>
      </w:r>
      <w:r w:rsidR="00D965AD" w:rsidRPr="00BA7BA4">
        <w:rPr>
          <w:rFonts w:ascii="Book Antiqua" w:hAnsi="Book Antiqua" w:cs="Times-Roman"/>
        </w:rPr>
        <w:t xml:space="preserve">, </w:t>
      </w:r>
      <w:r w:rsidR="000F6A9A" w:rsidRPr="00BA7BA4">
        <w:rPr>
          <w:rFonts w:ascii="Book Antiqua" w:hAnsi="Book Antiqua" w:cs="Times-Roman"/>
        </w:rPr>
        <w:t>those</w:t>
      </w:r>
      <w:r w:rsidR="00D965AD" w:rsidRPr="00BA7BA4">
        <w:rPr>
          <w:rFonts w:ascii="Book Antiqua" w:hAnsi="Book Antiqua" w:cs="Times-Roman"/>
        </w:rPr>
        <w:t xml:space="preserve"> clients may decide to leave </w:t>
      </w:r>
      <w:r w:rsidR="000F6A9A" w:rsidRPr="00BA7BA4">
        <w:rPr>
          <w:rFonts w:ascii="Book Antiqua" w:hAnsi="Book Antiqua" w:cs="Times-Roman"/>
        </w:rPr>
        <w:t xml:space="preserve">the sued </w:t>
      </w:r>
      <w:r w:rsidR="00D965AD" w:rsidRPr="00BA7BA4">
        <w:rPr>
          <w:rFonts w:ascii="Book Antiqua" w:hAnsi="Book Antiqua" w:cs="Times-Roman"/>
        </w:rPr>
        <w:t>auditor</w:t>
      </w:r>
      <w:r w:rsidR="004D0E2D" w:rsidRPr="00BA7BA4">
        <w:rPr>
          <w:rFonts w:ascii="Book Antiqua" w:hAnsi="Book Antiqua" w:cs="Times-Roman"/>
        </w:rPr>
        <w:t>,</w:t>
      </w:r>
      <w:r w:rsidR="00D965AD" w:rsidRPr="00BA7BA4">
        <w:rPr>
          <w:rFonts w:ascii="Book Antiqua" w:hAnsi="Book Antiqua" w:cs="Times-Roman"/>
        </w:rPr>
        <w:t xml:space="preserve"> but they may not necessarily migrate to </w:t>
      </w:r>
      <w:r w:rsidR="000F6A9A" w:rsidRPr="00BA7BA4">
        <w:rPr>
          <w:rFonts w:ascii="Book Antiqua" w:hAnsi="Book Antiqua" w:cs="Times-Roman"/>
        </w:rPr>
        <w:t xml:space="preserve">the </w:t>
      </w:r>
      <w:r w:rsidR="00D965AD" w:rsidRPr="00BA7BA4">
        <w:rPr>
          <w:rFonts w:ascii="Book Antiqua" w:hAnsi="Book Antiqua" w:cs="Times-Roman"/>
        </w:rPr>
        <w:t xml:space="preserve">auditor </w:t>
      </w:r>
      <w:r w:rsidR="000F6A9A" w:rsidRPr="00BA7BA4">
        <w:rPr>
          <w:rFonts w:ascii="Book Antiqua" w:hAnsi="Book Antiqua" w:cs="Times-Roman"/>
        </w:rPr>
        <w:t>that informed them</w:t>
      </w:r>
      <w:r w:rsidR="00D965AD" w:rsidRPr="00BA7BA4">
        <w:rPr>
          <w:rFonts w:ascii="Book Antiqua" w:hAnsi="Book Antiqua" w:cs="Times-Roman"/>
        </w:rPr>
        <w:t xml:space="preserve">. The clients of </w:t>
      </w:r>
      <w:r w:rsidR="000F6A9A" w:rsidRPr="00BA7BA4">
        <w:rPr>
          <w:rFonts w:ascii="Book Antiqua" w:hAnsi="Book Antiqua" w:cs="Times-Roman"/>
        </w:rPr>
        <w:t xml:space="preserve">the sued </w:t>
      </w:r>
      <w:r w:rsidR="00D965AD" w:rsidRPr="00BA7BA4">
        <w:rPr>
          <w:rFonts w:ascii="Book Antiqua" w:hAnsi="Book Antiqua" w:cs="Times-Roman"/>
        </w:rPr>
        <w:t xml:space="preserve">auditor may </w:t>
      </w:r>
      <w:r w:rsidR="00137C5B" w:rsidRPr="00BA7BA4">
        <w:rPr>
          <w:rFonts w:ascii="Book Antiqua" w:hAnsi="Book Antiqua" w:cs="Times-Roman"/>
        </w:rPr>
        <w:t xml:space="preserve">instead </w:t>
      </w:r>
      <w:r w:rsidR="00D965AD" w:rsidRPr="00BA7BA4">
        <w:rPr>
          <w:rFonts w:ascii="Book Antiqua" w:hAnsi="Book Antiqua" w:cs="Times-Roman"/>
        </w:rPr>
        <w:t xml:space="preserve">switch to a different </w:t>
      </w:r>
      <w:r w:rsidR="000F6A9A" w:rsidRPr="00BA7BA4">
        <w:rPr>
          <w:rFonts w:ascii="Book Antiqua" w:hAnsi="Book Antiqua" w:cs="Times-Roman"/>
        </w:rPr>
        <w:t>auditor</w:t>
      </w:r>
      <w:r w:rsidR="00D965AD" w:rsidRPr="00BA7BA4">
        <w:rPr>
          <w:rFonts w:ascii="Book Antiqua" w:hAnsi="Book Antiqua" w:cs="Times-Roman"/>
        </w:rPr>
        <w:t>.</w:t>
      </w:r>
      <w:r w:rsidR="00A919B3" w:rsidRPr="00BA7BA4">
        <w:rPr>
          <w:rFonts w:ascii="Book Antiqua" w:hAnsi="Book Antiqua" w:cs="Times-Roman"/>
        </w:rPr>
        <w:t xml:space="preserve"> For example</w:t>
      </w:r>
      <w:r w:rsidR="002F1CC6" w:rsidRPr="00BA7BA4">
        <w:rPr>
          <w:rFonts w:ascii="Book Antiqua" w:hAnsi="Book Antiqua" w:cs="Times-Roman"/>
        </w:rPr>
        <w:t xml:space="preserve">, </w:t>
      </w:r>
      <w:r w:rsidR="005F7173" w:rsidRPr="00BA7BA4">
        <w:rPr>
          <w:rFonts w:ascii="Book Antiqua" w:hAnsi="Book Antiqua" w:cs="Times-Roman"/>
        </w:rPr>
        <w:t xml:space="preserve">when B informs </w:t>
      </w:r>
      <w:r w:rsidR="00A919B3" w:rsidRPr="00BA7BA4">
        <w:rPr>
          <w:rFonts w:ascii="Book Antiqua" w:hAnsi="Book Antiqua" w:cs="Times-Roman"/>
        </w:rPr>
        <w:t xml:space="preserve">A’s </w:t>
      </w:r>
      <w:r w:rsidR="002F1CC6" w:rsidRPr="00BA7BA4">
        <w:rPr>
          <w:rFonts w:ascii="Book Antiqua" w:hAnsi="Book Antiqua" w:cs="Times-Roman"/>
        </w:rPr>
        <w:t xml:space="preserve">clients </w:t>
      </w:r>
      <w:r w:rsidRPr="00BA7BA4">
        <w:rPr>
          <w:rFonts w:ascii="Book Antiqua" w:hAnsi="Book Antiqua" w:cs="Times-Roman"/>
        </w:rPr>
        <w:t>about A’s lawsuit</w:t>
      </w:r>
      <w:r w:rsidR="003A7C70" w:rsidRPr="00BA7BA4">
        <w:rPr>
          <w:rFonts w:ascii="Book Antiqua" w:hAnsi="Book Antiqua" w:cs="Times-Roman"/>
        </w:rPr>
        <w:t>,</w:t>
      </w:r>
      <w:r w:rsidR="005F7173" w:rsidRPr="00BA7BA4">
        <w:rPr>
          <w:rFonts w:ascii="Book Antiqua" w:hAnsi="Book Antiqua" w:cs="Times-Roman"/>
        </w:rPr>
        <w:t xml:space="preserve"> those clients </w:t>
      </w:r>
      <w:r w:rsidR="002F1CC6" w:rsidRPr="00BA7BA4">
        <w:rPr>
          <w:rFonts w:ascii="Book Antiqua" w:hAnsi="Book Antiqua" w:cs="Times-Roman"/>
        </w:rPr>
        <w:t xml:space="preserve">may regard </w:t>
      </w:r>
      <w:r w:rsidR="00E475E6" w:rsidRPr="00BA7BA4">
        <w:rPr>
          <w:rFonts w:ascii="Book Antiqua" w:hAnsi="Book Antiqua" w:cs="Times-Roman"/>
        </w:rPr>
        <w:t>A as a low-</w:t>
      </w:r>
      <w:r w:rsidR="00E475E6" w:rsidRPr="00BA7BA4">
        <w:rPr>
          <w:rFonts w:ascii="Book Antiqua" w:hAnsi="Book Antiqua" w:cs="Times-Roman"/>
        </w:rPr>
        <w:lastRenderedPageBreak/>
        <w:t xml:space="preserve">quality auditor (because of the lawsuit) but they may also regard </w:t>
      </w:r>
      <w:r w:rsidR="002F1CC6" w:rsidRPr="00BA7BA4">
        <w:rPr>
          <w:rFonts w:ascii="Book Antiqua" w:hAnsi="Book Antiqua" w:cs="Times-Roman"/>
        </w:rPr>
        <w:t xml:space="preserve">B as a low-quality auditor </w:t>
      </w:r>
      <w:r w:rsidR="009C7199" w:rsidRPr="00BA7BA4">
        <w:rPr>
          <w:rFonts w:ascii="Book Antiqua" w:hAnsi="Book Antiqua" w:cs="Times-Roman"/>
        </w:rPr>
        <w:t>because</w:t>
      </w:r>
      <w:r w:rsidR="002F1CC6" w:rsidRPr="00BA7BA4">
        <w:rPr>
          <w:rFonts w:ascii="Book Antiqua" w:hAnsi="Book Antiqua" w:cs="Times-Roman"/>
        </w:rPr>
        <w:t xml:space="preserve"> B agreed to become the new auditor </w:t>
      </w:r>
      <w:r w:rsidR="00824CFD" w:rsidRPr="00BA7BA4">
        <w:rPr>
          <w:rFonts w:ascii="Book Antiqua" w:hAnsi="Book Antiqua" w:cs="Times-Roman"/>
        </w:rPr>
        <w:t>of</w:t>
      </w:r>
      <w:r w:rsidR="002F1CC6" w:rsidRPr="00BA7BA4">
        <w:rPr>
          <w:rFonts w:ascii="Book Antiqua" w:hAnsi="Book Antiqua" w:cs="Times-Roman"/>
        </w:rPr>
        <w:t xml:space="preserve"> the litigated client (X). Therefore, </w:t>
      </w:r>
      <w:r w:rsidR="00A919B3" w:rsidRPr="00BA7BA4">
        <w:rPr>
          <w:rFonts w:ascii="Book Antiqua" w:hAnsi="Book Antiqua" w:cs="Times-Roman"/>
        </w:rPr>
        <w:t xml:space="preserve">A’s </w:t>
      </w:r>
      <w:r w:rsidR="002F1CC6" w:rsidRPr="00BA7BA4">
        <w:rPr>
          <w:rFonts w:ascii="Book Antiqua" w:hAnsi="Book Antiqua" w:cs="Times-Roman"/>
        </w:rPr>
        <w:t xml:space="preserve">clients may </w:t>
      </w:r>
      <w:r w:rsidR="002F72D6" w:rsidRPr="00BA7BA4">
        <w:rPr>
          <w:rFonts w:ascii="Book Antiqua" w:hAnsi="Book Antiqua" w:cs="Times-Roman"/>
        </w:rPr>
        <w:t xml:space="preserve">not </w:t>
      </w:r>
      <w:r w:rsidR="00C67730" w:rsidRPr="00BA7BA4">
        <w:rPr>
          <w:rFonts w:ascii="Book Antiqua" w:hAnsi="Book Antiqua" w:cs="Times-Roman"/>
        </w:rPr>
        <w:t xml:space="preserve">move to B </w:t>
      </w:r>
      <w:r w:rsidR="002F1CC6" w:rsidRPr="00BA7BA4">
        <w:rPr>
          <w:rFonts w:ascii="Book Antiqua" w:hAnsi="Book Antiqua" w:cs="Times-Roman"/>
        </w:rPr>
        <w:t xml:space="preserve">even </w:t>
      </w:r>
      <w:r w:rsidR="00C67730" w:rsidRPr="00BA7BA4">
        <w:rPr>
          <w:rFonts w:ascii="Book Antiqua" w:hAnsi="Book Antiqua" w:cs="Times-Roman"/>
        </w:rPr>
        <w:t xml:space="preserve">though </w:t>
      </w:r>
      <w:r w:rsidR="002F1CC6" w:rsidRPr="00BA7BA4">
        <w:rPr>
          <w:rFonts w:ascii="Book Antiqua" w:hAnsi="Book Antiqua" w:cs="Times-Roman"/>
        </w:rPr>
        <w:t>B</w:t>
      </w:r>
      <w:r w:rsidR="00C67730" w:rsidRPr="00BA7BA4">
        <w:rPr>
          <w:rFonts w:ascii="Book Antiqua" w:hAnsi="Book Antiqua" w:cs="Times-Roman"/>
        </w:rPr>
        <w:t xml:space="preserve"> </w:t>
      </w:r>
      <w:r w:rsidR="00137C5B" w:rsidRPr="00BA7BA4">
        <w:rPr>
          <w:rFonts w:ascii="Book Antiqua" w:hAnsi="Book Antiqua" w:cs="Times-Roman"/>
        </w:rPr>
        <w:t>t</w:t>
      </w:r>
      <w:r w:rsidR="00C67730" w:rsidRPr="00BA7BA4">
        <w:rPr>
          <w:rFonts w:ascii="Book Antiqua" w:hAnsi="Book Antiqua" w:cs="Times-Roman"/>
        </w:rPr>
        <w:t>old</w:t>
      </w:r>
      <w:r w:rsidR="002F1CC6" w:rsidRPr="00BA7BA4">
        <w:rPr>
          <w:rFonts w:ascii="Book Antiqua" w:hAnsi="Book Antiqua" w:cs="Times-Roman"/>
        </w:rPr>
        <w:t xml:space="preserve"> them about </w:t>
      </w:r>
      <w:r w:rsidR="008374D2" w:rsidRPr="00BA7BA4">
        <w:rPr>
          <w:rFonts w:ascii="Book Antiqua" w:hAnsi="Book Antiqua" w:cs="Times-Roman"/>
        </w:rPr>
        <w:t xml:space="preserve">A’s </w:t>
      </w:r>
      <w:r w:rsidR="00A13EC2" w:rsidRPr="00BA7BA4">
        <w:rPr>
          <w:rFonts w:ascii="Book Antiqua" w:hAnsi="Book Antiqua" w:cs="Times-Roman"/>
        </w:rPr>
        <w:t>lawsuit</w:t>
      </w:r>
      <w:r w:rsidR="002F1CC6" w:rsidRPr="00BA7BA4">
        <w:rPr>
          <w:rFonts w:ascii="Book Antiqua" w:hAnsi="Book Antiqua" w:cs="Times-Roman"/>
        </w:rPr>
        <w:t>.</w:t>
      </w:r>
    </w:p>
    <w:p w14:paraId="3E31886B" w14:textId="45AE5229" w:rsidR="00D04A5D" w:rsidRPr="00BA7BA4" w:rsidRDefault="00D04A5D" w:rsidP="00A919B3">
      <w:pPr>
        <w:spacing w:line="480" w:lineRule="auto"/>
        <w:ind w:firstLine="720"/>
        <w:jc w:val="both"/>
        <w:rPr>
          <w:rFonts w:ascii="Book Antiqua" w:hAnsi="Book Antiqua" w:cs="Times-Roman"/>
        </w:rPr>
      </w:pPr>
      <w:r w:rsidRPr="00BA7BA4">
        <w:rPr>
          <w:rFonts w:ascii="Book Antiqua" w:hAnsi="Book Antiqua"/>
        </w:rPr>
        <w:t xml:space="preserve">Finally, our hypothesis assumes that clients generally switch away from auditors who are accused of audit failures. This assumption may not be true to the extent that clients prefer lenient rather than high-quality auditors (Cowle and Rowe 2022; Moser 2021; </w:t>
      </w:r>
      <w:proofErr w:type="spellStart"/>
      <w:r w:rsidRPr="00BA7BA4">
        <w:rPr>
          <w:rFonts w:ascii="Book Antiqua" w:hAnsi="Book Antiqua"/>
        </w:rPr>
        <w:t>Ege</w:t>
      </w:r>
      <w:proofErr w:type="spellEnd"/>
      <w:r w:rsidRPr="00BA7BA4">
        <w:rPr>
          <w:rFonts w:ascii="Book Antiqua" w:hAnsi="Book Antiqua"/>
        </w:rPr>
        <w:t xml:space="preserve"> and Stuber 2022). </w:t>
      </w:r>
    </w:p>
    <w:p w14:paraId="10253DED" w14:textId="77777777" w:rsidR="00A919B3" w:rsidRPr="00BA7BA4" w:rsidRDefault="00A919B3" w:rsidP="002244AE">
      <w:pPr>
        <w:spacing w:line="480" w:lineRule="auto"/>
        <w:ind w:firstLine="720"/>
        <w:jc w:val="both"/>
        <w:rPr>
          <w:rFonts w:ascii="Book Antiqua" w:hAnsi="Book Antiqua" w:cs="Times-Roman"/>
        </w:rPr>
      </w:pPr>
    </w:p>
    <w:p w14:paraId="6E75D359" w14:textId="519CF253" w:rsidR="006B711B" w:rsidRPr="00BA7BA4" w:rsidRDefault="006B711B" w:rsidP="00A45D08">
      <w:pPr>
        <w:spacing w:line="480" w:lineRule="auto"/>
        <w:jc w:val="both"/>
        <w:rPr>
          <w:rFonts w:ascii="Book Antiqua" w:hAnsi="Book Antiqua"/>
          <w:b/>
          <w:bCs/>
        </w:rPr>
      </w:pPr>
      <w:r w:rsidRPr="00BA7BA4">
        <w:rPr>
          <w:rFonts w:ascii="Book Antiqua" w:hAnsi="Book Antiqua"/>
          <w:b/>
          <w:bCs/>
        </w:rPr>
        <w:t xml:space="preserve">Research </w:t>
      </w:r>
      <w:r w:rsidR="00464847" w:rsidRPr="00BA7BA4">
        <w:rPr>
          <w:rFonts w:ascii="Book Antiqua" w:hAnsi="Book Antiqua"/>
          <w:b/>
          <w:bCs/>
        </w:rPr>
        <w:t xml:space="preserve">Design </w:t>
      </w:r>
    </w:p>
    <w:p w14:paraId="66EFEA0F" w14:textId="29831C3E" w:rsidR="007E4708" w:rsidRPr="00BA7BA4" w:rsidRDefault="007E4708" w:rsidP="00B236A1">
      <w:pPr>
        <w:spacing w:line="480" w:lineRule="auto"/>
        <w:jc w:val="both"/>
        <w:rPr>
          <w:rFonts w:ascii="Book Antiqua" w:hAnsi="Book Antiqua"/>
        </w:rPr>
      </w:pPr>
      <w:r w:rsidRPr="00BA7BA4">
        <w:rPr>
          <w:rFonts w:ascii="Book Antiqua" w:hAnsi="Book Antiqua"/>
        </w:rPr>
        <w:t xml:space="preserve">The extant literature tests whether </w:t>
      </w:r>
      <w:r w:rsidR="00D04A5D" w:rsidRPr="00BA7BA4">
        <w:rPr>
          <w:rFonts w:ascii="Book Antiqua" w:hAnsi="Book Antiqua"/>
        </w:rPr>
        <w:t xml:space="preserve">auditors lose clients following </w:t>
      </w:r>
      <w:r w:rsidRPr="00BA7BA4">
        <w:rPr>
          <w:rFonts w:ascii="Book Antiqua" w:hAnsi="Book Antiqua"/>
        </w:rPr>
        <w:t xml:space="preserve">alleged audit failures (Weber et al. 2008; Skinner and Srinivasan 2012; </w:t>
      </w:r>
      <w:bookmarkStart w:id="1" w:name="_Hlk137128071"/>
      <w:proofErr w:type="spellStart"/>
      <w:r w:rsidRPr="00BA7BA4">
        <w:rPr>
          <w:rFonts w:ascii="Book Antiqua" w:hAnsi="Book Antiqua"/>
        </w:rPr>
        <w:t>Swanquist</w:t>
      </w:r>
      <w:proofErr w:type="spellEnd"/>
      <w:r w:rsidRPr="00BA7BA4">
        <w:rPr>
          <w:rFonts w:ascii="Book Antiqua" w:hAnsi="Book Antiqua"/>
        </w:rPr>
        <w:t xml:space="preserve"> and Whited 2015</w:t>
      </w:r>
      <w:bookmarkEnd w:id="1"/>
      <w:r w:rsidRPr="00BA7BA4">
        <w:rPr>
          <w:rFonts w:ascii="Book Antiqua" w:hAnsi="Book Antiqua"/>
        </w:rPr>
        <w:t xml:space="preserve">). Our </w:t>
      </w:r>
      <w:r w:rsidR="00F05B93" w:rsidRPr="00BA7BA4">
        <w:rPr>
          <w:rFonts w:ascii="Book Antiqua" w:hAnsi="Book Antiqua"/>
        </w:rPr>
        <w:t xml:space="preserve">study </w:t>
      </w:r>
      <w:r w:rsidRPr="00BA7BA4">
        <w:rPr>
          <w:rFonts w:ascii="Book Antiqua" w:hAnsi="Book Antiqua"/>
        </w:rPr>
        <w:t xml:space="preserve">is </w:t>
      </w:r>
      <w:r w:rsidR="00D04A5D" w:rsidRPr="00BA7BA4">
        <w:rPr>
          <w:rFonts w:ascii="Book Antiqua" w:hAnsi="Book Antiqua"/>
        </w:rPr>
        <w:t xml:space="preserve">different because we also make predictions about which auditors gain the lost clients. </w:t>
      </w:r>
      <w:r w:rsidR="00F05B93" w:rsidRPr="00BA7BA4">
        <w:rPr>
          <w:rFonts w:ascii="Book Antiqua" w:hAnsi="Book Antiqua"/>
        </w:rPr>
        <w:t>W</w:t>
      </w:r>
      <w:r w:rsidRPr="00BA7BA4">
        <w:rPr>
          <w:rFonts w:ascii="Book Antiqua" w:hAnsi="Book Antiqua"/>
        </w:rPr>
        <w:t xml:space="preserve">hen auditor A is sued for an alleged audit failure, we predict that </w:t>
      </w:r>
      <w:r w:rsidR="00D04A5D" w:rsidRPr="00BA7BA4">
        <w:rPr>
          <w:rFonts w:ascii="Book Antiqua" w:hAnsi="Book Antiqua"/>
        </w:rPr>
        <w:t>B gains</w:t>
      </w:r>
      <w:r w:rsidRPr="00BA7BA4">
        <w:rPr>
          <w:rFonts w:ascii="Book Antiqua" w:hAnsi="Book Antiqua"/>
        </w:rPr>
        <w:t xml:space="preserve"> more clients </w:t>
      </w:r>
      <w:r w:rsidR="00D04A5D" w:rsidRPr="00BA7BA4">
        <w:rPr>
          <w:rFonts w:ascii="Book Antiqua" w:hAnsi="Book Antiqua"/>
        </w:rPr>
        <w:t>from A</w:t>
      </w:r>
      <w:r w:rsidRPr="00BA7BA4">
        <w:rPr>
          <w:rFonts w:ascii="Book Antiqua" w:hAnsi="Book Antiqua"/>
        </w:rPr>
        <w:t xml:space="preserve"> if B is the </w:t>
      </w:r>
      <w:r w:rsidR="00D04A5D" w:rsidRPr="00BA7BA4">
        <w:rPr>
          <w:rFonts w:ascii="Book Antiqua" w:hAnsi="Book Antiqua"/>
        </w:rPr>
        <w:t>new</w:t>
      </w:r>
      <w:r w:rsidRPr="00BA7BA4">
        <w:rPr>
          <w:rFonts w:ascii="Book Antiqua" w:hAnsi="Book Antiqua"/>
        </w:rPr>
        <w:t xml:space="preserve"> auditor at the sued client</w:t>
      </w:r>
      <w:r w:rsidR="00D04A5D" w:rsidRPr="00BA7BA4">
        <w:rPr>
          <w:rFonts w:ascii="Book Antiqua" w:hAnsi="Book Antiqua"/>
        </w:rPr>
        <w:t xml:space="preserve"> (X)</w:t>
      </w:r>
      <w:r w:rsidR="00EA68D2" w:rsidRPr="00BA7BA4">
        <w:rPr>
          <w:rFonts w:ascii="Book Antiqua" w:hAnsi="Book Antiqua"/>
        </w:rPr>
        <w:t xml:space="preserve">. Therefore, in contrast to the extant literature, our research design must test not only whether A loses clients after A is sued but whether those clients choose B as their new auditor. In other words, our research design must </w:t>
      </w:r>
      <w:r w:rsidR="002C264A" w:rsidRPr="00BA7BA4">
        <w:rPr>
          <w:rFonts w:ascii="Book Antiqua" w:hAnsi="Book Antiqua"/>
        </w:rPr>
        <w:t xml:space="preserve">examine the direction </w:t>
      </w:r>
      <w:r w:rsidR="00EA68D2" w:rsidRPr="00BA7BA4">
        <w:rPr>
          <w:rFonts w:ascii="Book Antiqua" w:hAnsi="Book Antiqua"/>
        </w:rPr>
        <w:t xml:space="preserve">of client moves from the sued auditor. </w:t>
      </w:r>
    </w:p>
    <w:p w14:paraId="22C30A21" w14:textId="40AEFE18" w:rsidR="002331ED" w:rsidRPr="00BA7BA4" w:rsidRDefault="00A55AC5" w:rsidP="002331ED">
      <w:pPr>
        <w:spacing w:line="480" w:lineRule="auto"/>
        <w:jc w:val="both"/>
        <w:rPr>
          <w:rFonts w:ascii="Book Antiqua" w:hAnsi="Book Antiqua"/>
        </w:rPr>
      </w:pPr>
      <w:r w:rsidRPr="00BA7BA4">
        <w:rPr>
          <w:rFonts w:ascii="Book Antiqua" w:hAnsi="Book Antiqua"/>
        </w:rPr>
        <w:tab/>
      </w:r>
      <w:r w:rsidR="002F72D6" w:rsidRPr="00BA7BA4">
        <w:rPr>
          <w:rFonts w:ascii="Book Antiqua" w:hAnsi="Book Antiqua"/>
        </w:rPr>
        <w:t>There are three steps to o</w:t>
      </w:r>
      <w:r w:rsidRPr="00BA7BA4">
        <w:rPr>
          <w:rFonts w:ascii="Book Antiqua" w:hAnsi="Book Antiqua"/>
        </w:rPr>
        <w:t>ur research design</w:t>
      </w:r>
      <w:r w:rsidR="002C264A" w:rsidRPr="00BA7BA4">
        <w:rPr>
          <w:rFonts w:ascii="Book Antiqua" w:hAnsi="Book Antiqua"/>
        </w:rPr>
        <w:t>, as</w:t>
      </w:r>
      <w:r w:rsidR="000A4256" w:rsidRPr="00BA7BA4">
        <w:rPr>
          <w:rFonts w:ascii="Book Antiqua" w:hAnsi="Book Antiqua"/>
        </w:rPr>
        <w:t xml:space="preserve"> </w:t>
      </w:r>
      <w:r w:rsidR="00EB5F24" w:rsidRPr="00BA7BA4">
        <w:rPr>
          <w:rFonts w:ascii="Book Antiqua" w:hAnsi="Book Antiqua"/>
        </w:rPr>
        <w:t>illustrated in Figure</w:t>
      </w:r>
      <w:r w:rsidRPr="00BA7BA4">
        <w:rPr>
          <w:rFonts w:ascii="Book Antiqua" w:hAnsi="Book Antiqua"/>
        </w:rPr>
        <w:t>s</w:t>
      </w:r>
      <w:r w:rsidR="00EB5F24" w:rsidRPr="00BA7BA4">
        <w:rPr>
          <w:rFonts w:ascii="Book Antiqua" w:hAnsi="Book Antiqua"/>
        </w:rPr>
        <w:t xml:space="preserve"> 1</w:t>
      </w:r>
      <w:r w:rsidRPr="00BA7BA4">
        <w:rPr>
          <w:rFonts w:ascii="Book Antiqua" w:hAnsi="Book Antiqua"/>
        </w:rPr>
        <w:t>a, 1b, and 1c</w:t>
      </w:r>
      <w:r w:rsidR="0011667A" w:rsidRPr="00BA7BA4">
        <w:rPr>
          <w:rFonts w:ascii="Book Antiqua" w:hAnsi="Book Antiqua"/>
        </w:rPr>
        <w:t>,</w:t>
      </w:r>
      <w:r w:rsidR="000A4256" w:rsidRPr="00BA7BA4">
        <w:rPr>
          <w:rFonts w:ascii="Book Antiqua" w:hAnsi="Book Antiqua"/>
        </w:rPr>
        <w:t xml:space="preserve"> respectively</w:t>
      </w:r>
      <w:r w:rsidR="00EB5F24" w:rsidRPr="00BA7BA4">
        <w:rPr>
          <w:rFonts w:ascii="Book Antiqua" w:hAnsi="Book Antiqua"/>
        </w:rPr>
        <w:t xml:space="preserve">. </w:t>
      </w:r>
      <w:r w:rsidR="002B7605" w:rsidRPr="00BA7BA4">
        <w:rPr>
          <w:rFonts w:ascii="Book Antiqua" w:hAnsi="Book Antiqua"/>
        </w:rPr>
        <w:t xml:space="preserve">In </w:t>
      </w:r>
      <w:r w:rsidR="002F72D6" w:rsidRPr="00BA7BA4">
        <w:rPr>
          <w:rFonts w:ascii="Book Antiqua" w:hAnsi="Book Antiqua"/>
        </w:rPr>
        <w:t>the</w:t>
      </w:r>
      <w:r w:rsidR="002B7605" w:rsidRPr="00BA7BA4">
        <w:rPr>
          <w:rFonts w:ascii="Book Antiqua" w:hAnsi="Book Antiqua"/>
        </w:rPr>
        <w:t xml:space="preserve"> first step, we identify </w:t>
      </w:r>
      <w:r w:rsidR="00427832" w:rsidRPr="00BA7BA4">
        <w:rPr>
          <w:rFonts w:ascii="Book Antiqua" w:hAnsi="Book Antiqua"/>
        </w:rPr>
        <w:t>which</w:t>
      </w:r>
      <w:r w:rsidR="002331ED" w:rsidRPr="00BA7BA4">
        <w:rPr>
          <w:rFonts w:ascii="Book Antiqua" w:hAnsi="Book Antiqua"/>
        </w:rPr>
        <w:t xml:space="preserve"> auditors are sued (not sued)</w:t>
      </w:r>
      <w:r w:rsidR="002C264A" w:rsidRPr="00BA7BA4">
        <w:rPr>
          <w:rFonts w:ascii="Book Antiqua" w:hAnsi="Book Antiqua"/>
        </w:rPr>
        <w:t xml:space="preserve"> in each city-market-year</w:t>
      </w:r>
      <w:r w:rsidR="002331ED" w:rsidRPr="00BA7BA4">
        <w:rPr>
          <w:rFonts w:ascii="Book Antiqua" w:hAnsi="Book Antiqua"/>
        </w:rPr>
        <w:t xml:space="preserve">. </w:t>
      </w:r>
      <w:r w:rsidR="002C264A" w:rsidRPr="00BA7BA4">
        <w:rPr>
          <w:rFonts w:ascii="Book Antiqua" w:hAnsi="Book Antiqua"/>
        </w:rPr>
        <w:t>For</w:t>
      </w:r>
      <w:r w:rsidR="002331ED" w:rsidRPr="00BA7BA4">
        <w:rPr>
          <w:rFonts w:ascii="Book Antiqua" w:hAnsi="Book Antiqua"/>
        </w:rPr>
        <w:t xml:space="preserve"> example, Figure 1a illustrates a city-market </w:t>
      </w:r>
      <w:r w:rsidR="002B7605" w:rsidRPr="00BA7BA4">
        <w:rPr>
          <w:rFonts w:ascii="Book Antiqua" w:hAnsi="Book Antiqua"/>
        </w:rPr>
        <w:t>with</w:t>
      </w:r>
      <w:r w:rsidR="002331ED" w:rsidRPr="00BA7BA4">
        <w:rPr>
          <w:rFonts w:ascii="Book Antiqua" w:hAnsi="Book Antiqua"/>
        </w:rPr>
        <w:t xml:space="preserve"> </w:t>
      </w:r>
      <w:r w:rsidR="00EB5F24" w:rsidRPr="00BA7BA4">
        <w:rPr>
          <w:rFonts w:ascii="Book Antiqua" w:hAnsi="Book Antiqua"/>
        </w:rPr>
        <w:t>four audit</w:t>
      </w:r>
      <w:r w:rsidR="00355B02" w:rsidRPr="00BA7BA4">
        <w:rPr>
          <w:rFonts w:ascii="Book Antiqua" w:hAnsi="Book Antiqua"/>
        </w:rPr>
        <w:t>or</w:t>
      </w:r>
      <w:r w:rsidR="007936D7" w:rsidRPr="00BA7BA4">
        <w:rPr>
          <w:rFonts w:ascii="Book Antiqua" w:hAnsi="Book Antiqua"/>
        </w:rPr>
        <w:t xml:space="preserve">s </w:t>
      </w:r>
      <w:r w:rsidR="00137C5B" w:rsidRPr="00BA7BA4">
        <w:rPr>
          <w:rFonts w:ascii="Book Antiqua" w:hAnsi="Book Antiqua"/>
        </w:rPr>
        <w:t>(A, B, C, and D)</w:t>
      </w:r>
      <w:r w:rsidR="00A3558F" w:rsidRPr="00BA7BA4">
        <w:rPr>
          <w:rFonts w:ascii="Book Antiqua" w:hAnsi="Book Antiqua"/>
        </w:rPr>
        <w:t>,</w:t>
      </w:r>
      <w:r w:rsidR="00137C5B" w:rsidRPr="00BA7BA4">
        <w:rPr>
          <w:rFonts w:ascii="Book Antiqua" w:hAnsi="Book Antiqua"/>
        </w:rPr>
        <w:t xml:space="preserve"> </w:t>
      </w:r>
      <w:r w:rsidR="002B7605" w:rsidRPr="00BA7BA4">
        <w:rPr>
          <w:rFonts w:ascii="Book Antiqua" w:hAnsi="Book Antiqua"/>
        </w:rPr>
        <w:t xml:space="preserve">where </w:t>
      </w:r>
      <w:r w:rsidR="00EB5F24" w:rsidRPr="00BA7BA4">
        <w:rPr>
          <w:rFonts w:ascii="Book Antiqua" w:hAnsi="Book Antiqua"/>
        </w:rPr>
        <w:t xml:space="preserve">A is sued for an alleged audit failure </w:t>
      </w:r>
      <w:r w:rsidR="00C12323" w:rsidRPr="00BA7BA4">
        <w:rPr>
          <w:rFonts w:ascii="Book Antiqua" w:hAnsi="Book Antiqua"/>
        </w:rPr>
        <w:t xml:space="preserve">at </w:t>
      </w:r>
      <w:r w:rsidR="00EB5F24" w:rsidRPr="00BA7BA4">
        <w:rPr>
          <w:rFonts w:ascii="Book Antiqua" w:hAnsi="Book Antiqua"/>
        </w:rPr>
        <w:t>client X</w:t>
      </w:r>
      <w:r w:rsidR="002331ED" w:rsidRPr="00BA7BA4">
        <w:rPr>
          <w:rFonts w:ascii="Book Antiqua" w:hAnsi="Book Antiqua"/>
        </w:rPr>
        <w:t xml:space="preserve"> </w:t>
      </w:r>
      <w:r w:rsidR="002B7605" w:rsidRPr="00BA7BA4">
        <w:rPr>
          <w:rFonts w:ascii="Book Antiqua" w:hAnsi="Book Antiqua"/>
        </w:rPr>
        <w:t>and</w:t>
      </w:r>
      <w:r w:rsidR="002331ED" w:rsidRPr="00BA7BA4">
        <w:rPr>
          <w:rFonts w:ascii="Book Antiqua" w:hAnsi="Book Antiqua"/>
        </w:rPr>
        <w:t xml:space="preserve"> the other three auditors (B, C, and D) are not sued.</w:t>
      </w:r>
      <w:r w:rsidR="002B7605" w:rsidRPr="00BA7BA4">
        <w:rPr>
          <w:rFonts w:ascii="Book Antiqua" w:hAnsi="Book Antiqua"/>
        </w:rPr>
        <w:t xml:space="preserve"> In </w:t>
      </w:r>
      <w:r w:rsidR="000A4256" w:rsidRPr="00BA7BA4">
        <w:rPr>
          <w:rFonts w:ascii="Book Antiqua" w:hAnsi="Book Antiqua"/>
        </w:rPr>
        <w:t xml:space="preserve">the </w:t>
      </w:r>
      <w:r w:rsidR="002B7605" w:rsidRPr="00BA7BA4">
        <w:rPr>
          <w:rFonts w:ascii="Book Antiqua" w:hAnsi="Book Antiqua"/>
        </w:rPr>
        <w:t>second step</w:t>
      </w:r>
      <w:r w:rsidR="000A4256" w:rsidRPr="00BA7BA4">
        <w:rPr>
          <w:rFonts w:ascii="Book Antiqua" w:hAnsi="Book Antiqua"/>
        </w:rPr>
        <w:t xml:space="preserve"> (Figure 1b)</w:t>
      </w:r>
      <w:r w:rsidR="002B7605" w:rsidRPr="00BA7BA4">
        <w:rPr>
          <w:rFonts w:ascii="Book Antiqua" w:hAnsi="Book Antiqua"/>
        </w:rPr>
        <w:t xml:space="preserve">, we identify whether each sued client (X) switches auditor or instead stays with </w:t>
      </w:r>
      <w:r w:rsidR="00427832" w:rsidRPr="00BA7BA4">
        <w:rPr>
          <w:rFonts w:ascii="Book Antiqua" w:hAnsi="Book Antiqua"/>
        </w:rPr>
        <w:t xml:space="preserve">the sued </w:t>
      </w:r>
      <w:r w:rsidR="002B7605" w:rsidRPr="00BA7BA4">
        <w:rPr>
          <w:rFonts w:ascii="Book Antiqua" w:hAnsi="Book Antiqua"/>
        </w:rPr>
        <w:t xml:space="preserve">auditor </w:t>
      </w:r>
      <w:r w:rsidR="00427832" w:rsidRPr="00BA7BA4">
        <w:rPr>
          <w:rFonts w:ascii="Book Antiqua" w:hAnsi="Book Antiqua"/>
        </w:rPr>
        <w:t>(</w:t>
      </w:r>
      <w:r w:rsidR="002B7605" w:rsidRPr="00BA7BA4">
        <w:rPr>
          <w:rFonts w:ascii="Book Antiqua" w:hAnsi="Book Antiqua"/>
        </w:rPr>
        <w:t>A</w:t>
      </w:r>
      <w:r w:rsidR="00427832" w:rsidRPr="00BA7BA4">
        <w:rPr>
          <w:rFonts w:ascii="Book Antiqua" w:hAnsi="Book Antiqua"/>
        </w:rPr>
        <w:t>)</w:t>
      </w:r>
      <w:r w:rsidR="002B7605" w:rsidRPr="00BA7BA4">
        <w:rPr>
          <w:rFonts w:ascii="Book Antiqua" w:hAnsi="Book Antiqua"/>
        </w:rPr>
        <w:t xml:space="preserve">. If client X switches auditor, we label </w:t>
      </w:r>
      <w:r w:rsidR="00355B02" w:rsidRPr="00BA7BA4">
        <w:rPr>
          <w:rFonts w:ascii="Book Antiqua" w:hAnsi="Book Antiqua"/>
        </w:rPr>
        <w:t xml:space="preserve">X’s </w:t>
      </w:r>
      <w:r w:rsidR="002C264A" w:rsidRPr="00BA7BA4">
        <w:rPr>
          <w:rFonts w:ascii="Book Antiqua" w:hAnsi="Book Antiqua"/>
        </w:rPr>
        <w:t xml:space="preserve">new </w:t>
      </w:r>
      <w:r w:rsidR="002B7605" w:rsidRPr="00BA7BA4">
        <w:rPr>
          <w:rFonts w:ascii="Book Antiqua" w:hAnsi="Book Antiqua"/>
        </w:rPr>
        <w:t xml:space="preserve">auditor as auditor B. </w:t>
      </w:r>
      <w:r w:rsidR="00427832" w:rsidRPr="00BA7BA4">
        <w:rPr>
          <w:rFonts w:ascii="Book Antiqua" w:hAnsi="Book Antiqua"/>
        </w:rPr>
        <w:t>Otherwise, client X remains with auditor A.</w:t>
      </w:r>
    </w:p>
    <w:p w14:paraId="1978B377" w14:textId="504861C9" w:rsidR="009951C9" w:rsidRPr="00BA7BA4" w:rsidRDefault="009951C9" w:rsidP="00B12720">
      <w:pPr>
        <w:spacing w:line="480" w:lineRule="auto"/>
        <w:jc w:val="center"/>
        <w:rPr>
          <w:rFonts w:ascii="Book Antiqua" w:hAnsi="Book Antiqua"/>
        </w:rPr>
      </w:pPr>
      <w:r w:rsidRPr="00BA7BA4">
        <w:rPr>
          <w:rFonts w:ascii="Book Antiqua" w:hAnsi="Book Antiqua"/>
        </w:rPr>
        <w:lastRenderedPageBreak/>
        <w:t>[INSERT FIGURES 1a, 1b</w:t>
      </w:r>
      <w:r w:rsidR="00BB2DB1" w:rsidRPr="00BA7BA4">
        <w:rPr>
          <w:rFonts w:ascii="Book Antiqua" w:hAnsi="Book Antiqua"/>
        </w:rPr>
        <w:t>,</w:t>
      </w:r>
      <w:r w:rsidRPr="00BA7BA4">
        <w:rPr>
          <w:rFonts w:ascii="Book Antiqua" w:hAnsi="Book Antiqua"/>
        </w:rPr>
        <w:t xml:space="preserve"> AND 1c HERE]</w:t>
      </w:r>
    </w:p>
    <w:p w14:paraId="2784210A" w14:textId="6820D79D" w:rsidR="00740E2C" w:rsidRPr="00BA7BA4" w:rsidRDefault="002B7605" w:rsidP="002331ED">
      <w:pPr>
        <w:spacing w:line="480" w:lineRule="auto"/>
        <w:jc w:val="both"/>
        <w:rPr>
          <w:rFonts w:ascii="Book Antiqua" w:hAnsi="Book Antiqua"/>
        </w:rPr>
      </w:pPr>
      <w:r w:rsidRPr="00BA7BA4">
        <w:rPr>
          <w:rFonts w:ascii="Book Antiqua" w:hAnsi="Book Antiqua"/>
        </w:rPr>
        <w:tab/>
        <w:t xml:space="preserve">In </w:t>
      </w:r>
      <w:r w:rsidR="002F72D6" w:rsidRPr="00BA7BA4">
        <w:rPr>
          <w:rFonts w:ascii="Book Antiqua" w:hAnsi="Book Antiqua"/>
        </w:rPr>
        <w:t>the</w:t>
      </w:r>
      <w:r w:rsidRPr="00BA7BA4">
        <w:rPr>
          <w:rFonts w:ascii="Book Antiqua" w:hAnsi="Book Antiqua"/>
        </w:rPr>
        <w:t xml:space="preserve"> third step, we </w:t>
      </w:r>
      <w:r w:rsidR="00DD0EDD" w:rsidRPr="00BA7BA4">
        <w:rPr>
          <w:rFonts w:ascii="Book Antiqua" w:hAnsi="Book Antiqua"/>
        </w:rPr>
        <w:t xml:space="preserve">examine </w:t>
      </w:r>
      <w:r w:rsidR="00C12323" w:rsidRPr="00BA7BA4">
        <w:rPr>
          <w:rFonts w:ascii="Book Antiqua" w:hAnsi="Book Antiqua"/>
        </w:rPr>
        <w:t xml:space="preserve">the </w:t>
      </w:r>
      <w:r w:rsidR="00DD0EDD" w:rsidRPr="00BA7BA4">
        <w:rPr>
          <w:rFonts w:ascii="Book Antiqua" w:hAnsi="Book Antiqua"/>
        </w:rPr>
        <w:t>auditor switch</w:t>
      </w:r>
      <w:r w:rsidR="00EA68D2" w:rsidRPr="00BA7BA4">
        <w:rPr>
          <w:rFonts w:ascii="Book Antiqua" w:hAnsi="Book Antiqua"/>
        </w:rPr>
        <w:t xml:space="preserve"> decision</w:t>
      </w:r>
      <w:r w:rsidR="00DD0EDD" w:rsidRPr="00BA7BA4">
        <w:rPr>
          <w:rFonts w:ascii="Book Antiqua" w:hAnsi="Book Antiqua"/>
        </w:rPr>
        <w:t xml:space="preserve">s </w:t>
      </w:r>
      <w:r w:rsidR="00C12323" w:rsidRPr="00BA7BA4">
        <w:rPr>
          <w:rFonts w:ascii="Book Antiqua" w:hAnsi="Book Antiqua"/>
        </w:rPr>
        <w:t xml:space="preserve">of </w:t>
      </w:r>
      <w:r w:rsidR="00DD0EDD" w:rsidRPr="00BA7BA4">
        <w:rPr>
          <w:rFonts w:ascii="Book Antiqua" w:hAnsi="Book Antiqua"/>
        </w:rPr>
        <w:t xml:space="preserve">non-sued clients. </w:t>
      </w:r>
      <w:r w:rsidR="00355B02" w:rsidRPr="00BA7BA4">
        <w:rPr>
          <w:rFonts w:ascii="Book Antiqua" w:hAnsi="Book Antiqua"/>
        </w:rPr>
        <w:t>Our objective</w:t>
      </w:r>
      <w:r w:rsidR="00DD0EDD" w:rsidRPr="00BA7BA4">
        <w:rPr>
          <w:rFonts w:ascii="Book Antiqua" w:hAnsi="Book Antiqua"/>
        </w:rPr>
        <w:t xml:space="preserve"> is to </w:t>
      </w:r>
      <w:r w:rsidR="002F72D6" w:rsidRPr="00BA7BA4">
        <w:rPr>
          <w:rFonts w:ascii="Book Antiqua" w:hAnsi="Book Antiqua"/>
        </w:rPr>
        <w:t>determine</w:t>
      </w:r>
      <w:r w:rsidRPr="00BA7BA4">
        <w:rPr>
          <w:rFonts w:ascii="Book Antiqua" w:hAnsi="Book Antiqua"/>
        </w:rPr>
        <w:t xml:space="preserve"> whether </w:t>
      </w:r>
      <w:r w:rsidR="00355B02" w:rsidRPr="00BA7BA4">
        <w:rPr>
          <w:rFonts w:ascii="Book Antiqua" w:hAnsi="Book Antiqua"/>
        </w:rPr>
        <w:t xml:space="preserve">A’s </w:t>
      </w:r>
      <w:r w:rsidR="00F05B93" w:rsidRPr="00BA7BA4">
        <w:rPr>
          <w:rFonts w:ascii="Book Antiqua" w:hAnsi="Book Antiqua"/>
        </w:rPr>
        <w:t xml:space="preserve">non-sued </w:t>
      </w:r>
      <w:r w:rsidRPr="00BA7BA4">
        <w:rPr>
          <w:rFonts w:ascii="Book Antiqua" w:hAnsi="Book Antiqua"/>
        </w:rPr>
        <w:t xml:space="preserve">clients </w:t>
      </w:r>
      <w:r w:rsidR="00355B02" w:rsidRPr="00BA7BA4">
        <w:rPr>
          <w:rFonts w:ascii="Book Antiqua" w:hAnsi="Book Antiqua"/>
        </w:rPr>
        <w:t xml:space="preserve">systematically </w:t>
      </w:r>
      <w:r w:rsidRPr="00BA7BA4">
        <w:rPr>
          <w:rFonts w:ascii="Book Antiqua" w:hAnsi="Book Antiqua"/>
        </w:rPr>
        <w:t>move to</w:t>
      </w:r>
      <w:r w:rsidR="00355B02" w:rsidRPr="00BA7BA4">
        <w:rPr>
          <w:rFonts w:ascii="Book Antiqua" w:hAnsi="Book Antiqua"/>
        </w:rPr>
        <w:t xml:space="preserve"> </w:t>
      </w:r>
      <w:r w:rsidR="00427832" w:rsidRPr="00BA7BA4">
        <w:rPr>
          <w:rFonts w:ascii="Book Antiqua" w:hAnsi="Book Antiqua"/>
        </w:rPr>
        <w:t xml:space="preserve">auditor </w:t>
      </w:r>
      <w:r w:rsidR="00355B02" w:rsidRPr="00BA7BA4">
        <w:rPr>
          <w:rFonts w:ascii="Book Antiqua" w:hAnsi="Book Antiqua"/>
        </w:rPr>
        <w:t xml:space="preserve">B </w:t>
      </w:r>
      <w:r w:rsidR="00EA68D2" w:rsidRPr="00BA7BA4">
        <w:rPr>
          <w:rFonts w:ascii="Book Antiqua" w:hAnsi="Book Antiqua"/>
        </w:rPr>
        <w:t xml:space="preserve">(the incoming auditor at the sued client) </w:t>
      </w:r>
      <w:r w:rsidR="00355B02" w:rsidRPr="00BA7BA4">
        <w:rPr>
          <w:rFonts w:ascii="Book Antiqua" w:hAnsi="Book Antiqua"/>
        </w:rPr>
        <w:t xml:space="preserve">rather than </w:t>
      </w:r>
      <w:r w:rsidR="00C12323" w:rsidRPr="00BA7BA4">
        <w:rPr>
          <w:rFonts w:ascii="Book Antiqua" w:hAnsi="Book Antiqua"/>
        </w:rPr>
        <w:t xml:space="preserve">to </w:t>
      </w:r>
      <w:r w:rsidR="00355B02" w:rsidRPr="00BA7BA4">
        <w:rPr>
          <w:rFonts w:ascii="Book Antiqua" w:hAnsi="Book Antiqua"/>
        </w:rPr>
        <w:t>other auditor</w:t>
      </w:r>
      <w:r w:rsidR="00F05B93" w:rsidRPr="00BA7BA4">
        <w:rPr>
          <w:rFonts w:ascii="Book Antiqua" w:hAnsi="Book Antiqua"/>
        </w:rPr>
        <w:t>s</w:t>
      </w:r>
      <w:r w:rsidRPr="00BA7BA4">
        <w:rPr>
          <w:rFonts w:ascii="Book Antiqua" w:hAnsi="Book Antiqua"/>
        </w:rPr>
        <w:t xml:space="preserve">. </w:t>
      </w:r>
      <w:r w:rsidR="00892FEF" w:rsidRPr="00BA7BA4">
        <w:rPr>
          <w:rFonts w:ascii="Book Antiqua" w:hAnsi="Book Antiqua"/>
        </w:rPr>
        <w:t>As shown in Figure 1</w:t>
      </w:r>
      <w:r w:rsidR="00DD0EDD" w:rsidRPr="00BA7BA4">
        <w:rPr>
          <w:rFonts w:ascii="Book Antiqua" w:hAnsi="Book Antiqua"/>
        </w:rPr>
        <w:t>c</w:t>
      </w:r>
      <w:r w:rsidR="00892FEF" w:rsidRPr="00BA7BA4">
        <w:rPr>
          <w:rFonts w:ascii="Book Antiqua" w:hAnsi="Book Antiqua"/>
        </w:rPr>
        <w:t xml:space="preserve">, we label the sued </w:t>
      </w:r>
      <w:r w:rsidR="00DD0EDD" w:rsidRPr="00BA7BA4">
        <w:rPr>
          <w:rFonts w:ascii="Book Antiqua" w:hAnsi="Book Antiqua"/>
        </w:rPr>
        <w:t xml:space="preserve">auditor </w:t>
      </w:r>
      <w:r w:rsidR="00892FEF" w:rsidRPr="00BA7BA4">
        <w:rPr>
          <w:rFonts w:ascii="Book Antiqua" w:hAnsi="Book Antiqua"/>
        </w:rPr>
        <w:t xml:space="preserve">(A) as office 1 </w:t>
      </w:r>
      <w:r w:rsidR="002F06A2" w:rsidRPr="00BA7BA4">
        <w:rPr>
          <w:rFonts w:ascii="Book Antiqua" w:hAnsi="Book Antiqua"/>
        </w:rPr>
        <w:t xml:space="preserve">and we label </w:t>
      </w:r>
      <w:r w:rsidR="000836B6" w:rsidRPr="00BA7BA4">
        <w:rPr>
          <w:rFonts w:ascii="Book Antiqua" w:hAnsi="Book Antiqua"/>
        </w:rPr>
        <w:t>X’s</w:t>
      </w:r>
      <w:r w:rsidR="00892FEF" w:rsidRPr="00BA7BA4">
        <w:rPr>
          <w:rFonts w:ascii="Book Antiqua" w:hAnsi="Book Antiqua"/>
        </w:rPr>
        <w:t xml:space="preserve"> new </w:t>
      </w:r>
      <w:r w:rsidR="00DD0EDD" w:rsidRPr="00BA7BA4">
        <w:rPr>
          <w:rFonts w:ascii="Book Antiqua" w:hAnsi="Book Antiqua"/>
        </w:rPr>
        <w:t xml:space="preserve">auditor </w:t>
      </w:r>
      <w:r w:rsidR="002F06A2" w:rsidRPr="00BA7BA4">
        <w:rPr>
          <w:rFonts w:ascii="Book Antiqua" w:hAnsi="Book Antiqua"/>
        </w:rPr>
        <w:t>(B)</w:t>
      </w:r>
      <w:r w:rsidR="00892FEF" w:rsidRPr="00BA7BA4">
        <w:rPr>
          <w:rFonts w:ascii="Book Antiqua" w:hAnsi="Book Antiqua"/>
        </w:rPr>
        <w:t xml:space="preserve"> </w:t>
      </w:r>
      <w:r w:rsidR="002F06A2" w:rsidRPr="00BA7BA4">
        <w:rPr>
          <w:rFonts w:ascii="Book Antiqua" w:hAnsi="Book Antiqua"/>
        </w:rPr>
        <w:t>a</w:t>
      </w:r>
      <w:r w:rsidR="00892FEF" w:rsidRPr="00BA7BA4">
        <w:rPr>
          <w:rFonts w:ascii="Book Antiqua" w:hAnsi="Book Antiqua"/>
        </w:rPr>
        <w:t xml:space="preserve">s office 2. </w:t>
      </w:r>
      <w:r w:rsidR="002C264A" w:rsidRPr="00BA7BA4">
        <w:rPr>
          <w:rFonts w:ascii="Book Antiqua" w:hAnsi="Book Antiqua"/>
        </w:rPr>
        <w:t>W</w:t>
      </w:r>
      <w:r w:rsidR="00EB5F24" w:rsidRPr="00BA7BA4">
        <w:rPr>
          <w:rFonts w:ascii="Book Antiqua" w:hAnsi="Book Antiqua"/>
        </w:rPr>
        <w:t xml:space="preserve">e match </w:t>
      </w:r>
      <w:r w:rsidR="00B476BE" w:rsidRPr="00BA7BA4">
        <w:rPr>
          <w:rFonts w:ascii="Book Antiqua" w:hAnsi="Book Antiqua"/>
        </w:rPr>
        <w:t>each</w:t>
      </w:r>
      <w:r w:rsidR="00EB5F24" w:rsidRPr="00BA7BA4">
        <w:rPr>
          <w:rFonts w:ascii="Book Antiqua" w:hAnsi="Book Antiqua"/>
        </w:rPr>
        <w:t xml:space="preserve"> sued office (A) with </w:t>
      </w:r>
      <w:r w:rsidR="00F05B93" w:rsidRPr="00BA7BA4">
        <w:rPr>
          <w:rFonts w:ascii="Book Antiqua" w:hAnsi="Book Antiqua"/>
        </w:rPr>
        <w:t>an</w:t>
      </w:r>
      <w:r w:rsidR="002F06A2" w:rsidRPr="00BA7BA4">
        <w:rPr>
          <w:rFonts w:ascii="Book Antiqua" w:hAnsi="Book Antiqua"/>
        </w:rPr>
        <w:t>other non-sued office in the</w:t>
      </w:r>
      <w:r w:rsidR="00EB483F" w:rsidRPr="00BA7BA4">
        <w:rPr>
          <w:rFonts w:ascii="Book Antiqua" w:hAnsi="Book Antiqua"/>
        </w:rPr>
        <w:t xml:space="preserve"> same</w:t>
      </w:r>
      <w:r w:rsidR="002F06A2" w:rsidRPr="00BA7BA4">
        <w:rPr>
          <w:rFonts w:ascii="Book Antiqua" w:hAnsi="Book Antiqua"/>
        </w:rPr>
        <w:t xml:space="preserve"> city</w:t>
      </w:r>
      <w:r w:rsidR="00EB483F" w:rsidRPr="00BA7BA4">
        <w:rPr>
          <w:rFonts w:ascii="Book Antiqua" w:hAnsi="Book Antiqua"/>
        </w:rPr>
        <w:t>-</w:t>
      </w:r>
      <w:r w:rsidR="002F06A2" w:rsidRPr="00BA7BA4">
        <w:rPr>
          <w:rFonts w:ascii="Book Antiqua" w:hAnsi="Book Antiqua"/>
        </w:rPr>
        <w:t>market. As shown in Figure 1</w:t>
      </w:r>
      <w:r w:rsidR="00DD0EDD" w:rsidRPr="00BA7BA4">
        <w:rPr>
          <w:rFonts w:ascii="Book Antiqua" w:hAnsi="Book Antiqua"/>
        </w:rPr>
        <w:t>c</w:t>
      </w:r>
      <w:r w:rsidR="002F06A2" w:rsidRPr="00BA7BA4">
        <w:rPr>
          <w:rFonts w:ascii="Book Antiqua" w:hAnsi="Book Antiqua"/>
        </w:rPr>
        <w:t xml:space="preserve">, the matched non-sued office is </w:t>
      </w:r>
      <w:r w:rsidR="00EB5F24" w:rsidRPr="00BA7BA4">
        <w:rPr>
          <w:rFonts w:ascii="Book Antiqua" w:hAnsi="Book Antiqua"/>
        </w:rPr>
        <w:t xml:space="preserve">either C or D, depending on </w:t>
      </w:r>
      <w:r w:rsidR="00956C3F" w:rsidRPr="00BA7BA4">
        <w:rPr>
          <w:rFonts w:ascii="Book Antiqua" w:hAnsi="Book Antiqua"/>
        </w:rPr>
        <w:t>wh</w:t>
      </w:r>
      <w:r w:rsidR="002F06A2" w:rsidRPr="00BA7BA4">
        <w:rPr>
          <w:rFonts w:ascii="Book Antiqua" w:hAnsi="Book Antiqua"/>
        </w:rPr>
        <w:t>ich office</w:t>
      </w:r>
      <w:r w:rsidR="00EB5F24" w:rsidRPr="00BA7BA4">
        <w:rPr>
          <w:rFonts w:ascii="Book Antiqua" w:hAnsi="Book Antiqua"/>
        </w:rPr>
        <w:t xml:space="preserve"> is closest in size to A. For example, </w:t>
      </w:r>
      <w:r w:rsidR="00E475E6" w:rsidRPr="00BA7BA4">
        <w:rPr>
          <w:rFonts w:ascii="Book Antiqua" w:hAnsi="Book Antiqua"/>
        </w:rPr>
        <w:t xml:space="preserve">we choose C as A’s non-sued match </w:t>
      </w:r>
      <w:r w:rsidR="00EB5F24" w:rsidRPr="00BA7BA4">
        <w:rPr>
          <w:rFonts w:ascii="Book Antiqua" w:hAnsi="Book Antiqua"/>
        </w:rPr>
        <w:t xml:space="preserve">if C is closer in size to A than D is. </w:t>
      </w:r>
    </w:p>
    <w:p w14:paraId="5D9290C9" w14:textId="0F7C84E8" w:rsidR="002F06A2" w:rsidRPr="00BA7BA4" w:rsidRDefault="00EA68D2" w:rsidP="006437AB">
      <w:pPr>
        <w:spacing w:line="480" w:lineRule="auto"/>
        <w:ind w:firstLine="720"/>
        <w:jc w:val="both"/>
        <w:rPr>
          <w:rFonts w:ascii="Book Antiqua" w:hAnsi="Book Antiqua"/>
        </w:rPr>
      </w:pPr>
      <w:r w:rsidRPr="00BA7BA4">
        <w:rPr>
          <w:rFonts w:ascii="Book Antiqua" w:hAnsi="Book Antiqua"/>
        </w:rPr>
        <w:t xml:space="preserve">To </w:t>
      </w:r>
      <w:r w:rsidR="002C264A" w:rsidRPr="00BA7BA4">
        <w:rPr>
          <w:rFonts w:ascii="Book Antiqua" w:hAnsi="Book Antiqua"/>
        </w:rPr>
        <w:t>examine</w:t>
      </w:r>
      <w:r w:rsidR="00740E2C" w:rsidRPr="00BA7BA4">
        <w:rPr>
          <w:rFonts w:ascii="Book Antiqua" w:hAnsi="Book Antiqua"/>
        </w:rPr>
        <w:t xml:space="preserve"> </w:t>
      </w:r>
      <w:r w:rsidRPr="00BA7BA4">
        <w:rPr>
          <w:rFonts w:ascii="Book Antiqua" w:hAnsi="Book Antiqua"/>
        </w:rPr>
        <w:t xml:space="preserve">the direction of </w:t>
      </w:r>
      <w:r w:rsidR="00740E2C" w:rsidRPr="00BA7BA4">
        <w:rPr>
          <w:rFonts w:ascii="Book Antiqua" w:hAnsi="Book Antiqua"/>
        </w:rPr>
        <w:t>client moves</w:t>
      </w:r>
      <w:r w:rsidRPr="00BA7BA4">
        <w:rPr>
          <w:rFonts w:ascii="Book Antiqua" w:hAnsi="Book Antiqua"/>
        </w:rPr>
        <w:t xml:space="preserve">, </w:t>
      </w:r>
      <w:r w:rsidRPr="00BA7BA4">
        <w:rPr>
          <w:rFonts w:ascii="Book Antiqua" w:hAnsi="Book Antiqua" w:cs="Times-Roman"/>
        </w:rPr>
        <w:t>w</w:t>
      </w:r>
      <w:r w:rsidR="00EB5F24" w:rsidRPr="00BA7BA4">
        <w:rPr>
          <w:rFonts w:ascii="Book Antiqua" w:hAnsi="Book Antiqua" w:cs="Times-Roman"/>
        </w:rPr>
        <w:t>e</w:t>
      </w:r>
      <w:r w:rsidR="00EB5F24" w:rsidRPr="00BA7BA4">
        <w:rPr>
          <w:rFonts w:ascii="Book Antiqua" w:hAnsi="Book Antiqua" w:cs="Times-Roman" w:hint="eastAsia"/>
          <w:lang w:eastAsia="zh-CN"/>
        </w:rPr>
        <w:t xml:space="preserve"> </w:t>
      </w:r>
      <w:r w:rsidR="00EB5F24" w:rsidRPr="00BA7BA4">
        <w:rPr>
          <w:rFonts w:ascii="Book Antiqua" w:hAnsi="Book Antiqua" w:cs="Times-Roman"/>
          <w:lang w:eastAsia="zh-CN"/>
        </w:rPr>
        <w:t xml:space="preserve">calculate </w:t>
      </w:r>
      <w:r w:rsidR="00EB5F24" w:rsidRPr="00BA7BA4">
        <w:rPr>
          <w:rFonts w:ascii="Book Antiqua" w:hAnsi="Book Antiqua" w:cs="Times-Roman"/>
        </w:rPr>
        <w:t xml:space="preserve">the </w:t>
      </w:r>
      <w:r w:rsidR="00EB5F24" w:rsidRPr="00BA7BA4">
        <w:rPr>
          <w:rFonts w:ascii="Book Antiqua" w:hAnsi="Book Antiqua"/>
        </w:rPr>
        <w:t xml:space="preserve">net number of clients that move between </w:t>
      </w:r>
      <w:r w:rsidR="000F5AA6" w:rsidRPr="00BA7BA4">
        <w:rPr>
          <w:rFonts w:ascii="Book Antiqua" w:hAnsi="Book Antiqua"/>
        </w:rPr>
        <w:t xml:space="preserve">each </w:t>
      </w:r>
      <w:r w:rsidR="00370C2A" w:rsidRPr="00BA7BA4">
        <w:rPr>
          <w:rFonts w:ascii="Book Antiqua" w:hAnsi="Book Antiqua"/>
        </w:rPr>
        <w:t xml:space="preserve">pairwise </w:t>
      </w:r>
      <w:r w:rsidR="00CF5C2C" w:rsidRPr="00BA7BA4">
        <w:rPr>
          <w:rFonts w:ascii="Book Antiqua" w:hAnsi="Book Antiqua"/>
        </w:rPr>
        <w:t xml:space="preserve">combination of </w:t>
      </w:r>
      <w:r w:rsidR="000F5AA6" w:rsidRPr="00BA7BA4">
        <w:rPr>
          <w:rFonts w:ascii="Book Antiqua" w:hAnsi="Book Antiqua"/>
        </w:rPr>
        <w:t xml:space="preserve">office 1 and office 2. </w:t>
      </w:r>
      <w:r w:rsidR="00427832" w:rsidRPr="00BA7BA4">
        <w:rPr>
          <w:rFonts w:ascii="Book Antiqua" w:hAnsi="Book Antiqua"/>
        </w:rPr>
        <w:t>For example, in a city-market with four auditors (as per Figure 1c)</w:t>
      </w:r>
      <w:r w:rsidR="000F5AA6" w:rsidRPr="00BA7BA4">
        <w:rPr>
          <w:rFonts w:ascii="Book Antiqua" w:hAnsi="Book Antiqua"/>
        </w:rPr>
        <w:t>, we cou</w:t>
      </w:r>
      <w:r w:rsidR="00CF5C2C" w:rsidRPr="00BA7BA4">
        <w:rPr>
          <w:rFonts w:ascii="Book Antiqua" w:hAnsi="Book Antiqua"/>
        </w:rPr>
        <w:t>nt</w:t>
      </w:r>
      <w:r w:rsidR="000F5AA6" w:rsidRPr="00BA7BA4">
        <w:rPr>
          <w:rFonts w:ascii="Book Antiqua" w:hAnsi="Book Antiqua"/>
        </w:rPr>
        <w:t xml:space="preserve"> the net number of clients that move between </w:t>
      </w:r>
      <w:r w:rsidR="00EB5F24" w:rsidRPr="00BA7BA4">
        <w:rPr>
          <w:rFonts w:ascii="Book Antiqua" w:hAnsi="Book Antiqua"/>
        </w:rPr>
        <w:t xml:space="preserve">A and B, between A and D, </w:t>
      </w:r>
      <w:r w:rsidR="000F5AA6" w:rsidRPr="00BA7BA4">
        <w:rPr>
          <w:rFonts w:ascii="Book Antiqua" w:hAnsi="Book Antiqua"/>
        </w:rPr>
        <w:t xml:space="preserve">between C and B, and between C and D. </w:t>
      </w:r>
      <w:r w:rsidR="00EB483F" w:rsidRPr="00BA7BA4">
        <w:rPr>
          <w:rFonts w:ascii="Book Antiqua" w:hAnsi="Book Antiqua"/>
        </w:rPr>
        <w:t xml:space="preserve">To the extent that </w:t>
      </w:r>
      <w:r w:rsidR="00740E2C" w:rsidRPr="00BA7BA4">
        <w:rPr>
          <w:rFonts w:ascii="Book Antiqua" w:hAnsi="Book Antiqua"/>
        </w:rPr>
        <w:t xml:space="preserve">A loses clients as a result of </w:t>
      </w:r>
      <w:r w:rsidR="002C264A" w:rsidRPr="00BA7BA4">
        <w:rPr>
          <w:rFonts w:ascii="Book Antiqua" w:hAnsi="Book Antiqua"/>
        </w:rPr>
        <w:t xml:space="preserve">B’s </w:t>
      </w:r>
      <w:r w:rsidR="00740E2C" w:rsidRPr="00BA7BA4">
        <w:rPr>
          <w:rFonts w:ascii="Book Antiqua" w:hAnsi="Book Antiqua"/>
        </w:rPr>
        <w:t>poaching b</w:t>
      </w:r>
      <w:r w:rsidR="002C264A" w:rsidRPr="00BA7BA4">
        <w:rPr>
          <w:rFonts w:ascii="Book Antiqua" w:hAnsi="Book Antiqua"/>
        </w:rPr>
        <w:t>ehavior</w:t>
      </w:r>
      <w:r w:rsidR="00EB483F" w:rsidRPr="00BA7BA4">
        <w:rPr>
          <w:rFonts w:ascii="Book Antiqua" w:hAnsi="Book Antiqua"/>
        </w:rPr>
        <w:t>, we would</w:t>
      </w:r>
      <w:r w:rsidR="002F06A2" w:rsidRPr="00BA7BA4">
        <w:rPr>
          <w:rFonts w:ascii="Book Antiqua" w:hAnsi="Book Antiqua"/>
        </w:rPr>
        <w:t xml:space="preserve"> expect </w:t>
      </w:r>
      <w:r w:rsidR="00FB48A0" w:rsidRPr="00BA7BA4">
        <w:rPr>
          <w:rFonts w:ascii="Book Antiqua" w:hAnsi="Book Antiqua"/>
        </w:rPr>
        <w:t>the</w:t>
      </w:r>
      <w:r w:rsidR="00EB483F" w:rsidRPr="00BA7BA4">
        <w:rPr>
          <w:rFonts w:ascii="Book Antiqua" w:hAnsi="Book Antiqua"/>
        </w:rPr>
        <w:t xml:space="preserve"> net number of clients </w:t>
      </w:r>
      <w:r w:rsidR="002F06A2" w:rsidRPr="00BA7BA4">
        <w:rPr>
          <w:rFonts w:ascii="Book Antiqua" w:hAnsi="Book Antiqua"/>
        </w:rPr>
        <w:t>mov</w:t>
      </w:r>
      <w:r w:rsidR="00EB483F" w:rsidRPr="00BA7BA4">
        <w:rPr>
          <w:rFonts w:ascii="Book Antiqua" w:hAnsi="Book Antiqua"/>
        </w:rPr>
        <w:t>ing</w:t>
      </w:r>
      <w:r w:rsidR="002F06A2" w:rsidRPr="00BA7BA4">
        <w:rPr>
          <w:rFonts w:ascii="Book Antiqua" w:hAnsi="Book Antiqua"/>
        </w:rPr>
        <w:t xml:space="preserve"> from A to B </w:t>
      </w:r>
      <w:r w:rsidR="00EB483F" w:rsidRPr="00BA7BA4">
        <w:rPr>
          <w:rFonts w:ascii="Book Antiqua" w:hAnsi="Book Antiqua"/>
        </w:rPr>
        <w:t xml:space="preserve">to exceed the net number of clients moving </w:t>
      </w:r>
      <w:r w:rsidR="002F06A2" w:rsidRPr="00BA7BA4">
        <w:rPr>
          <w:rFonts w:ascii="Book Antiqua" w:hAnsi="Book Antiqua"/>
        </w:rPr>
        <w:t>from A to D</w:t>
      </w:r>
      <w:r w:rsidR="00B476BE" w:rsidRPr="00BA7BA4">
        <w:rPr>
          <w:rFonts w:ascii="Book Antiqua" w:hAnsi="Book Antiqua"/>
        </w:rPr>
        <w:t xml:space="preserve"> (relative to the</w:t>
      </w:r>
      <w:r w:rsidR="008A652E" w:rsidRPr="00BA7BA4">
        <w:rPr>
          <w:rFonts w:ascii="Book Antiqua" w:hAnsi="Book Antiqua"/>
        </w:rPr>
        <w:t xml:space="preserve"> net</w:t>
      </w:r>
      <w:r w:rsidR="00B476BE" w:rsidRPr="00BA7BA4">
        <w:rPr>
          <w:rFonts w:ascii="Book Antiqua" w:hAnsi="Book Antiqua"/>
        </w:rPr>
        <w:t xml:space="preserve"> number of clients </w:t>
      </w:r>
      <w:r w:rsidR="00427832" w:rsidRPr="00BA7BA4">
        <w:rPr>
          <w:rFonts w:ascii="Book Antiqua" w:hAnsi="Book Antiqua"/>
        </w:rPr>
        <w:t xml:space="preserve">who </w:t>
      </w:r>
      <w:r w:rsidR="00F05B93" w:rsidRPr="00BA7BA4">
        <w:rPr>
          <w:rFonts w:ascii="Book Antiqua" w:hAnsi="Book Antiqua"/>
        </w:rPr>
        <w:t xml:space="preserve">move </w:t>
      </w:r>
      <w:r w:rsidR="00B476BE" w:rsidRPr="00BA7BA4">
        <w:rPr>
          <w:rFonts w:ascii="Book Antiqua" w:hAnsi="Book Antiqua"/>
        </w:rPr>
        <w:t>from C to B and from C to D)</w:t>
      </w:r>
      <w:r w:rsidR="002F06A2" w:rsidRPr="00BA7BA4">
        <w:rPr>
          <w:rFonts w:ascii="Book Antiqua" w:hAnsi="Book Antiqua"/>
        </w:rPr>
        <w:t>.</w:t>
      </w:r>
      <w:r w:rsidR="00FB48A0" w:rsidRPr="00BA7BA4">
        <w:rPr>
          <w:rFonts w:ascii="Book Antiqua" w:hAnsi="Book Antiqua"/>
        </w:rPr>
        <w:t xml:space="preserve"> </w:t>
      </w:r>
    </w:p>
    <w:p w14:paraId="7AEA0AD4" w14:textId="596C1E03" w:rsidR="00DD0EDD" w:rsidRPr="00BA7BA4" w:rsidRDefault="00DD0EDD" w:rsidP="004D730E">
      <w:pPr>
        <w:spacing w:line="480" w:lineRule="auto"/>
        <w:ind w:firstLine="720"/>
        <w:jc w:val="both"/>
        <w:rPr>
          <w:rFonts w:ascii="Book Antiqua" w:hAnsi="Book Antiqua"/>
        </w:rPr>
      </w:pPr>
      <w:r w:rsidRPr="00BA7BA4">
        <w:rPr>
          <w:rFonts w:ascii="Book Antiqua" w:hAnsi="Book Antiqua"/>
        </w:rPr>
        <w:t xml:space="preserve">For each office-pair observation, we count the net number of clients that switch between offices 1 and 2. The </w:t>
      </w:r>
      <w:r w:rsidRPr="00BA7BA4">
        <w:rPr>
          <w:rFonts w:ascii="Book Antiqua" w:hAnsi="Book Antiqua"/>
          <w:i/>
          <w:iCs/>
        </w:rPr>
        <w:t>LOSSES</w:t>
      </w:r>
      <w:r w:rsidRPr="00BA7BA4">
        <w:rPr>
          <w:rFonts w:ascii="Book Antiqua" w:hAnsi="Book Antiqua"/>
          <w:i/>
          <w:iCs/>
          <w:vertAlign w:val="subscript"/>
        </w:rPr>
        <w:t>1,2</w:t>
      </w:r>
      <w:r w:rsidRPr="00BA7BA4">
        <w:rPr>
          <w:rFonts w:ascii="Book Antiqua" w:hAnsi="Book Antiqua"/>
        </w:rPr>
        <w:t xml:space="preserve"> variable count</w:t>
      </w:r>
      <w:r w:rsidR="00740E2C" w:rsidRPr="00BA7BA4">
        <w:rPr>
          <w:rFonts w:ascii="Book Antiqua" w:hAnsi="Book Antiqua"/>
        </w:rPr>
        <w:t>s</w:t>
      </w:r>
      <w:r w:rsidRPr="00BA7BA4">
        <w:rPr>
          <w:rFonts w:ascii="Book Antiqua" w:hAnsi="Book Antiqua"/>
        </w:rPr>
        <w:t xml:space="preserve"> the number of clients lost by office 1 to office 2 in a two-year window </w:t>
      </w:r>
      <w:r w:rsidR="00427832" w:rsidRPr="00BA7BA4">
        <w:rPr>
          <w:rFonts w:ascii="Book Antiqua" w:hAnsi="Book Antiqua"/>
        </w:rPr>
        <w:t>after</w:t>
      </w:r>
      <w:r w:rsidRPr="00BA7BA4">
        <w:rPr>
          <w:rFonts w:ascii="Book Antiqua" w:hAnsi="Book Antiqua"/>
        </w:rPr>
        <w:t xml:space="preserve"> the lawsuit </w:t>
      </w:r>
      <w:r w:rsidR="00427832" w:rsidRPr="00BA7BA4">
        <w:rPr>
          <w:rFonts w:ascii="Book Antiqua" w:hAnsi="Book Antiqua"/>
        </w:rPr>
        <w:t>is</w:t>
      </w:r>
      <w:r w:rsidRPr="00BA7BA4">
        <w:rPr>
          <w:rFonts w:ascii="Book Antiqua" w:hAnsi="Book Antiqua"/>
        </w:rPr>
        <w:t xml:space="preserve"> filed</w:t>
      </w:r>
      <w:r w:rsidR="00427832" w:rsidRPr="00BA7BA4">
        <w:rPr>
          <w:rFonts w:ascii="Book Antiqua" w:hAnsi="Book Antiqua"/>
        </w:rPr>
        <w:t xml:space="preserve"> against auditor A</w:t>
      </w:r>
      <w:r w:rsidR="00740E2C" w:rsidRPr="00BA7BA4">
        <w:rPr>
          <w:rFonts w:ascii="Book Antiqua" w:hAnsi="Book Antiqua"/>
        </w:rPr>
        <w:t>, where t</w:t>
      </w:r>
      <w:r w:rsidRPr="00BA7BA4">
        <w:rPr>
          <w:rFonts w:ascii="Book Antiqua" w:hAnsi="Book Antiqua"/>
        </w:rPr>
        <w:t>he two-year window includes the year of the lawsuit and the following year</w:t>
      </w:r>
      <w:r w:rsidR="00740E2C" w:rsidRPr="00BA7BA4">
        <w:rPr>
          <w:rFonts w:ascii="Book Antiqua" w:hAnsi="Book Antiqua"/>
        </w:rPr>
        <w:t>. We choose a two-year window</w:t>
      </w:r>
      <w:r w:rsidRPr="00BA7BA4">
        <w:rPr>
          <w:rFonts w:ascii="Book Antiqua" w:hAnsi="Book Antiqua"/>
        </w:rPr>
        <w:t xml:space="preserve"> because it can take time for </w:t>
      </w:r>
      <w:r w:rsidR="00427832" w:rsidRPr="00BA7BA4">
        <w:rPr>
          <w:rFonts w:ascii="Book Antiqua" w:hAnsi="Book Antiqua"/>
        </w:rPr>
        <w:t xml:space="preserve">A’s </w:t>
      </w:r>
      <w:r w:rsidRPr="00BA7BA4">
        <w:rPr>
          <w:rFonts w:ascii="Book Antiqua" w:hAnsi="Book Antiqua"/>
        </w:rPr>
        <w:t>clients to</w:t>
      </w:r>
      <w:r w:rsidR="00740E2C" w:rsidRPr="00BA7BA4">
        <w:rPr>
          <w:rFonts w:ascii="Book Antiqua" w:hAnsi="Book Antiqua"/>
        </w:rPr>
        <w:t xml:space="preserve"> </w:t>
      </w:r>
      <w:r w:rsidRPr="00BA7BA4">
        <w:rPr>
          <w:rFonts w:ascii="Book Antiqua" w:hAnsi="Book Antiqua"/>
        </w:rPr>
        <w:t xml:space="preserve">change auditor. The </w:t>
      </w:r>
      <w:r w:rsidRPr="00BA7BA4">
        <w:rPr>
          <w:rFonts w:ascii="Book Antiqua" w:hAnsi="Book Antiqua"/>
          <w:i/>
          <w:iCs/>
        </w:rPr>
        <w:t>GAINS</w:t>
      </w:r>
      <w:r w:rsidRPr="00BA7BA4">
        <w:rPr>
          <w:rFonts w:ascii="Book Antiqua" w:hAnsi="Book Antiqua"/>
          <w:i/>
          <w:iCs/>
          <w:vertAlign w:val="subscript"/>
        </w:rPr>
        <w:t>1,2</w:t>
      </w:r>
      <w:r w:rsidRPr="00BA7BA4">
        <w:rPr>
          <w:rFonts w:ascii="Book Antiqua" w:hAnsi="Book Antiqua"/>
        </w:rPr>
        <w:t xml:space="preserve"> variable equals the number of clients gained by office 1 from office 2 over the same two-year window. We subtract the </w:t>
      </w:r>
      <w:r w:rsidRPr="00BA7BA4">
        <w:rPr>
          <w:rFonts w:ascii="Book Antiqua" w:hAnsi="Book Antiqua"/>
          <w:i/>
          <w:iCs/>
        </w:rPr>
        <w:t>LOSSES</w:t>
      </w:r>
      <w:r w:rsidRPr="00BA7BA4">
        <w:rPr>
          <w:rFonts w:ascii="Book Antiqua" w:hAnsi="Book Antiqua"/>
          <w:i/>
          <w:iCs/>
          <w:vertAlign w:val="subscript"/>
        </w:rPr>
        <w:t>1,2</w:t>
      </w:r>
      <w:r w:rsidRPr="00BA7BA4">
        <w:rPr>
          <w:rFonts w:ascii="Book Antiqua" w:hAnsi="Book Antiqua"/>
        </w:rPr>
        <w:t xml:space="preserve"> variable from </w:t>
      </w:r>
      <w:r w:rsidRPr="00BA7BA4">
        <w:rPr>
          <w:rFonts w:ascii="Book Antiqua" w:hAnsi="Book Antiqua"/>
          <w:i/>
          <w:iCs/>
        </w:rPr>
        <w:t>GAINS</w:t>
      </w:r>
      <w:r w:rsidRPr="00BA7BA4">
        <w:rPr>
          <w:rFonts w:ascii="Book Antiqua" w:hAnsi="Book Antiqua"/>
          <w:i/>
          <w:iCs/>
          <w:vertAlign w:val="subscript"/>
        </w:rPr>
        <w:t>1,2</w:t>
      </w:r>
      <w:r w:rsidRPr="00BA7BA4">
        <w:rPr>
          <w:rFonts w:ascii="Book Antiqua" w:hAnsi="Book Antiqua"/>
        </w:rPr>
        <w:t xml:space="preserve"> to calculate the net number of clients that move from office 1 to office 2. Before doing the subtraction, we first take log transformations of the </w:t>
      </w:r>
      <w:r w:rsidRPr="00BA7BA4">
        <w:rPr>
          <w:rFonts w:ascii="Book Antiqua" w:hAnsi="Book Antiqua"/>
          <w:i/>
          <w:iCs/>
        </w:rPr>
        <w:t>LOSSES</w:t>
      </w:r>
      <w:r w:rsidRPr="00BA7BA4">
        <w:rPr>
          <w:rFonts w:ascii="Book Antiqua" w:hAnsi="Book Antiqua"/>
          <w:i/>
          <w:iCs/>
          <w:vertAlign w:val="subscript"/>
        </w:rPr>
        <w:t>1,2</w:t>
      </w:r>
      <w:r w:rsidRPr="00BA7BA4">
        <w:rPr>
          <w:rFonts w:ascii="Book Antiqua" w:hAnsi="Book Antiqua"/>
        </w:rPr>
        <w:t xml:space="preserve"> and </w:t>
      </w:r>
      <w:r w:rsidRPr="00BA7BA4">
        <w:rPr>
          <w:rFonts w:ascii="Book Antiqua" w:hAnsi="Book Antiqua"/>
          <w:i/>
          <w:iCs/>
        </w:rPr>
        <w:t>GAINS</w:t>
      </w:r>
      <w:r w:rsidRPr="00BA7BA4">
        <w:rPr>
          <w:rFonts w:ascii="Book Antiqua" w:hAnsi="Book Antiqua"/>
          <w:i/>
          <w:iCs/>
          <w:vertAlign w:val="subscript"/>
        </w:rPr>
        <w:t>1,2</w:t>
      </w:r>
      <w:r w:rsidRPr="00BA7BA4">
        <w:rPr>
          <w:rFonts w:ascii="Book Antiqua" w:hAnsi="Book Antiqua"/>
        </w:rPr>
        <w:t xml:space="preserve"> variables to mitigate skewness and outliers</w:t>
      </w:r>
      <w:r w:rsidR="00427832" w:rsidRPr="00BA7BA4">
        <w:rPr>
          <w:rFonts w:ascii="Book Antiqua" w:hAnsi="Book Antiqua"/>
        </w:rPr>
        <w:t xml:space="preserve"> in the numbers of clients lost and gained</w:t>
      </w:r>
      <w:r w:rsidRPr="00BA7BA4">
        <w:rPr>
          <w:rFonts w:ascii="Book Antiqua" w:hAnsi="Book Antiqua"/>
        </w:rPr>
        <w:t xml:space="preserve">. Therefore, the </w:t>
      </w:r>
      <w:r w:rsidRPr="00BA7BA4">
        <w:rPr>
          <w:rFonts w:ascii="Book Antiqua" w:hAnsi="Book Antiqua"/>
          <w:i/>
          <w:iCs/>
        </w:rPr>
        <w:t>NETMOVES</w:t>
      </w:r>
      <w:r w:rsidRPr="00BA7BA4">
        <w:rPr>
          <w:rFonts w:ascii="Book Antiqua" w:hAnsi="Book Antiqua"/>
          <w:i/>
          <w:iCs/>
          <w:vertAlign w:val="subscript"/>
        </w:rPr>
        <w:t>1,2</w:t>
      </w:r>
      <w:r w:rsidRPr="00BA7BA4">
        <w:rPr>
          <w:rFonts w:ascii="Book Antiqua" w:hAnsi="Book Antiqua"/>
        </w:rPr>
        <w:t xml:space="preserve"> variable is defined as </w:t>
      </w:r>
      <w:proofErr w:type="gramStart"/>
      <w:r w:rsidRPr="00BA7BA4">
        <w:rPr>
          <w:rFonts w:ascii="Book Antiqua" w:hAnsi="Book Antiqua"/>
          <w:i/>
          <w:iCs/>
        </w:rPr>
        <w:t>Ln(</w:t>
      </w:r>
      <w:proofErr w:type="gramEnd"/>
      <w:r w:rsidRPr="00BA7BA4">
        <w:rPr>
          <w:rFonts w:ascii="Book Antiqua" w:hAnsi="Book Antiqua"/>
          <w:i/>
          <w:iCs/>
        </w:rPr>
        <w:t>GAINS</w:t>
      </w:r>
      <w:r w:rsidRPr="00BA7BA4">
        <w:rPr>
          <w:rFonts w:ascii="Book Antiqua" w:hAnsi="Book Antiqua"/>
          <w:i/>
          <w:iCs/>
          <w:vertAlign w:val="subscript"/>
        </w:rPr>
        <w:t>1,2</w:t>
      </w:r>
      <w:r w:rsidRPr="00BA7BA4">
        <w:rPr>
          <w:rFonts w:ascii="Book Antiqua" w:hAnsi="Book Antiqua"/>
          <w:i/>
          <w:iCs/>
        </w:rPr>
        <w:t xml:space="preserve">) </w:t>
      </w:r>
      <w:r w:rsidRPr="00BA7BA4">
        <w:rPr>
          <w:rFonts w:ascii="Book Antiqua" w:hAnsi="Book Antiqua"/>
        </w:rPr>
        <w:lastRenderedPageBreak/>
        <w:t>minus</w:t>
      </w:r>
      <w:r w:rsidRPr="00BA7BA4">
        <w:rPr>
          <w:rFonts w:ascii="Book Antiqua" w:hAnsi="Book Antiqua"/>
          <w:i/>
          <w:iCs/>
        </w:rPr>
        <w:t xml:space="preserve"> Ln(LOSSES</w:t>
      </w:r>
      <w:r w:rsidRPr="00BA7BA4">
        <w:rPr>
          <w:rFonts w:ascii="Book Antiqua" w:hAnsi="Book Antiqua"/>
          <w:i/>
          <w:iCs/>
          <w:vertAlign w:val="subscript"/>
        </w:rPr>
        <w:t>1,2</w:t>
      </w:r>
      <w:r w:rsidRPr="00BA7BA4">
        <w:rPr>
          <w:rFonts w:ascii="Book Antiqua" w:hAnsi="Book Antiqua"/>
          <w:i/>
          <w:iCs/>
        </w:rPr>
        <w:t>)</w:t>
      </w:r>
      <w:r w:rsidRPr="00BA7BA4">
        <w:rPr>
          <w:rFonts w:ascii="Book Antiqua" w:hAnsi="Book Antiqua"/>
        </w:rPr>
        <w:t xml:space="preserve">. </w:t>
      </w:r>
      <w:r w:rsidR="004D730E" w:rsidRPr="00BA7BA4">
        <w:rPr>
          <w:rFonts w:ascii="Book Antiqua" w:eastAsia="Calibri" w:hAnsi="Book Antiqua" w:cs="Calibri"/>
        </w:rPr>
        <w:t xml:space="preserve">The </w:t>
      </w:r>
      <w:r w:rsidR="004D730E" w:rsidRPr="00BA7BA4">
        <w:rPr>
          <w:rFonts w:ascii="Book Antiqua" w:hAnsi="Book Antiqua"/>
          <w:i/>
          <w:iCs/>
        </w:rPr>
        <w:t>NETMOVES</w:t>
      </w:r>
      <w:r w:rsidR="004D730E" w:rsidRPr="00BA7BA4">
        <w:rPr>
          <w:rFonts w:ascii="Book Antiqua" w:hAnsi="Book Antiqua"/>
          <w:i/>
          <w:iCs/>
          <w:vertAlign w:val="subscript"/>
        </w:rPr>
        <w:t>1,2</w:t>
      </w:r>
      <w:r w:rsidR="004D730E" w:rsidRPr="00BA7BA4">
        <w:rPr>
          <w:rFonts w:ascii="Book Antiqua" w:hAnsi="Book Antiqua"/>
        </w:rPr>
        <w:t xml:space="preserve"> </w:t>
      </w:r>
      <w:r w:rsidR="004D730E" w:rsidRPr="00BA7BA4">
        <w:rPr>
          <w:rFonts w:ascii="Book Antiqua" w:eastAsia="Calibri" w:hAnsi="Book Antiqua" w:cs="Calibri"/>
        </w:rPr>
        <w:t xml:space="preserve">measure is equivalent to the natural log of the ratio </w:t>
      </w:r>
      <w:r w:rsidR="008E101E" w:rsidRPr="00BA7BA4">
        <w:rPr>
          <w:rFonts w:ascii="Book Antiqua" w:eastAsia="Calibri" w:hAnsi="Book Antiqua" w:cs="Calibri"/>
        </w:rPr>
        <w:t xml:space="preserve">of </w:t>
      </w:r>
      <w:r w:rsidR="004D730E" w:rsidRPr="00BA7BA4">
        <w:rPr>
          <w:rFonts w:ascii="Book Antiqua" w:eastAsia="Calibri" w:hAnsi="Book Antiqua" w:cs="Calibri"/>
        </w:rPr>
        <w:t xml:space="preserve">client gains </w:t>
      </w:r>
      <w:r w:rsidR="008E101E" w:rsidRPr="00BA7BA4">
        <w:rPr>
          <w:rFonts w:ascii="Book Antiqua" w:eastAsia="Calibri" w:hAnsi="Book Antiqua" w:cs="Calibri"/>
        </w:rPr>
        <w:t>to client</w:t>
      </w:r>
      <w:r w:rsidR="004D730E" w:rsidRPr="00BA7BA4">
        <w:rPr>
          <w:rFonts w:ascii="Book Antiqua" w:eastAsia="Calibri" w:hAnsi="Book Antiqua" w:cs="Calibri"/>
        </w:rPr>
        <w:t xml:space="preserve"> losses (i.e., </w:t>
      </w:r>
      <w:proofErr w:type="gramStart"/>
      <w:r w:rsidR="004D730E" w:rsidRPr="00BA7BA4">
        <w:rPr>
          <w:rFonts w:ascii="Book Antiqua" w:eastAsia="Calibri" w:hAnsi="Book Antiqua" w:cs="Calibri"/>
          <w:i/>
          <w:iCs/>
        </w:rPr>
        <w:t>Ln(</w:t>
      </w:r>
      <w:proofErr w:type="gramEnd"/>
      <w:r w:rsidR="004D730E" w:rsidRPr="00BA7BA4">
        <w:rPr>
          <w:rFonts w:ascii="Book Antiqua" w:eastAsia="Calibri" w:hAnsi="Book Antiqua" w:cs="Calibri"/>
          <w:i/>
          <w:iCs/>
        </w:rPr>
        <w:t>GAINS</w:t>
      </w:r>
      <w:r w:rsidR="004D730E" w:rsidRPr="00BA7BA4">
        <w:rPr>
          <w:rFonts w:ascii="Book Antiqua" w:hAnsi="Book Antiqua"/>
          <w:i/>
          <w:iCs/>
          <w:vertAlign w:val="subscript"/>
        </w:rPr>
        <w:t>1,2</w:t>
      </w:r>
      <w:r w:rsidR="004D730E" w:rsidRPr="00BA7BA4">
        <w:rPr>
          <w:rFonts w:ascii="Book Antiqua" w:eastAsia="Calibri" w:hAnsi="Book Antiqua" w:cs="Calibri"/>
          <w:i/>
          <w:iCs/>
        </w:rPr>
        <w:t>) – Ln(LOSSES</w:t>
      </w:r>
      <w:r w:rsidR="004D730E" w:rsidRPr="00BA7BA4">
        <w:rPr>
          <w:rFonts w:ascii="Book Antiqua" w:hAnsi="Book Antiqua"/>
          <w:i/>
          <w:iCs/>
          <w:vertAlign w:val="subscript"/>
        </w:rPr>
        <w:t>1,2</w:t>
      </w:r>
      <w:r w:rsidR="004D730E" w:rsidRPr="00BA7BA4">
        <w:rPr>
          <w:rFonts w:ascii="Book Antiqua" w:eastAsia="Calibri" w:hAnsi="Book Antiqua" w:cs="Calibri"/>
          <w:i/>
          <w:iCs/>
        </w:rPr>
        <w:t>)</w:t>
      </w:r>
      <w:r w:rsidR="004D730E" w:rsidRPr="00BA7BA4">
        <w:rPr>
          <w:rFonts w:ascii="Book Antiqua" w:eastAsia="Calibri" w:hAnsi="Book Antiqua" w:cs="Calibri"/>
        </w:rPr>
        <w:t xml:space="preserve"> = </w:t>
      </w:r>
      <w:r w:rsidR="004D730E" w:rsidRPr="00BA7BA4">
        <w:rPr>
          <w:rFonts w:ascii="Book Antiqua" w:eastAsia="Calibri" w:hAnsi="Book Antiqua" w:cs="Calibri"/>
          <w:i/>
          <w:iCs/>
        </w:rPr>
        <w:t>Ln(GAINS</w:t>
      </w:r>
      <w:r w:rsidR="004D730E" w:rsidRPr="00BA7BA4">
        <w:rPr>
          <w:rFonts w:ascii="Book Antiqua" w:hAnsi="Book Antiqua"/>
          <w:i/>
          <w:iCs/>
          <w:vertAlign w:val="subscript"/>
        </w:rPr>
        <w:t>1,2</w:t>
      </w:r>
      <w:r w:rsidR="004D730E" w:rsidRPr="00BA7BA4">
        <w:rPr>
          <w:rFonts w:ascii="Book Antiqua" w:eastAsia="Calibri" w:hAnsi="Book Antiqua" w:cs="Calibri"/>
          <w:i/>
          <w:iCs/>
        </w:rPr>
        <w:t>/LOSSES</w:t>
      </w:r>
      <w:r w:rsidR="004D730E" w:rsidRPr="00BA7BA4">
        <w:rPr>
          <w:rFonts w:ascii="Book Antiqua" w:hAnsi="Book Antiqua"/>
          <w:i/>
          <w:iCs/>
          <w:vertAlign w:val="subscript"/>
        </w:rPr>
        <w:t>1,2</w:t>
      </w:r>
      <w:r w:rsidR="004D730E" w:rsidRPr="00BA7BA4">
        <w:rPr>
          <w:rFonts w:ascii="Book Antiqua" w:eastAsia="Calibri" w:hAnsi="Book Antiqua" w:cs="Calibri"/>
        </w:rPr>
        <w:t>).</w:t>
      </w:r>
      <w:r w:rsidR="004D730E" w:rsidRPr="00BA7BA4">
        <w:rPr>
          <w:rFonts w:ascii="Book Antiqua" w:hAnsi="Book Antiqua"/>
        </w:rPr>
        <w:t xml:space="preserve"> </w:t>
      </w:r>
      <w:r w:rsidRPr="00BA7BA4">
        <w:rPr>
          <w:rFonts w:ascii="Book Antiqua" w:hAnsi="Book Antiqua"/>
          <w:i/>
          <w:iCs/>
        </w:rPr>
        <w:t>NETMOVES</w:t>
      </w:r>
      <w:r w:rsidRPr="00BA7BA4">
        <w:rPr>
          <w:rFonts w:ascii="Book Antiqua" w:hAnsi="Book Antiqua"/>
          <w:i/>
          <w:iCs/>
          <w:vertAlign w:val="subscript"/>
        </w:rPr>
        <w:t>1,2</w:t>
      </w:r>
      <w:r w:rsidRPr="00BA7BA4">
        <w:rPr>
          <w:rFonts w:ascii="Book Antiqua" w:hAnsi="Book Antiqua"/>
        </w:rPr>
        <w:t xml:space="preserve"> variable takes positive values when office 1 gains more clients from office 2 than it loses to office 2. Conversely, the </w:t>
      </w:r>
      <w:r w:rsidRPr="00BA7BA4">
        <w:rPr>
          <w:rFonts w:ascii="Book Antiqua" w:hAnsi="Book Antiqua"/>
          <w:i/>
          <w:iCs/>
        </w:rPr>
        <w:t>NETMOVES</w:t>
      </w:r>
      <w:r w:rsidRPr="00BA7BA4">
        <w:rPr>
          <w:rFonts w:ascii="Book Antiqua" w:hAnsi="Book Antiqua"/>
          <w:i/>
          <w:iCs/>
          <w:vertAlign w:val="subscript"/>
        </w:rPr>
        <w:t>1,2</w:t>
      </w:r>
      <w:r w:rsidRPr="00BA7BA4">
        <w:rPr>
          <w:rFonts w:ascii="Book Antiqua" w:hAnsi="Book Antiqua"/>
        </w:rPr>
        <w:t xml:space="preserve"> variable takes negative values when office 1 loses more clients to office 2 than it gains from office 2.</w:t>
      </w:r>
    </w:p>
    <w:p w14:paraId="792553DD" w14:textId="24FB0D47" w:rsidR="00DD0EDD" w:rsidRPr="00BA7BA4" w:rsidRDefault="00DD0EDD" w:rsidP="00DD0EDD">
      <w:pPr>
        <w:pStyle w:val="NoSpacing"/>
        <w:spacing w:line="480" w:lineRule="auto"/>
        <w:ind w:firstLine="720"/>
        <w:jc w:val="both"/>
        <w:rPr>
          <w:rFonts w:ascii="Book Antiqua" w:hAnsi="Book Antiqua"/>
        </w:rPr>
      </w:pPr>
      <w:r w:rsidRPr="00BA7BA4">
        <w:rPr>
          <w:rFonts w:ascii="Book Antiqua" w:hAnsi="Book Antiqua"/>
        </w:rPr>
        <w:t xml:space="preserve">We test </w:t>
      </w:r>
      <w:r w:rsidR="00F05B93" w:rsidRPr="00BA7BA4">
        <w:rPr>
          <w:rFonts w:ascii="Book Antiqua" w:hAnsi="Book Antiqua"/>
        </w:rPr>
        <w:t>the</w:t>
      </w:r>
      <w:r w:rsidRPr="00BA7BA4">
        <w:rPr>
          <w:rFonts w:ascii="Book Antiqua" w:hAnsi="Book Antiqua"/>
        </w:rPr>
        <w:t xml:space="preserve"> </w:t>
      </w:r>
      <w:r w:rsidR="00FD3521" w:rsidRPr="00BA7BA4">
        <w:rPr>
          <w:rFonts w:ascii="Book Antiqua" w:hAnsi="Book Antiqua" w:hint="eastAsia"/>
          <w:lang w:eastAsia="zh-CN"/>
        </w:rPr>
        <w:t>poaching</w:t>
      </w:r>
      <w:r w:rsidR="00FD3521" w:rsidRPr="00BA7BA4">
        <w:rPr>
          <w:rFonts w:ascii="Book Antiqua" w:hAnsi="Book Antiqua"/>
        </w:rPr>
        <w:t xml:space="preserve"> </w:t>
      </w:r>
      <w:r w:rsidR="00F05B93" w:rsidRPr="00BA7BA4">
        <w:rPr>
          <w:rFonts w:ascii="Book Antiqua" w:hAnsi="Book Antiqua"/>
        </w:rPr>
        <w:t xml:space="preserve">hypothesis </w:t>
      </w:r>
      <w:r w:rsidRPr="00BA7BA4">
        <w:rPr>
          <w:rFonts w:ascii="Book Antiqua" w:hAnsi="Book Antiqua"/>
        </w:rPr>
        <w:t xml:space="preserve">by </w:t>
      </w:r>
      <w:r w:rsidR="009951C9" w:rsidRPr="00BA7BA4">
        <w:rPr>
          <w:rFonts w:ascii="Book Antiqua" w:hAnsi="Book Antiqua"/>
        </w:rPr>
        <w:t xml:space="preserve">estimating </w:t>
      </w:r>
      <w:r w:rsidRPr="00BA7BA4">
        <w:rPr>
          <w:rFonts w:ascii="Book Antiqua" w:hAnsi="Book Antiqua"/>
        </w:rPr>
        <w:t>eq. (1).</w:t>
      </w:r>
    </w:p>
    <w:p w14:paraId="280F499C" w14:textId="77777777" w:rsidR="00DD0EDD" w:rsidRPr="00BA7BA4" w:rsidRDefault="00DD0EDD" w:rsidP="00DD0EDD">
      <w:pPr>
        <w:pStyle w:val="NoSpacing"/>
        <w:jc w:val="both"/>
        <w:rPr>
          <w:rFonts w:ascii="Book Antiqua" w:hAnsi="Book Antiqua"/>
          <w:i/>
          <w:iCs/>
        </w:rPr>
      </w:pPr>
    </w:p>
    <w:p w14:paraId="7EB50DBB" w14:textId="77777777" w:rsidR="00005B6A" w:rsidRPr="00BA7BA4" w:rsidRDefault="00005B6A" w:rsidP="00005B6A">
      <w:pPr>
        <w:pStyle w:val="NoSpacing"/>
        <w:jc w:val="both"/>
        <w:rPr>
          <w:rFonts w:ascii="Book Antiqua" w:hAnsi="Book Antiqua"/>
        </w:rPr>
      </w:pPr>
      <w:r w:rsidRPr="00BA7BA4">
        <w:rPr>
          <w:rFonts w:ascii="Book Antiqua" w:hAnsi="Book Antiqua"/>
          <w:i/>
          <w:iCs/>
        </w:rPr>
        <w:t>NETMOVES</w:t>
      </w:r>
      <w:r w:rsidRPr="00BA7BA4">
        <w:rPr>
          <w:rFonts w:ascii="Book Antiqua" w:hAnsi="Book Antiqua"/>
          <w:i/>
          <w:iCs/>
          <w:vertAlign w:val="subscript"/>
        </w:rPr>
        <w:t xml:space="preserve">1,2 </w:t>
      </w:r>
      <w:r w:rsidRPr="00BA7BA4">
        <w:rPr>
          <w:rFonts w:ascii="Book Antiqua" w:hAnsi="Book Antiqua"/>
        </w:rPr>
        <w:t xml:space="preserve">= </w:t>
      </w:r>
      <w:r w:rsidRPr="00BA7BA4">
        <w:rPr>
          <w:rFonts w:ascii="Book Antiqua" w:hAnsi="Book Antiqua"/>
        </w:rPr>
        <w:sym w:font="Symbol" w:char="F061"/>
      </w:r>
      <w:r w:rsidRPr="00BA7BA4">
        <w:rPr>
          <w:rFonts w:ascii="Book Antiqua" w:hAnsi="Book Antiqua"/>
          <w:vertAlign w:val="subscript"/>
        </w:rPr>
        <w:t>0</w:t>
      </w:r>
      <w:r w:rsidRPr="00BA7BA4">
        <w:rPr>
          <w:rFonts w:ascii="Book Antiqua" w:hAnsi="Book Antiqua"/>
        </w:rPr>
        <w:t xml:space="preserve"> + </w:t>
      </w:r>
      <w:r w:rsidRPr="00BA7BA4">
        <w:rPr>
          <w:rFonts w:ascii="Book Antiqua" w:hAnsi="Book Antiqua"/>
        </w:rPr>
        <w:sym w:font="Symbol" w:char="F061"/>
      </w:r>
      <w:r w:rsidRPr="00BA7BA4">
        <w:rPr>
          <w:rFonts w:ascii="Book Antiqua" w:hAnsi="Book Antiqua"/>
          <w:vertAlign w:val="subscript"/>
        </w:rPr>
        <w:t>1</w:t>
      </w:r>
      <w:r w:rsidRPr="00BA7BA4">
        <w:rPr>
          <w:rFonts w:ascii="Book Antiqua" w:hAnsi="Book Antiqua"/>
        </w:rPr>
        <w:t xml:space="preserve"> </w:t>
      </w:r>
      <w:r w:rsidRPr="00BA7BA4">
        <w:rPr>
          <w:rFonts w:ascii="Book Antiqua" w:hAnsi="Book Antiqua"/>
          <w:i/>
          <w:iCs/>
        </w:rPr>
        <w:t>SUED</w:t>
      </w:r>
      <w:r w:rsidRPr="00BA7BA4">
        <w:rPr>
          <w:rFonts w:ascii="Book Antiqua" w:hAnsi="Book Antiqua"/>
          <w:i/>
          <w:iCs/>
          <w:vertAlign w:val="subscript"/>
        </w:rPr>
        <w:t>1</w:t>
      </w:r>
      <w:r w:rsidRPr="00BA7BA4">
        <w:rPr>
          <w:rFonts w:ascii="Book Antiqua" w:hAnsi="Book Antiqua"/>
        </w:rPr>
        <w:t xml:space="preserve"> + </w:t>
      </w:r>
      <w:r w:rsidRPr="00BA7BA4">
        <w:rPr>
          <w:rFonts w:ascii="Book Antiqua" w:hAnsi="Book Antiqua"/>
        </w:rPr>
        <w:sym w:font="Symbol" w:char="F061"/>
      </w:r>
      <w:r w:rsidRPr="00BA7BA4">
        <w:rPr>
          <w:rFonts w:ascii="Book Antiqua" w:hAnsi="Book Antiqua"/>
          <w:vertAlign w:val="subscript"/>
        </w:rPr>
        <w:t>2</w:t>
      </w:r>
      <w:r w:rsidRPr="00BA7BA4">
        <w:rPr>
          <w:rFonts w:ascii="Book Antiqua" w:hAnsi="Book Antiqua"/>
        </w:rPr>
        <w:t xml:space="preserve"> </w:t>
      </w:r>
      <w:r w:rsidRPr="00BA7BA4">
        <w:rPr>
          <w:rFonts w:ascii="Book Antiqua" w:hAnsi="Book Antiqua"/>
          <w:i/>
          <w:iCs/>
        </w:rPr>
        <w:t>SUED_POACH</w:t>
      </w:r>
      <w:r w:rsidRPr="00BA7BA4">
        <w:rPr>
          <w:rFonts w:ascii="Book Antiqua" w:hAnsi="Book Antiqua"/>
          <w:i/>
          <w:iCs/>
          <w:vertAlign w:val="subscript"/>
        </w:rPr>
        <w:t>1,2</w:t>
      </w:r>
      <w:r w:rsidRPr="00BA7BA4">
        <w:rPr>
          <w:rFonts w:ascii="Book Antiqua" w:hAnsi="Book Antiqua"/>
        </w:rPr>
        <w:t xml:space="preserve"> + </w:t>
      </w:r>
      <w:r w:rsidRPr="00BA7BA4">
        <w:rPr>
          <w:rFonts w:ascii="Book Antiqua" w:hAnsi="Book Antiqua"/>
        </w:rPr>
        <w:sym w:font="Symbol" w:char="F061"/>
      </w:r>
      <w:r w:rsidRPr="00BA7BA4">
        <w:rPr>
          <w:rFonts w:ascii="Book Antiqua" w:hAnsi="Book Antiqua"/>
          <w:vertAlign w:val="subscript"/>
        </w:rPr>
        <w:t>3</w:t>
      </w:r>
      <w:r w:rsidRPr="00BA7BA4">
        <w:rPr>
          <w:rFonts w:ascii="Book Antiqua" w:hAnsi="Book Antiqua"/>
        </w:rPr>
        <w:t xml:space="preserve"> </w:t>
      </w:r>
      <w:r w:rsidRPr="00BA7BA4">
        <w:rPr>
          <w:rFonts w:ascii="Book Antiqua" w:hAnsi="Book Antiqua"/>
          <w:i/>
          <w:iCs/>
        </w:rPr>
        <w:t>SUED_MEDIA</w:t>
      </w:r>
      <w:r w:rsidRPr="00BA7BA4">
        <w:rPr>
          <w:rFonts w:ascii="Book Antiqua" w:hAnsi="Book Antiqua"/>
          <w:i/>
          <w:iCs/>
          <w:vertAlign w:val="subscript"/>
        </w:rPr>
        <w:t>1</w:t>
      </w:r>
      <w:r w:rsidRPr="00BA7BA4">
        <w:rPr>
          <w:rFonts w:ascii="Book Antiqua" w:hAnsi="Book Antiqua"/>
        </w:rPr>
        <w:t xml:space="preserve"> + </w:t>
      </w:r>
    </w:p>
    <w:p w14:paraId="02DCB83F" w14:textId="77777777" w:rsidR="00005B6A" w:rsidRPr="00BA7BA4" w:rsidRDefault="00005B6A" w:rsidP="00005B6A">
      <w:pPr>
        <w:pStyle w:val="NoSpacing"/>
        <w:ind w:firstLineChars="200" w:firstLine="440"/>
        <w:jc w:val="both"/>
        <w:rPr>
          <w:rFonts w:ascii="Book Antiqua" w:hAnsi="Book Antiqua"/>
        </w:rPr>
      </w:pPr>
      <w:r w:rsidRPr="00BA7BA4">
        <w:rPr>
          <w:rFonts w:ascii="Book Antiqua" w:hAnsi="Book Antiqua"/>
        </w:rPr>
        <w:sym w:font="Symbol" w:char="F061"/>
      </w:r>
      <w:r w:rsidRPr="00BA7BA4">
        <w:rPr>
          <w:rFonts w:ascii="Book Antiqua" w:hAnsi="Book Antiqua"/>
          <w:vertAlign w:val="subscript"/>
          <w:lang w:eastAsia="zh-CN"/>
        </w:rPr>
        <w:t>4</w:t>
      </w:r>
      <w:r w:rsidRPr="00BA7BA4">
        <w:rPr>
          <w:rFonts w:ascii="Book Antiqua" w:hAnsi="Book Antiqua"/>
        </w:rPr>
        <w:t xml:space="preserve"> </w:t>
      </w:r>
      <w:r w:rsidRPr="00BA7BA4">
        <w:rPr>
          <w:rFonts w:ascii="Book Antiqua" w:hAnsi="Book Antiqua"/>
          <w:i/>
          <w:iCs/>
        </w:rPr>
        <w:t>SUED_CONNECT</w:t>
      </w:r>
      <w:r w:rsidRPr="00BA7BA4">
        <w:rPr>
          <w:rFonts w:ascii="Book Antiqua" w:hAnsi="Book Antiqua"/>
          <w:i/>
          <w:iCs/>
          <w:vertAlign w:val="subscript"/>
        </w:rPr>
        <w:t>1,2</w:t>
      </w:r>
      <w:r w:rsidRPr="00BA7BA4">
        <w:rPr>
          <w:rFonts w:ascii="Book Antiqua" w:hAnsi="Book Antiqua"/>
        </w:rPr>
        <w:t xml:space="preserve"> + </w:t>
      </w:r>
      <w:r w:rsidRPr="00BA7BA4">
        <w:rPr>
          <w:rFonts w:ascii="Book Antiqua" w:hAnsi="Book Antiqua"/>
        </w:rPr>
        <w:sym w:font="Symbol" w:char="F061"/>
      </w:r>
      <w:r w:rsidRPr="00BA7BA4">
        <w:rPr>
          <w:rFonts w:ascii="Book Antiqua" w:hAnsi="Book Antiqua"/>
          <w:vertAlign w:val="subscript"/>
          <w:lang w:eastAsia="zh-CN"/>
        </w:rPr>
        <w:t>5</w:t>
      </w:r>
      <w:r w:rsidRPr="00BA7BA4">
        <w:rPr>
          <w:rFonts w:ascii="Book Antiqua" w:hAnsi="Book Antiqua"/>
        </w:rPr>
        <w:t xml:space="preserve"> </w:t>
      </w:r>
      <w:r w:rsidRPr="00BA7BA4">
        <w:rPr>
          <w:rFonts w:ascii="Book Antiqua" w:eastAsia="DengXian" w:hAnsi="Book Antiqua"/>
          <w:i/>
          <w:iCs/>
        </w:rPr>
        <w:t>LARGE</w:t>
      </w:r>
      <w:r w:rsidRPr="00BA7BA4">
        <w:rPr>
          <w:rFonts w:ascii="Book Antiqua" w:eastAsia="DengXian" w:hAnsi="Book Antiqua"/>
          <w:i/>
          <w:iCs/>
          <w:vertAlign w:val="subscript"/>
        </w:rPr>
        <w:t>1</w:t>
      </w:r>
      <w:r w:rsidRPr="00BA7BA4">
        <w:rPr>
          <w:rFonts w:ascii="Book Antiqua" w:hAnsi="Book Antiqua"/>
        </w:rPr>
        <w:t xml:space="preserve"> + </w:t>
      </w:r>
      <w:r w:rsidRPr="00BA7BA4">
        <w:rPr>
          <w:rFonts w:ascii="Book Antiqua" w:hAnsi="Book Antiqua"/>
        </w:rPr>
        <w:sym w:font="Symbol" w:char="F061"/>
      </w:r>
      <w:r w:rsidRPr="00BA7BA4">
        <w:rPr>
          <w:rFonts w:ascii="Book Antiqua" w:hAnsi="Book Antiqua"/>
          <w:vertAlign w:val="subscript"/>
          <w:lang w:eastAsia="zh-CN"/>
        </w:rPr>
        <w:t>6</w:t>
      </w:r>
      <w:r w:rsidRPr="00BA7BA4">
        <w:rPr>
          <w:rFonts w:ascii="Book Antiqua" w:hAnsi="Book Antiqua"/>
        </w:rPr>
        <w:t xml:space="preserve"> </w:t>
      </w:r>
      <w:r w:rsidRPr="00BA7BA4">
        <w:rPr>
          <w:rFonts w:ascii="Book Antiqua" w:eastAsia="DengXian" w:hAnsi="Book Antiqua" w:cs="Times New Roman"/>
          <w:i/>
          <w:iCs/>
        </w:rPr>
        <w:t>L</w:t>
      </w:r>
      <w:r w:rsidRPr="00BA7BA4">
        <w:rPr>
          <w:rFonts w:ascii="Book Antiqua" w:eastAsia="DengXian" w:hAnsi="Book Antiqua"/>
          <w:i/>
          <w:iCs/>
        </w:rPr>
        <w:t>ARGE</w:t>
      </w:r>
      <w:r w:rsidRPr="00BA7BA4">
        <w:rPr>
          <w:rFonts w:ascii="Book Antiqua" w:eastAsia="DengXian" w:hAnsi="Book Antiqua" w:cs="Times New Roman"/>
          <w:i/>
          <w:iCs/>
          <w:vertAlign w:val="subscript"/>
        </w:rPr>
        <w:t>2</w:t>
      </w:r>
      <w:r w:rsidRPr="00BA7BA4">
        <w:rPr>
          <w:rFonts w:ascii="Book Antiqua" w:hAnsi="Book Antiqua"/>
        </w:rPr>
        <w:t xml:space="preserve"> + </w:t>
      </w:r>
      <w:r w:rsidRPr="00BA7BA4">
        <w:rPr>
          <w:rFonts w:ascii="Book Antiqua" w:hAnsi="Book Antiqua"/>
        </w:rPr>
        <w:sym w:font="Symbol" w:char="F061"/>
      </w:r>
      <w:r w:rsidRPr="00BA7BA4">
        <w:rPr>
          <w:rFonts w:ascii="Book Antiqua" w:hAnsi="Book Antiqua"/>
          <w:vertAlign w:val="subscript"/>
          <w:lang w:eastAsia="zh-CN"/>
        </w:rPr>
        <w:t>7</w:t>
      </w:r>
      <w:r w:rsidRPr="00BA7BA4">
        <w:rPr>
          <w:rFonts w:ascii="Book Antiqua" w:hAnsi="Book Antiqua"/>
        </w:rPr>
        <w:t xml:space="preserve"> </w:t>
      </w:r>
      <w:r w:rsidRPr="00BA7BA4">
        <w:rPr>
          <w:rFonts w:ascii="Book Antiqua" w:eastAsia="DengXian" w:hAnsi="Book Antiqua" w:cs="Times New Roman"/>
          <w:i/>
          <w:iCs/>
        </w:rPr>
        <w:t>SIMILARITY</w:t>
      </w:r>
      <w:r w:rsidRPr="00BA7BA4">
        <w:rPr>
          <w:rFonts w:ascii="Book Antiqua" w:eastAsia="DengXian" w:hAnsi="Book Antiqua" w:cs="Times New Roman"/>
          <w:i/>
          <w:iCs/>
          <w:vertAlign w:val="subscript"/>
        </w:rPr>
        <w:t>1,2</w:t>
      </w:r>
      <w:r w:rsidRPr="00BA7BA4">
        <w:rPr>
          <w:rFonts w:ascii="Book Antiqua" w:hAnsi="Book Antiqua"/>
        </w:rPr>
        <w:t xml:space="preserve"> + </w:t>
      </w:r>
      <w:r w:rsidRPr="00BA7BA4">
        <w:rPr>
          <w:rFonts w:ascii="Book Antiqua" w:hAnsi="Book Antiqua"/>
        </w:rPr>
        <w:sym w:font="Symbol" w:char="F061"/>
      </w:r>
      <w:r w:rsidRPr="00BA7BA4">
        <w:rPr>
          <w:rFonts w:ascii="Book Antiqua" w:hAnsi="Book Antiqua"/>
          <w:vertAlign w:val="subscript"/>
          <w:lang w:eastAsia="zh-CN"/>
        </w:rPr>
        <w:t>8</w:t>
      </w:r>
      <w:r w:rsidRPr="00BA7BA4">
        <w:rPr>
          <w:rFonts w:ascii="Book Antiqua" w:hAnsi="Book Antiqua"/>
        </w:rPr>
        <w:t xml:space="preserve"> </w:t>
      </w:r>
      <w:r w:rsidRPr="00BA7BA4">
        <w:rPr>
          <w:rFonts w:ascii="Book Antiqua" w:eastAsia="DengXian" w:hAnsi="Book Antiqua" w:cs="Times New Roman"/>
          <w:i/>
          <w:iCs/>
        </w:rPr>
        <w:t>COMP</w:t>
      </w:r>
      <w:r w:rsidRPr="00BA7BA4">
        <w:rPr>
          <w:rFonts w:ascii="Book Antiqua" w:hAnsi="Book Antiqua"/>
        </w:rPr>
        <w:t xml:space="preserve"> + </w:t>
      </w:r>
    </w:p>
    <w:p w14:paraId="6894FF5C" w14:textId="77777777" w:rsidR="00005B6A" w:rsidRPr="00BA7BA4" w:rsidRDefault="00005B6A" w:rsidP="00005B6A">
      <w:pPr>
        <w:pStyle w:val="NoSpacing"/>
        <w:ind w:firstLineChars="200" w:firstLine="440"/>
        <w:jc w:val="both"/>
        <w:rPr>
          <w:rFonts w:ascii="Book Antiqua" w:hAnsi="Book Antiqua"/>
        </w:rPr>
      </w:pPr>
      <w:r w:rsidRPr="00BA7BA4">
        <w:rPr>
          <w:rFonts w:ascii="Book Antiqua" w:hAnsi="Book Antiqua"/>
        </w:rPr>
        <w:t xml:space="preserve">Year FE + Office 1 FE + Office 2 FE + u </w:t>
      </w:r>
      <w:r w:rsidRPr="00BA7BA4">
        <w:rPr>
          <w:rFonts w:ascii="Book Antiqua" w:hAnsi="Book Antiqua"/>
        </w:rPr>
        <w:tab/>
      </w:r>
      <w:r w:rsidRPr="00BA7BA4">
        <w:rPr>
          <w:rFonts w:ascii="Book Antiqua" w:hAnsi="Book Antiqua"/>
        </w:rPr>
        <w:tab/>
        <w:t>(</w:t>
      </w:r>
      <w:r w:rsidRPr="00BA7BA4">
        <w:rPr>
          <w:rFonts w:ascii="Book Antiqua" w:hAnsi="Book Antiqua" w:hint="eastAsia"/>
          <w:lang w:eastAsia="zh-CN"/>
        </w:rPr>
        <w:t>1</w:t>
      </w:r>
      <w:r w:rsidRPr="00BA7BA4">
        <w:rPr>
          <w:rFonts w:ascii="Book Antiqua" w:hAnsi="Book Antiqua"/>
        </w:rPr>
        <w:t>)</w:t>
      </w:r>
    </w:p>
    <w:p w14:paraId="40BC4E20" w14:textId="77777777" w:rsidR="00DD0EDD" w:rsidRPr="00BA7BA4" w:rsidRDefault="00DD0EDD" w:rsidP="00DD0EDD">
      <w:pPr>
        <w:pStyle w:val="NoSpacing"/>
        <w:spacing w:line="480" w:lineRule="auto"/>
        <w:jc w:val="both"/>
        <w:rPr>
          <w:rFonts w:ascii="Book Antiqua" w:hAnsi="Book Antiqua"/>
        </w:rPr>
      </w:pPr>
    </w:p>
    <w:p w14:paraId="4BD7860A" w14:textId="6C198F31" w:rsidR="00396097" w:rsidRPr="00BA7BA4" w:rsidRDefault="00005B6A" w:rsidP="006132B6">
      <w:pPr>
        <w:spacing w:line="480" w:lineRule="auto"/>
        <w:jc w:val="both"/>
        <w:rPr>
          <w:rFonts w:ascii="Book Antiqua" w:hAnsi="Book Antiqua"/>
        </w:rPr>
      </w:pPr>
      <w:r w:rsidRPr="00BA7BA4">
        <w:rPr>
          <w:rFonts w:ascii="Book Antiqua" w:hAnsi="Book Antiqua"/>
        </w:rPr>
        <w:t xml:space="preserve">The </w:t>
      </w:r>
      <w:r w:rsidRPr="00BA7BA4">
        <w:rPr>
          <w:rFonts w:ascii="Book Antiqua" w:hAnsi="Book Antiqua"/>
          <w:i/>
          <w:iCs/>
        </w:rPr>
        <w:t>SUED</w:t>
      </w:r>
      <w:r w:rsidRPr="00BA7BA4">
        <w:rPr>
          <w:rFonts w:ascii="Book Antiqua" w:hAnsi="Book Antiqua"/>
          <w:i/>
          <w:iCs/>
          <w:vertAlign w:val="subscript"/>
        </w:rPr>
        <w:t>1</w:t>
      </w:r>
      <w:r w:rsidRPr="00BA7BA4">
        <w:rPr>
          <w:rFonts w:ascii="Book Antiqua" w:hAnsi="Book Antiqua"/>
        </w:rPr>
        <w:t xml:space="preserve"> variable equals one if office 1 is sued in year </w:t>
      </w:r>
      <w:r w:rsidRPr="00BA7BA4">
        <w:rPr>
          <w:rFonts w:ascii="Book Antiqua" w:hAnsi="Book Antiqua"/>
          <w:i/>
          <w:iCs/>
        </w:rPr>
        <w:t>t</w:t>
      </w:r>
      <w:r w:rsidRPr="00BA7BA4">
        <w:rPr>
          <w:rFonts w:ascii="Book Antiqua" w:hAnsi="Book Antiqua"/>
        </w:rPr>
        <w:t>, and zero otherwise</w:t>
      </w:r>
      <w:r w:rsidR="00396097" w:rsidRPr="00BA7BA4">
        <w:rPr>
          <w:rFonts w:ascii="Book Antiqua" w:hAnsi="Book Antiqua"/>
        </w:rPr>
        <w:t xml:space="preserve">. Recall </w:t>
      </w:r>
      <w:r w:rsidR="009951C9" w:rsidRPr="00BA7BA4">
        <w:rPr>
          <w:rFonts w:ascii="Book Antiqua" w:hAnsi="Book Antiqua"/>
        </w:rPr>
        <w:t xml:space="preserve">from Figure 1c </w:t>
      </w:r>
      <w:r w:rsidR="00396097" w:rsidRPr="00BA7BA4">
        <w:rPr>
          <w:rFonts w:ascii="Book Antiqua" w:hAnsi="Book Antiqua"/>
        </w:rPr>
        <w:t xml:space="preserve">that office 1 is either a sued office (A) or its non-sued match (C). Therefore, the </w:t>
      </w:r>
      <w:r w:rsidR="00396097" w:rsidRPr="00BA7BA4">
        <w:rPr>
          <w:rFonts w:ascii="Book Antiqua" w:hAnsi="Book Antiqua"/>
          <w:i/>
          <w:iCs/>
        </w:rPr>
        <w:t>SUED</w:t>
      </w:r>
      <w:r w:rsidR="00396097" w:rsidRPr="00BA7BA4">
        <w:rPr>
          <w:rFonts w:ascii="Book Antiqua" w:hAnsi="Book Antiqua"/>
          <w:i/>
          <w:iCs/>
          <w:vertAlign w:val="subscript"/>
        </w:rPr>
        <w:t>1</w:t>
      </w:r>
      <w:r w:rsidR="00396097" w:rsidRPr="00BA7BA4">
        <w:rPr>
          <w:rFonts w:ascii="Book Antiqua" w:hAnsi="Book Antiqua"/>
        </w:rPr>
        <w:t xml:space="preserve"> variable equals </w:t>
      </w:r>
      <w:r w:rsidRPr="00BA7BA4">
        <w:rPr>
          <w:rFonts w:ascii="Book Antiqua" w:hAnsi="Book Antiqua" w:hint="eastAsia"/>
          <w:lang w:eastAsia="zh-CN"/>
        </w:rPr>
        <w:t>one</w:t>
      </w:r>
      <w:r w:rsidRPr="00BA7BA4">
        <w:rPr>
          <w:rFonts w:ascii="Book Antiqua" w:hAnsi="Book Antiqua"/>
        </w:rPr>
        <w:t xml:space="preserve"> for the sued office (A)</w:t>
      </w:r>
      <w:r w:rsidR="00396097" w:rsidRPr="00BA7BA4">
        <w:rPr>
          <w:rFonts w:ascii="Book Antiqua" w:hAnsi="Book Antiqua"/>
        </w:rPr>
        <w:t xml:space="preserve">, while </w:t>
      </w:r>
      <w:r w:rsidR="00396097" w:rsidRPr="00BA7BA4">
        <w:rPr>
          <w:rFonts w:ascii="Book Antiqua" w:hAnsi="Book Antiqua"/>
          <w:i/>
          <w:iCs/>
        </w:rPr>
        <w:t>SUED</w:t>
      </w:r>
      <w:r w:rsidR="00396097" w:rsidRPr="00BA7BA4">
        <w:rPr>
          <w:rFonts w:ascii="Book Antiqua" w:hAnsi="Book Antiqua"/>
          <w:i/>
          <w:iCs/>
          <w:vertAlign w:val="subscript"/>
        </w:rPr>
        <w:t>1</w:t>
      </w:r>
      <w:r w:rsidR="00396097" w:rsidRPr="00BA7BA4">
        <w:rPr>
          <w:rFonts w:ascii="Book Antiqua" w:hAnsi="Book Antiqua"/>
        </w:rPr>
        <w:t xml:space="preserve"> equals zero for the non-sued match</w:t>
      </w:r>
      <w:r w:rsidR="00740E2C" w:rsidRPr="00BA7BA4">
        <w:rPr>
          <w:rFonts w:ascii="Book Antiqua" w:hAnsi="Book Antiqua"/>
        </w:rPr>
        <w:t>ed office</w:t>
      </w:r>
      <w:r w:rsidR="00396097" w:rsidRPr="00BA7BA4">
        <w:rPr>
          <w:rFonts w:ascii="Book Antiqua" w:hAnsi="Book Antiqua"/>
        </w:rPr>
        <w:t xml:space="preserve"> (C).</w:t>
      </w:r>
      <w:r w:rsidR="00396097" w:rsidRPr="00BA7BA4">
        <w:rPr>
          <w:rStyle w:val="FootnoteReference"/>
          <w:rFonts w:ascii="Book Antiqua" w:hAnsi="Book Antiqua"/>
        </w:rPr>
        <w:footnoteReference w:id="8"/>
      </w:r>
      <w:r w:rsidR="00396097" w:rsidRPr="00BA7BA4">
        <w:rPr>
          <w:rFonts w:ascii="Book Antiqua" w:hAnsi="Book Antiqua"/>
        </w:rPr>
        <w:t xml:space="preserve"> </w:t>
      </w:r>
      <w:r w:rsidR="00740E2C" w:rsidRPr="00BA7BA4">
        <w:rPr>
          <w:rFonts w:ascii="Book Antiqua" w:hAnsi="Book Antiqua"/>
        </w:rPr>
        <w:t>To the extent that auditors lose clients after they are sued</w:t>
      </w:r>
      <w:r w:rsidR="00396097" w:rsidRPr="00BA7BA4">
        <w:rPr>
          <w:rFonts w:ascii="Book Antiqua" w:hAnsi="Book Antiqua"/>
        </w:rPr>
        <w:t xml:space="preserve">, we </w:t>
      </w:r>
      <w:r w:rsidR="00427832" w:rsidRPr="00BA7BA4">
        <w:rPr>
          <w:rFonts w:ascii="Book Antiqua" w:hAnsi="Book Antiqua"/>
        </w:rPr>
        <w:t xml:space="preserve">would </w:t>
      </w:r>
      <w:r w:rsidR="00396097" w:rsidRPr="00BA7BA4">
        <w:rPr>
          <w:rFonts w:ascii="Book Antiqua" w:hAnsi="Book Antiqua"/>
        </w:rPr>
        <w:t xml:space="preserve">expect the sued office </w:t>
      </w:r>
      <w:r w:rsidR="00B476BE" w:rsidRPr="00BA7BA4">
        <w:rPr>
          <w:rFonts w:ascii="Book Antiqua" w:hAnsi="Book Antiqua"/>
        </w:rPr>
        <w:t xml:space="preserve">(A) </w:t>
      </w:r>
      <w:r w:rsidR="00396097" w:rsidRPr="00BA7BA4">
        <w:rPr>
          <w:rFonts w:ascii="Book Antiqua" w:hAnsi="Book Antiqua"/>
        </w:rPr>
        <w:t>to lose more clients than its non-sued match</w:t>
      </w:r>
      <w:r w:rsidR="00B476BE" w:rsidRPr="00BA7BA4">
        <w:rPr>
          <w:rFonts w:ascii="Book Antiqua" w:hAnsi="Book Antiqua"/>
        </w:rPr>
        <w:t xml:space="preserve"> (C)</w:t>
      </w:r>
      <w:r w:rsidR="00427832" w:rsidRPr="00BA7BA4">
        <w:rPr>
          <w:rFonts w:ascii="Book Antiqua" w:hAnsi="Book Antiqua"/>
        </w:rPr>
        <w:t xml:space="preserve"> loses</w:t>
      </w:r>
      <w:r w:rsidR="00396097" w:rsidRPr="00BA7BA4">
        <w:rPr>
          <w:rFonts w:ascii="Book Antiqua" w:hAnsi="Book Antiqua"/>
        </w:rPr>
        <w:t xml:space="preserve">, implying a significant negative coefficient on </w:t>
      </w:r>
      <w:r w:rsidR="00396097" w:rsidRPr="00BA7BA4">
        <w:rPr>
          <w:rFonts w:ascii="Book Antiqua" w:hAnsi="Book Antiqua"/>
          <w:i/>
          <w:iCs/>
        </w:rPr>
        <w:t>SUED</w:t>
      </w:r>
      <w:r w:rsidR="00396097" w:rsidRPr="00BA7BA4">
        <w:rPr>
          <w:rFonts w:ascii="Book Antiqua" w:hAnsi="Book Antiqua"/>
          <w:i/>
          <w:iCs/>
          <w:vertAlign w:val="subscript"/>
        </w:rPr>
        <w:t>1</w:t>
      </w:r>
      <w:r w:rsidR="00396097" w:rsidRPr="00BA7BA4">
        <w:rPr>
          <w:rFonts w:ascii="Book Antiqua" w:hAnsi="Book Antiqua"/>
        </w:rPr>
        <w:t xml:space="preserve">; i.e., </w:t>
      </w:r>
      <w:r w:rsidR="00396097" w:rsidRPr="00BA7BA4">
        <w:rPr>
          <w:rFonts w:ascii="Book Antiqua" w:hAnsi="Book Antiqua"/>
        </w:rPr>
        <w:sym w:font="Symbol" w:char="F061"/>
      </w:r>
      <w:r w:rsidR="00396097" w:rsidRPr="00BA7BA4">
        <w:rPr>
          <w:rFonts w:ascii="Book Antiqua" w:hAnsi="Book Antiqua"/>
          <w:vertAlign w:val="subscript"/>
        </w:rPr>
        <w:t xml:space="preserve">1 </w:t>
      </w:r>
      <w:r w:rsidR="00396097" w:rsidRPr="00BA7BA4">
        <w:rPr>
          <w:rFonts w:ascii="Book Antiqua" w:hAnsi="Book Antiqua"/>
        </w:rPr>
        <w:t xml:space="preserve">&lt; 0.  </w:t>
      </w:r>
    </w:p>
    <w:p w14:paraId="3C91D02B" w14:textId="2CE1536F" w:rsidR="00DD0EDD" w:rsidRPr="00BA7BA4" w:rsidRDefault="00F05B93" w:rsidP="00740E2C">
      <w:pPr>
        <w:pStyle w:val="NoSpacing"/>
        <w:spacing w:line="480" w:lineRule="auto"/>
        <w:ind w:firstLine="720"/>
        <w:jc w:val="both"/>
        <w:rPr>
          <w:rFonts w:ascii="Book Antiqua" w:hAnsi="Book Antiqua"/>
        </w:rPr>
      </w:pPr>
      <w:r w:rsidRPr="00BA7BA4">
        <w:rPr>
          <w:rFonts w:ascii="Book Antiqua" w:hAnsi="Book Antiqua"/>
        </w:rPr>
        <w:t>T</w:t>
      </w:r>
      <w:r w:rsidR="00DD0EDD" w:rsidRPr="00BA7BA4">
        <w:rPr>
          <w:rFonts w:ascii="Book Antiqua" w:hAnsi="Book Antiqua"/>
        </w:rPr>
        <w:t xml:space="preserve">he </w:t>
      </w:r>
      <w:r w:rsidR="00DD0EDD" w:rsidRPr="00BA7BA4">
        <w:rPr>
          <w:rFonts w:ascii="Book Antiqua" w:hAnsi="Book Antiqua"/>
          <w:i/>
          <w:iCs/>
        </w:rPr>
        <w:t>SUED_</w:t>
      </w:r>
      <w:r w:rsidR="000A4256" w:rsidRPr="00BA7BA4">
        <w:rPr>
          <w:rFonts w:ascii="Book Antiqua" w:hAnsi="Book Antiqua"/>
          <w:i/>
          <w:iCs/>
        </w:rPr>
        <w:t>POACH</w:t>
      </w:r>
      <w:r w:rsidR="000A4256" w:rsidRPr="00BA7BA4">
        <w:rPr>
          <w:rFonts w:ascii="Book Antiqua" w:hAnsi="Book Antiqua"/>
          <w:i/>
          <w:iCs/>
          <w:vertAlign w:val="subscript"/>
        </w:rPr>
        <w:t>1</w:t>
      </w:r>
      <w:r w:rsidR="00DD0EDD" w:rsidRPr="00BA7BA4">
        <w:rPr>
          <w:rFonts w:ascii="Book Antiqua" w:hAnsi="Book Antiqua"/>
          <w:i/>
          <w:iCs/>
          <w:vertAlign w:val="subscript"/>
        </w:rPr>
        <w:t>,2</w:t>
      </w:r>
      <w:r w:rsidR="00DD0EDD" w:rsidRPr="00BA7BA4">
        <w:rPr>
          <w:rFonts w:ascii="Book Antiqua" w:hAnsi="Book Antiqua"/>
          <w:i/>
          <w:iCs/>
        </w:rPr>
        <w:t xml:space="preserve"> </w:t>
      </w:r>
      <w:r w:rsidR="00DD0EDD" w:rsidRPr="00BA7BA4">
        <w:rPr>
          <w:rFonts w:ascii="Book Antiqua" w:hAnsi="Book Antiqua"/>
        </w:rPr>
        <w:t xml:space="preserve">variable </w:t>
      </w:r>
      <w:r w:rsidR="00740E2C" w:rsidRPr="00BA7BA4">
        <w:rPr>
          <w:rFonts w:ascii="Book Antiqua" w:hAnsi="Book Antiqua"/>
        </w:rPr>
        <w:t xml:space="preserve">is our main variable of interest. </w:t>
      </w:r>
      <w:r w:rsidR="00740E2C" w:rsidRPr="00BA7BA4">
        <w:rPr>
          <w:rFonts w:ascii="Book Antiqua" w:hAnsi="Book Antiqua"/>
          <w:i/>
          <w:iCs/>
        </w:rPr>
        <w:t>SUED_POACH</w:t>
      </w:r>
      <w:r w:rsidR="00740E2C" w:rsidRPr="00BA7BA4">
        <w:rPr>
          <w:rFonts w:ascii="Book Antiqua" w:hAnsi="Book Antiqua"/>
          <w:i/>
          <w:iCs/>
          <w:vertAlign w:val="subscript"/>
        </w:rPr>
        <w:t>1,2</w:t>
      </w:r>
      <w:r w:rsidR="00740E2C" w:rsidRPr="00BA7BA4">
        <w:rPr>
          <w:rFonts w:ascii="Book Antiqua" w:hAnsi="Book Antiqua"/>
        </w:rPr>
        <w:t xml:space="preserve"> </w:t>
      </w:r>
      <w:r w:rsidR="00DD0EDD" w:rsidRPr="00BA7BA4">
        <w:rPr>
          <w:rFonts w:ascii="Book Antiqua" w:hAnsi="Book Antiqua"/>
        </w:rPr>
        <w:t xml:space="preserve">equals </w:t>
      </w:r>
      <w:r w:rsidR="00AE288D" w:rsidRPr="00BA7BA4">
        <w:rPr>
          <w:rFonts w:ascii="Book Antiqua" w:hAnsi="Book Antiqua"/>
        </w:rPr>
        <w:t>one if</w:t>
      </w:r>
      <w:r w:rsidR="00DD0EDD" w:rsidRPr="00BA7BA4">
        <w:rPr>
          <w:rFonts w:ascii="Book Antiqua" w:hAnsi="Book Antiqua"/>
        </w:rPr>
        <w:t xml:space="preserve"> office 1 is sued in year </w:t>
      </w:r>
      <w:r w:rsidR="00DD0EDD" w:rsidRPr="00BA7BA4">
        <w:rPr>
          <w:rFonts w:ascii="Book Antiqua" w:hAnsi="Book Antiqua"/>
          <w:i/>
          <w:iCs/>
        </w:rPr>
        <w:t>t</w:t>
      </w:r>
      <w:r w:rsidR="00DD0EDD" w:rsidRPr="00BA7BA4">
        <w:rPr>
          <w:rFonts w:ascii="Book Antiqua" w:hAnsi="Book Antiqua"/>
        </w:rPr>
        <w:t xml:space="preserve"> </w:t>
      </w:r>
      <w:r w:rsidR="00DD0EDD" w:rsidRPr="00BA7BA4">
        <w:rPr>
          <w:rFonts w:ascii="Book Antiqua" w:hAnsi="Book Antiqua"/>
          <w:i/>
          <w:iCs/>
        </w:rPr>
        <w:t>and</w:t>
      </w:r>
      <w:r w:rsidR="00DD0EDD" w:rsidRPr="00BA7BA4">
        <w:rPr>
          <w:rFonts w:ascii="Book Antiqua" w:hAnsi="Book Antiqua"/>
        </w:rPr>
        <w:t xml:space="preserve"> </w:t>
      </w:r>
      <w:r w:rsidR="009951C9" w:rsidRPr="00BA7BA4">
        <w:rPr>
          <w:rFonts w:ascii="Book Antiqua" w:hAnsi="Book Antiqua"/>
        </w:rPr>
        <w:t xml:space="preserve">the litigated </w:t>
      </w:r>
      <w:r w:rsidR="00DD0EDD" w:rsidRPr="00BA7BA4">
        <w:rPr>
          <w:rFonts w:ascii="Book Antiqua" w:hAnsi="Book Antiqua"/>
        </w:rPr>
        <w:t xml:space="preserve">client </w:t>
      </w:r>
      <w:r w:rsidR="009951C9" w:rsidRPr="00BA7BA4">
        <w:rPr>
          <w:rFonts w:ascii="Book Antiqua" w:hAnsi="Book Antiqua"/>
        </w:rPr>
        <w:t>(</w:t>
      </w:r>
      <w:r w:rsidR="00DD0EDD" w:rsidRPr="00BA7BA4">
        <w:rPr>
          <w:rFonts w:ascii="Book Antiqua" w:hAnsi="Book Antiqua"/>
        </w:rPr>
        <w:t>X</w:t>
      </w:r>
      <w:r w:rsidR="009951C9" w:rsidRPr="00BA7BA4">
        <w:rPr>
          <w:rFonts w:ascii="Book Antiqua" w:hAnsi="Book Antiqua"/>
        </w:rPr>
        <w:t>)</w:t>
      </w:r>
      <w:r w:rsidR="00DD0EDD" w:rsidRPr="00BA7BA4">
        <w:rPr>
          <w:rFonts w:ascii="Book Antiqua" w:hAnsi="Book Antiqua"/>
        </w:rPr>
        <w:t xml:space="preserve"> </w:t>
      </w:r>
      <w:r w:rsidR="00E90B90" w:rsidRPr="00BA7BA4">
        <w:rPr>
          <w:rFonts w:ascii="Book Antiqua" w:hAnsi="Book Antiqua"/>
        </w:rPr>
        <w:t xml:space="preserve">switches </w:t>
      </w:r>
      <w:r w:rsidR="007B4F16" w:rsidRPr="00BA7BA4">
        <w:rPr>
          <w:rFonts w:ascii="Book Antiqua" w:hAnsi="Book Antiqua" w:hint="eastAsia"/>
          <w:lang w:eastAsia="zh-CN"/>
        </w:rPr>
        <w:t>fr</w:t>
      </w:r>
      <w:r w:rsidR="007B4F16" w:rsidRPr="00BA7BA4">
        <w:rPr>
          <w:rFonts w:ascii="Book Antiqua" w:hAnsi="Book Antiqua"/>
        </w:rPr>
        <w:t xml:space="preserve">om office 1 to office 2 </w:t>
      </w:r>
      <w:r w:rsidR="009951C9" w:rsidRPr="00BA7BA4">
        <w:rPr>
          <w:rFonts w:ascii="Book Antiqua" w:hAnsi="Book Antiqua"/>
        </w:rPr>
        <w:t>(from A to B in Figure 1b)</w:t>
      </w:r>
      <w:r w:rsidR="00AE288D" w:rsidRPr="00BA7BA4">
        <w:rPr>
          <w:rFonts w:ascii="Book Antiqua" w:hAnsi="Book Antiqua"/>
        </w:rPr>
        <w:t>, and zero otherwise</w:t>
      </w:r>
      <w:r w:rsidR="00DD0EDD" w:rsidRPr="00BA7BA4">
        <w:rPr>
          <w:rFonts w:ascii="Book Antiqua" w:hAnsi="Book Antiqua"/>
        </w:rPr>
        <w:t xml:space="preserve">. For example, the </w:t>
      </w:r>
      <w:r w:rsidR="00DD0EDD" w:rsidRPr="00BA7BA4">
        <w:rPr>
          <w:rFonts w:ascii="Book Antiqua" w:hAnsi="Book Antiqua"/>
          <w:i/>
          <w:iCs/>
        </w:rPr>
        <w:t>SUED_</w:t>
      </w:r>
      <w:r w:rsidR="000A4256" w:rsidRPr="00BA7BA4">
        <w:rPr>
          <w:rFonts w:ascii="Book Antiqua" w:hAnsi="Book Antiqua"/>
          <w:i/>
          <w:iCs/>
        </w:rPr>
        <w:t>POACH</w:t>
      </w:r>
      <w:r w:rsidR="000A4256" w:rsidRPr="00BA7BA4">
        <w:rPr>
          <w:rFonts w:ascii="Book Antiqua" w:hAnsi="Book Antiqua"/>
          <w:i/>
          <w:iCs/>
          <w:vertAlign w:val="subscript"/>
        </w:rPr>
        <w:t>1</w:t>
      </w:r>
      <w:r w:rsidR="00DD0EDD" w:rsidRPr="00BA7BA4">
        <w:rPr>
          <w:rFonts w:ascii="Book Antiqua" w:hAnsi="Book Antiqua"/>
          <w:i/>
          <w:iCs/>
          <w:vertAlign w:val="subscript"/>
        </w:rPr>
        <w:t>,2</w:t>
      </w:r>
      <w:r w:rsidR="00DD0EDD" w:rsidRPr="00BA7BA4">
        <w:rPr>
          <w:rFonts w:ascii="Book Antiqua" w:hAnsi="Book Antiqua"/>
          <w:i/>
          <w:iCs/>
        </w:rPr>
        <w:t xml:space="preserve"> </w:t>
      </w:r>
      <w:r w:rsidR="00DD0EDD" w:rsidRPr="00BA7BA4">
        <w:rPr>
          <w:rFonts w:ascii="Book Antiqua" w:hAnsi="Book Antiqua"/>
        </w:rPr>
        <w:t xml:space="preserve">variable equals one </w:t>
      </w:r>
      <w:r w:rsidR="007B4F16" w:rsidRPr="00BA7BA4">
        <w:rPr>
          <w:rFonts w:ascii="Book Antiqua" w:hAnsi="Book Antiqua"/>
        </w:rPr>
        <w:t>for office</w:t>
      </w:r>
      <w:r w:rsidR="002C264A" w:rsidRPr="00BA7BA4">
        <w:rPr>
          <w:rFonts w:ascii="Book Antiqua" w:hAnsi="Book Antiqua"/>
        </w:rPr>
        <w:t>-</w:t>
      </w:r>
      <w:r w:rsidR="007B4F16" w:rsidRPr="00BA7BA4">
        <w:rPr>
          <w:rFonts w:ascii="Book Antiqua" w:hAnsi="Book Antiqua"/>
        </w:rPr>
        <w:t xml:space="preserve">pair (A, B) </w:t>
      </w:r>
      <w:r w:rsidR="00DD0EDD" w:rsidRPr="00BA7BA4">
        <w:rPr>
          <w:rFonts w:ascii="Book Antiqua" w:hAnsi="Book Antiqua"/>
        </w:rPr>
        <w:t xml:space="preserve">if office </w:t>
      </w:r>
      <w:r w:rsidR="007B4F16" w:rsidRPr="00BA7BA4">
        <w:rPr>
          <w:rFonts w:ascii="Book Antiqua" w:hAnsi="Book Antiqua"/>
        </w:rPr>
        <w:t xml:space="preserve">A </w:t>
      </w:r>
      <w:r w:rsidR="00DD0EDD" w:rsidRPr="00BA7BA4">
        <w:rPr>
          <w:rFonts w:ascii="Book Antiqua" w:hAnsi="Book Antiqua"/>
        </w:rPr>
        <w:t xml:space="preserve">is sued </w:t>
      </w:r>
      <w:r w:rsidR="00AE288D" w:rsidRPr="00BA7BA4">
        <w:rPr>
          <w:rFonts w:ascii="Book Antiqua" w:hAnsi="Book Antiqua"/>
        </w:rPr>
        <w:t xml:space="preserve">in year </w:t>
      </w:r>
      <w:r w:rsidR="00AE288D" w:rsidRPr="00BA7BA4">
        <w:rPr>
          <w:rFonts w:ascii="Book Antiqua" w:hAnsi="Book Antiqua"/>
          <w:i/>
          <w:iCs/>
        </w:rPr>
        <w:t>t</w:t>
      </w:r>
      <w:r w:rsidR="00AE288D" w:rsidRPr="00BA7BA4">
        <w:rPr>
          <w:rFonts w:ascii="Book Antiqua" w:hAnsi="Book Antiqua"/>
        </w:rPr>
        <w:t xml:space="preserve"> </w:t>
      </w:r>
      <w:r w:rsidR="00396097" w:rsidRPr="00BA7BA4">
        <w:rPr>
          <w:rFonts w:ascii="Book Antiqua" w:hAnsi="Book Antiqua"/>
        </w:rPr>
        <w:t xml:space="preserve">and </w:t>
      </w:r>
      <w:r w:rsidR="00DD0EDD" w:rsidRPr="00BA7BA4">
        <w:rPr>
          <w:rFonts w:ascii="Book Antiqua" w:hAnsi="Book Antiqua"/>
        </w:rPr>
        <w:t xml:space="preserve">the litigated client (X) </w:t>
      </w:r>
      <w:r w:rsidR="00E90B90" w:rsidRPr="00BA7BA4">
        <w:rPr>
          <w:rFonts w:ascii="Book Antiqua" w:hAnsi="Book Antiqua"/>
        </w:rPr>
        <w:t xml:space="preserve">switches </w:t>
      </w:r>
      <w:r w:rsidR="00B476BE" w:rsidRPr="00BA7BA4">
        <w:rPr>
          <w:rFonts w:ascii="Book Antiqua" w:hAnsi="Book Antiqua"/>
        </w:rPr>
        <w:t>from A to B</w:t>
      </w:r>
      <w:r w:rsidR="00DD0EDD" w:rsidRPr="00BA7BA4">
        <w:rPr>
          <w:rFonts w:ascii="Book Antiqua" w:hAnsi="Book Antiqua"/>
        </w:rPr>
        <w:t xml:space="preserve">. The </w:t>
      </w:r>
      <w:r w:rsidR="00DD0EDD" w:rsidRPr="00BA7BA4">
        <w:rPr>
          <w:rFonts w:ascii="Book Antiqua" w:hAnsi="Book Antiqua"/>
          <w:i/>
          <w:iCs/>
        </w:rPr>
        <w:t>SUED_</w:t>
      </w:r>
      <w:r w:rsidR="000A4256" w:rsidRPr="00BA7BA4">
        <w:rPr>
          <w:rFonts w:ascii="Book Antiqua" w:hAnsi="Book Antiqua"/>
          <w:i/>
          <w:iCs/>
        </w:rPr>
        <w:t>POACH</w:t>
      </w:r>
      <w:r w:rsidR="000A4256" w:rsidRPr="00BA7BA4">
        <w:rPr>
          <w:rFonts w:ascii="Book Antiqua" w:hAnsi="Book Antiqua"/>
          <w:i/>
          <w:iCs/>
          <w:vertAlign w:val="subscript"/>
        </w:rPr>
        <w:t>1</w:t>
      </w:r>
      <w:r w:rsidR="00DD0EDD" w:rsidRPr="00BA7BA4">
        <w:rPr>
          <w:rFonts w:ascii="Book Antiqua" w:hAnsi="Book Antiqua"/>
          <w:i/>
          <w:iCs/>
          <w:vertAlign w:val="subscript"/>
        </w:rPr>
        <w:t>,2</w:t>
      </w:r>
      <w:r w:rsidR="00DD0EDD" w:rsidRPr="00BA7BA4">
        <w:rPr>
          <w:rFonts w:ascii="Book Antiqua" w:hAnsi="Book Antiqua"/>
          <w:i/>
          <w:iCs/>
        </w:rPr>
        <w:t xml:space="preserve"> </w:t>
      </w:r>
      <w:r w:rsidR="00DD0EDD" w:rsidRPr="00BA7BA4">
        <w:rPr>
          <w:rFonts w:ascii="Book Antiqua" w:hAnsi="Book Antiqua"/>
        </w:rPr>
        <w:t xml:space="preserve">variable equals zero if office 1 is sued but </w:t>
      </w:r>
      <w:r w:rsidR="00E90B90" w:rsidRPr="00BA7BA4">
        <w:rPr>
          <w:rFonts w:ascii="Book Antiqua" w:hAnsi="Book Antiqua"/>
        </w:rPr>
        <w:t xml:space="preserve">the </w:t>
      </w:r>
      <w:r w:rsidR="00DD0EDD" w:rsidRPr="00BA7BA4">
        <w:rPr>
          <w:rFonts w:ascii="Book Antiqua" w:hAnsi="Book Antiqua"/>
        </w:rPr>
        <w:t>litigated client</w:t>
      </w:r>
      <w:r w:rsidR="00E90B90" w:rsidRPr="00BA7BA4">
        <w:rPr>
          <w:rFonts w:ascii="Book Antiqua" w:hAnsi="Book Antiqua"/>
        </w:rPr>
        <w:t xml:space="preserve"> </w:t>
      </w:r>
      <w:r w:rsidR="00EB1124" w:rsidRPr="00BA7BA4">
        <w:rPr>
          <w:rFonts w:ascii="Book Antiqua" w:hAnsi="Book Antiqua"/>
        </w:rPr>
        <w:t xml:space="preserve">(X) </w:t>
      </w:r>
      <w:r w:rsidR="00E90B90" w:rsidRPr="00BA7BA4">
        <w:rPr>
          <w:rFonts w:ascii="Book Antiqua" w:hAnsi="Book Antiqua"/>
        </w:rPr>
        <w:t>does not</w:t>
      </w:r>
      <w:r w:rsidR="00DD0EDD" w:rsidRPr="00BA7BA4">
        <w:rPr>
          <w:rFonts w:ascii="Book Antiqua" w:hAnsi="Book Antiqua"/>
        </w:rPr>
        <w:t xml:space="preserve"> </w:t>
      </w:r>
      <w:r w:rsidR="00396097" w:rsidRPr="00BA7BA4">
        <w:rPr>
          <w:rFonts w:ascii="Book Antiqua" w:hAnsi="Book Antiqua"/>
        </w:rPr>
        <w:t>switch auditor</w:t>
      </w:r>
      <w:r w:rsidR="00DD0EDD" w:rsidRPr="00BA7BA4">
        <w:rPr>
          <w:rFonts w:ascii="Book Antiqua" w:hAnsi="Book Antiqua"/>
        </w:rPr>
        <w:t xml:space="preserve">. Likewise, the </w:t>
      </w:r>
      <w:r w:rsidR="00DD0EDD" w:rsidRPr="00BA7BA4">
        <w:rPr>
          <w:rFonts w:ascii="Book Antiqua" w:hAnsi="Book Antiqua"/>
          <w:i/>
          <w:iCs/>
        </w:rPr>
        <w:t>SUED_</w:t>
      </w:r>
      <w:r w:rsidR="000A4256" w:rsidRPr="00BA7BA4">
        <w:rPr>
          <w:rFonts w:ascii="Book Antiqua" w:hAnsi="Book Antiqua"/>
          <w:i/>
          <w:iCs/>
        </w:rPr>
        <w:t>POACH</w:t>
      </w:r>
      <w:r w:rsidR="000A4256" w:rsidRPr="00BA7BA4">
        <w:rPr>
          <w:rFonts w:ascii="Book Antiqua" w:hAnsi="Book Antiqua"/>
          <w:i/>
          <w:iCs/>
          <w:vertAlign w:val="subscript"/>
        </w:rPr>
        <w:t>1</w:t>
      </w:r>
      <w:r w:rsidR="00DD0EDD" w:rsidRPr="00BA7BA4">
        <w:rPr>
          <w:rFonts w:ascii="Book Antiqua" w:hAnsi="Book Antiqua"/>
          <w:i/>
          <w:iCs/>
          <w:vertAlign w:val="subscript"/>
        </w:rPr>
        <w:t>,2</w:t>
      </w:r>
      <w:r w:rsidR="00DD0EDD" w:rsidRPr="00BA7BA4">
        <w:rPr>
          <w:rFonts w:ascii="Book Antiqua" w:hAnsi="Book Antiqua"/>
          <w:i/>
          <w:iCs/>
        </w:rPr>
        <w:t xml:space="preserve"> </w:t>
      </w:r>
      <w:r w:rsidR="00DD0EDD" w:rsidRPr="00BA7BA4">
        <w:rPr>
          <w:rFonts w:ascii="Book Antiqua" w:hAnsi="Book Antiqua"/>
        </w:rPr>
        <w:t>variable equals zero for the matched office</w:t>
      </w:r>
      <w:r w:rsidR="00396097" w:rsidRPr="00BA7BA4">
        <w:rPr>
          <w:rFonts w:ascii="Book Antiqua" w:hAnsi="Book Antiqua"/>
        </w:rPr>
        <w:t xml:space="preserve"> </w:t>
      </w:r>
      <w:r w:rsidR="00E90B90" w:rsidRPr="00BA7BA4">
        <w:rPr>
          <w:rFonts w:ascii="Book Antiqua" w:hAnsi="Book Antiqua"/>
        </w:rPr>
        <w:t>(C) because C</w:t>
      </w:r>
      <w:r w:rsidR="00396097" w:rsidRPr="00BA7BA4">
        <w:rPr>
          <w:rFonts w:ascii="Book Antiqua" w:hAnsi="Book Antiqua"/>
        </w:rPr>
        <w:t xml:space="preserve"> is not sued</w:t>
      </w:r>
      <w:r w:rsidR="00DD0EDD" w:rsidRPr="00BA7BA4">
        <w:rPr>
          <w:rFonts w:ascii="Book Antiqua" w:hAnsi="Book Antiqua"/>
        </w:rPr>
        <w:t xml:space="preserve">. (Definitions for each variable are </w:t>
      </w:r>
      <w:r w:rsidR="002C264A" w:rsidRPr="00BA7BA4">
        <w:rPr>
          <w:rFonts w:ascii="Book Antiqua" w:hAnsi="Book Antiqua"/>
        </w:rPr>
        <w:t>shown</w:t>
      </w:r>
      <w:r w:rsidR="00DD0EDD" w:rsidRPr="00BA7BA4">
        <w:rPr>
          <w:rFonts w:ascii="Book Antiqua" w:hAnsi="Book Antiqua"/>
        </w:rPr>
        <w:t xml:space="preserve"> in </w:t>
      </w:r>
      <w:r w:rsidR="006E2F3F" w:rsidRPr="00BA7BA4">
        <w:rPr>
          <w:rFonts w:ascii="Book Antiqua" w:hAnsi="Book Antiqua"/>
        </w:rPr>
        <w:t>Table 1</w:t>
      </w:r>
      <w:r w:rsidR="00DD0EDD" w:rsidRPr="00BA7BA4">
        <w:rPr>
          <w:rFonts w:ascii="Book Antiqua" w:hAnsi="Book Antiqua"/>
        </w:rPr>
        <w:t>.)</w:t>
      </w:r>
      <w:r w:rsidR="00396097" w:rsidRPr="00BA7BA4">
        <w:rPr>
          <w:rFonts w:ascii="Book Antiqua" w:hAnsi="Book Antiqua"/>
        </w:rPr>
        <w:t xml:space="preserve"> </w:t>
      </w:r>
      <w:r w:rsidR="00740E2C" w:rsidRPr="00BA7BA4">
        <w:rPr>
          <w:rFonts w:ascii="Book Antiqua" w:hAnsi="Book Antiqua"/>
        </w:rPr>
        <w:t xml:space="preserve">To the extent that </w:t>
      </w:r>
      <w:r w:rsidR="002C264A" w:rsidRPr="00BA7BA4">
        <w:rPr>
          <w:rFonts w:ascii="Book Antiqua" w:hAnsi="Book Antiqua"/>
        </w:rPr>
        <w:t xml:space="preserve">client </w:t>
      </w:r>
      <w:r w:rsidRPr="00BA7BA4">
        <w:rPr>
          <w:rFonts w:ascii="Book Antiqua" w:hAnsi="Book Antiqua"/>
        </w:rPr>
        <w:t xml:space="preserve">moves </w:t>
      </w:r>
      <w:r w:rsidR="00DD0EDD" w:rsidRPr="00BA7BA4">
        <w:rPr>
          <w:rFonts w:ascii="Book Antiqua" w:hAnsi="Book Antiqua"/>
        </w:rPr>
        <w:t xml:space="preserve">are driven by </w:t>
      </w:r>
      <w:r w:rsidR="000A4256" w:rsidRPr="00BA7BA4">
        <w:rPr>
          <w:rFonts w:ascii="Book Antiqua" w:hAnsi="Book Antiqua"/>
        </w:rPr>
        <w:t>poaching</w:t>
      </w:r>
      <w:r w:rsidR="00DD0EDD" w:rsidRPr="00BA7BA4">
        <w:rPr>
          <w:rFonts w:ascii="Book Antiqua" w:hAnsi="Book Antiqua"/>
        </w:rPr>
        <w:t xml:space="preserve">, we would expect the sued office </w:t>
      </w:r>
      <w:r w:rsidR="00396097" w:rsidRPr="00BA7BA4">
        <w:rPr>
          <w:rFonts w:ascii="Book Antiqua" w:hAnsi="Book Antiqua"/>
        </w:rPr>
        <w:t xml:space="preserve">(A) </w:t>
      </w:r>
      <w:r w:rsidR="00DD0EDD" w:rsidRPr="00BA7BA4">
        <w:rPr>
          <w:rFonts w:ascii="Book Antiqua" w:hAnsi="Book Antiqua"/>
        </w:rPr>
        <w:t xml:space="preserve">to lose </w:t>
      </w:r>
      <w:r w:rsidR="00DD0EDD" w:rsidRPr="00BA7BA4">
        <w:rPr>
          <w:rFonts w:ascii="Book Antiqua" w:hAnsi="Book Antiqua"/>
        </w:rPr>
        <w:lastRenderedPageBreak/>
        <w:t>more clients to</w:t>
      </w:r>
      <w:r w:rsidR="00740E2C" w:rsidRPr="00BA7BA4">
        <w:rPr>
          <w:rFonts w:ascii="Book Antiqua" w:hAnsi="Book Antiqua"/>
        </w:rPr>
        <w:t xml:space="preserve"> </w:t>
      </w:r>
      <w:r w:rsidR="004470A0" w:rsidRPr="00BA7BA4">
        <w:rPr>
          <w:rFonts w:ascii="Book Antiqua" w:hAnsi="Book Antiqua"/>
        </w:rPr>
        <w:t xml:space="preserve">B </w:t>
      </w:r>
      <w:r w:rsidR="00427832" w:rsidRPr="00BA7BA4">
        <w:rPr>
          <w:rFonts w:ascii="Book Antiqua" w:hAnsi="Book Antiqua"/>
        </w:rPr>
        <w:t xml:space="preserve">than to other </w:t>
      </w:r>
      <w:r w:rsidRPr="00BA7BA4">
        <w:rPr>
          <w:rFonts w:ascii="Book Antiqua" w:hAnsi="Book Antiqua"/>
        </w:rPr>
        <w:t>auditors</w:t>
      </w:r>
      <w:r w:rsidR="00427832" w:rsidRPr="00BA7BA4">
        <w:rPr>
          <w:rFonts w:ascii="Book Antiqua" w:hAnsi="Book Antiqua"/>
        </w:rPr>
        <w:t xml:space="preserve"> </w:t>
      </w:r>
      <w:r w:rsidR="004470A0" w:rsidRPr="00BA7BA4">
        <w:rPr>
          <w:rFonts w:ascii="Book Antiqua" w:hAnsi="Book Antiqua"/>
        </w:rPr>
        <w:t>because B</w:t>
      </w:r>
      <w:r w:rsidR="00DD0EDD" w:rsidRPr="00BA7BA4">
        <w:rPr>
          <w:rFonts w:ascii="Book Antiqua" w:hAnsi="Book Antiqua"/>
        </w:rPr>
        <w:t xml:space="preserve"> is </w:t>
      </w:r>
      <w:r w:rsidR="002C264A" w:rsidRPr="00BA7BA4">
        <w:rPr>
          <w:rFonts w:ascii="Book Antiqua" w:hAnsi="Book Antiqua"/>
        </w:rPr>
        <w:t>better</w:t>
      </w:r>
      <w:r w:rsidR="00DD0EDD" w:rsidRPr="00BA7BA4">
        <w:rPr>
          <w:rFonts w:ascii="Book Antiqua" w:hAnsi="Book Antiqua"/>
        </w:rPr>
        <w:t xml:space="preserve"> informed about </w:t>
      </w:r>
      <w:r w:rsidR="00EB1124" w:rsidRPr="00BA7BA4">
        <w:rPr>
          <w:rFonts w:ascii="Book Antiqua" w:hAnsi="Book Antiqua"/>
        </w:rPr>
        <w:t xml:space="preserve">A’s </w:t>
      </w:r>
      <w:r w:rsidR="00DD0EDD" w:rsidRPr="00BA7BA4">
        <w:rPr>
          <w:rFonts w:ascii="Book Antiqua" w:hAnsi="Book Antiqua"/>
        </w:rPr>
        <w:t>alleged audit failure</w:t>
      </w:r>
      <w:r w:rsidR="00626A72" w:rsidRPr="00BA7BA4">
        <w:rPr>
          <w:rFonts w:ascii="Book Antiqua" w:hAnsi="Book Antiqua"/>
        </w:rPr>
        <w:t xml:space="preserve"> given that B is the incoming auditor for client X</w:t>
      </w:r>
      <w:r w:rsidR="00DD0EDD" w:rsidRPr="00BA7BA4">
        <w:rPr>
          <w:rFonts w:ascii="Book Antiqua" w:hAnsi="Book Antiqua"/>
        </w:rPr>
        <w:t xml:space="preserve">. Thus, </w:t>
      </w:r>
      <w:r w:rsidR="00455C43" w:rsidRPr="00BA7BA4">
        <w:rPr>
          <w:rFonts w:ascii="Book Antiqua" w:hAnsi="Book Antiqua"/>
        </w:rPr>
        <w:t xml:space="preserve">under the poaching hypothesis, </w:t>
      </w:r>
      <w:r w:rsidR="00DD0EDD" w:rsidRPr="00BA7BA4">
        <w:rPr>
          <w:rFonts w:ascii="Book Antiqua" w:hAnsi="Book Antiqua"/>
        </w:rPr>
        <w:t xml:space="preserve">we predict a significant negative coefficient on </w:t>
      </w:r>
      <w:r w:rsidR="00DD0EDD" w:rsidRPr="00BA7BA4">
        <w:rPr>
          <w:rFonts w:ascii="Book Antiqua" w:hAnsi="Book Antiqua"/>
          <w:i/>
          <w:iCs/>
        </w:rPr>
        <w:t>SUED_</w:t>
      </w:r>
      <w:r w:rsidR="004031ED" w:rsidRPr="00BA7BA4">
        <w:rPr>
          <w:rFonts w:ascii="Book Antiqua" w:hAnsi="Book Antiqua"/>
          <w:i/>
          <w:iCs/>
        </w:rPr>
        <w:t>POACH</w:t>
      </w:r>
      <w:r w:rsidR="004031ED" w:rsidRPr="00BA7BA4">
        <w:rPr>
          <w:rFonts w:ascii="Book Antiqua" w:hAnsi="Book Antiqua"/>
          <w:i/>
          <w:iCs/>
          <w:vertAlign w:val="subscript"/>
        </w:rPr>
        <w:t>1</w:t>
      </w:r>
      <w:r w:rsidR="00DD0EDD" w:rsidRPr="00BA7BA4">
        <w:rPr>
          <w:rFonts w:ascii="Book Antiqua" w:hAnsi="Book Antiqua"/>
          <w:i/>
          <w:iCs/>
          <w:vertAlign w:val="subscript"/>
        </w:rPr>
        <w:t>,2</w:t>
      </w:r>
      <w:r w:rsidR="00455C43" w:rsidRPr="00BA7BA4">
        <w:rPr>
          <w:rFonts w:ascii="Book Antiqua" w:hAnsi="Book Antiqua"/>
        </w:rPr>
        <w:t xml:space="preserve"> in eq. (1);</w:t>
      </w:r>
      <w:r w:rsidR="00DD0EDD" w:rsidRPr="00BA7BA4">
        <w:rPr>
          <w:rFonts w:ascii="Book Antiqua" w:hAnsi="Book Antiqua"/>
        </w:rPr>
        <w:t xml:space="preserve"> i.e., </w:t>
      </w:r>
      <w:r w:rsidR="00DD0EDD" w:rsidRPr="00BA7BA4">
        <w:rPr>
          <w:rFonts w:ascii="Book Antiqua" w:hAnsi="Book Antiqua"/>
        </w:rPr>
        <w:sym w:font="Symbol" w:char="F061"/>
      </w:r>
      <w:r w:rsidR="00AE288D" w:rsidRPr="00BA7BA4">
        <w:rPr>
          <w:rFonts w:ascii="Book Antiqua" w:hAnsi="Book Antiqua"/>
          <w:vertAlign w:val="subscript"/>
        </w:rPr>
        <w:t xml:space="preserve">2 </w:t>
      </w:r>
      <w:r w:rsidR="00DD0EDD" w:rsidRPr="00BA7BA4">
        <w:rPr>
          <w:rFonts w:ascii="Book Antiqua" w:hAnsi="Book Antiqua"/>
        </w:rPr>
        <w:t xml:space="preserve">&lt; 0. </w:t>
      </w:r>
    </w:p>
    <w:p w14:paraId="76353E02" w14:textId="05D16024" w:rsidR="006E2F3F" w:rsidRPr="00BA7BA4" w:rsidRDefault="006E2F3F" w:rsidP="006437AB">
      <w:pPr>
        <w:pStyle w:val="NoSpacing"/>
        <w:spacing w:line="480" w:lineRule="auto"/>
        <w:jc w:val="center"/>
        <w:rPr>
          <w:rFonts w:ascii="Book Antiqua" w:hAnsi="Book Antiqua"/>
        </w:rPr>
      </w:pPr>
      <w:r w:rsidRPr="00BA7BA4">
        <w:rPr>
          <w:rFonts w:ascii="Book Antiqua" w:hAnsi="Book Antiqua"/>
        </w:rPr>
        <w:t xml:space="preserve">[INSERT TABLE 1 HERE] </w:t>
      </w:r>
    </w:p>
    <w:p w14:paraId="33A4C355" w14:textId="23BB58AD" w:rsidR="00AE288D" w:rsidRPr="00BA7BA4" w:rsidRDefault="00740E2C" w:rsidP="00455C43">
      <w:pPr>
        <w:pStyle w:val="NoSpacing"/>
        <w:spacing w:line="480" w:lineRule="auto"/>
        <w:ind w:firstLine="720"/>
        <w:jc w:val="both"/>
        <w:rPr>
          <w:rFonts w:ascii="Book Antiqua" w:hAnsi="Book Antiqua"/>
        </w:rPr>
      </w:pPr>
      <w:r w:rsidRPr="00BA7BA4">
        <w:rPr>
          <w:rFonts w:ascii="Book Antiqua" w:hAnsi="Book Antiqua"/>
        </w:rPr>
        <w:t xml:space="preserve">We control for other factors that could explain the changes in market share experienced by the sued auditor (A). We expect a sued auditor to lose more </w:t>
      </w:r>
      <w:r w:rsidR="002C264A" w:rsidRPr="00BA7BA4">
        <w:rPr>
          <w:rFonts w:ascii="Book Antiqua" w:hAnsi="Book Antiqua"/>
        </w:rPr>
        <w:t>clients</w:t>
      </w:r>
      <w:r w:rsidR="00455C43" w:rsidRPr="00BA7BA4">
        <w:rPr>
          <w:rFonts w:ascii="Book Antiqua" w:hAnsi="Book Antiqua"/>
        </w:rPr>
        <w:t xml:space="preserve"> </w:t>
      </w:r>
      <w:r w:rsidR="000B496F" w:rsidRPr="00BA7BA4">
        <w:rPr>
          <w:rFonts w:ascii="Book Antiqua" w:hAnsi="Book Antiqua" w:hint="eastAsia"/>
          <w:lang w:eastAsia="zh-CN"/>
        </w:rPr>
        <w:t>when</w:t>
      </w:r>
      <w:r w:rsidR="000B496F" w:rsidRPr="00BA7BA4">
        <w:rPr>
          <w:rFonts w:ascii="Book Antiqua" w:hAnsi="Book Antiqua"/>
        </w:rPr>
        <w:t xml:space="preserve"> </w:t>
      </w:r>
      <w:r w:rsidR="00455C43" w:rsidRPr="00BA7BA4">
        <w:rPr>
          <w:rFonts w:ascii="Book Antiqua" w:hAnsi="Book Antiqua"/>
        </w:rPr>
        <w:t>its</w:t>
      </w:r>
      <w:r w:rsidRPr="00BA7BA4">
        <w:rPr>
          <w:rFonts w:ascii="Book Antiqua" w:hAnsi="Book Antiqua"/>
        </w:rPr>
        <w:t xml:space="preserve"> lawsuit is covered in the media. </w:t>
      </w:r>
      <w:r w:rsidR="00455C43" w:rsidRPr="00BA7BA4">
        <w:rPr>
          <w:rFonts w:ascii="Book Antiqua" w:hAnsi="Book Antiqua"/>
        </w:rPr>
        <w:t xml:space="preserve">We </w:t>
      </w:r>
      <w:r w:rsidR="002C264A" w:rsidRPr="00BA7BA4">
        <w:rPr>
          <w:rFonts w:ascii="Book Antiqua" w:hAnsi="Book Antiqua"/>
        </w:rPr>
        <w:t>test</w:t>
      </w:r>
      <w:r w:rsidR="00455C43" w:rsidRPr="00BA7BA4">
        <w:rPr>
          <w:rFonts w:ascii="Book Antiqua" w:hAnsi="Book Antiqua"/>
        </w:rPr>
        <w:t xml:space="preserve"> the effect of media coverage </w:t>
      </w:r>
      <w:r w:rsidR="00246EA6" w:rsidRPr="00BA7BA4">
        <w:rPr>
          <w:rFonts w:ascii="Book Antiqua" w:hAnsi="Book Antiqua"/>
        </w:rPr>
        <w:t>using</w:t>
      </w:r>
      <w:r w:rsidR="00455C43" w:rsidRPr="00BA7BA4">
        <w:rPr>
          <w:rFonts w:ascii="Book Antiqua" w:hAnsi="Book Antiqua"/>
        </w:rPr>
        <w:t xml:space="preserve"> t</w:t>
      </w:r>
      <w:r w:rsidR="00AE288D" w:rsidRPr="00BA7BA4">
        <w:rPr>
          <w:rFonts w:ascii="Book Antiqua" w:hAnsi="Book Antiqua"/>
        </w:rPr>
        <w:t xml:space="preserve">he </w:t>
      </w:r>
      <w:r w:rsidR="00AE288D" w:rsidRPr="00BA7BA4">
        <w:rPr>
          <w:rFonts w:ascii="Book Antiqua" w:hAnsi="Book Antiqua"/>
          <w:i/>
          <w:iCs/>
        </w:rPr>
        <w:t>SUED_MEDIA</w:t>
      </w:r>
      <w:r w:rsidR="00AE288D" w:rsidRPr="00BA7BA4">
        <w:rPr>
          <w:rFonts w:ascii="Book Antiqua" w:hAnsi="Book Antiqua"/>
          <w:i/>
          <w:iCs/>
          <w:vertAlign w:val="subscript"/>
        </w:rPr>
        <w:t>1</w:t>
      </w:r>
      <w:r w:rsidR="00AE288D" w:rsidRPr="00BA7BA4">
        <w:rPr>
          <w:rFonts w:ascii="Book Antiqua" w:hAnsi="Book Antiqua"/>
        </w:rPr>
        <w:t xml:space="preserve"> variable</w:t>
      </w:r>
      <w:r w:rsidR="00246EA6" w:rsidRPr="00BA7BA4">
        <w:rPr>
          <w:rFonts w:ascii="Book Antiqua" w:hAnsi="Book Antiqua"/>
        </w:rPr>
        <w:t>, which</w:t>
      </w:r>
      <w:r w:rsidR="00AE288D" w:rsidRPr="00BA7BA4">
        <w:rPr>
          <w:rFonts w:ascii="Book Antiqua" w:hAnsi="Book Antiqua"/>
        </w:rPr>
        <w:t xml:space="preserve"> equals one if office 1 is sued in year </w:t>
      </w:r>
      <w:r w:rsidR="00AE288D" w:rsidRPr="00BA7BA4">
        <w:rPr>
          <w:rFonts w:ascii="Book Antiqua" w:hAnsi="Book Antiqua"/>
          <w:i/>
          <w:iCs/>
        </w:rPr>
        <w:t>t</w:t>
      </w:r>
      <w:r w:rsidR="00AE288D" w:rsidRPr="00BA7BA4">
        <w:rPr>
          <w:rFonts w:ascii="Book Antiqua" w:hAnsi="Book Antiqua"/>
        </w:rPr>
        <w:t xml:space="preserve"> </w:t>
      </w:r>
      <w:r w:rsidR="00AE288D" w:rsidRPr="00BA7BA4">
        <w:rPr>
          <w:rFonts w:ascii="Book Antiqua" w:hAnsi="Book Antiqua"/>
          <w:i/>
          <w:iCs/>
        </w:rPr>
        <w:t>and</w:t>
      </w:r>
      <w:r w:rsidR="00AE288D" w:rsidRPr="00BA7BA4">
        <w:rPr>
          <w:rFonts w:ascii="Book Antiqua" w:hAnsi="Book Antiqua"/>
        </w:rPr>
        <w:t xml:space="preserve"> the lawsuit is covered in the media, and zero otherwise.</w:t>
      </w:r>
      <w:r w:rsidR="00455C43" w:rsidRPr="00BA7BA4">
        <w:rPr>
          <w:rStyle w:val="FootnoteReference"/>
          <w:rFonts w:ascii="Book Antiqua" w:hAnsi="Book Antiqua"/>
        </w:rPr>
        <w:footnoteReference w:id="9"/>
      </w:r>
      <w:r w:rsidR="00AE288D" w:rsidRPr="00BA7BA4">
        <w:rPr>
          <w:rFonts w:ascii="Book Antiqua" w:hAnsi="Book Antiqua"/>
        </w:rPr>
        <w:t xml:space="preserve"> The media outlets we examine include </w:t>
      </w:r>
      <w:bookmarkStart w:id="2" w:name="_Hlk136616067"/>
      <w:r w:rsidR="00AE288D" w:rsidRPr="00BA7BA4">
        <w:rPr>
          <w:rFonts w:ascii="Book Antiqua" w:hAnsi="Book Antiqua"/>
        </w:rPr>
        <w:t xml:space="preserve">traditional media (i.e., local newspapers, </w:t>
      </w:r>
      <w:bookmarkEnd w:id="2"/>
      <w:r w:rsidR="00AE288D" w:rsidRPr="00BA7BA4">
        <w:rPr>
          <w:rFonts w:ascii="Book Antiqua" w:hAnsi="Book Antiqua"/>
        </w:rPr>
        <w:t>national newspapers and newswires)</w:t>
      </w:r>
      <w:r w:rsidR="00B94EF6" w:rsidRPr="00BA7BA4">
        <w:rPr>
          <w:rFonts w:ascii="Book Antiqua" w:hAnsi="Book Antiqua"/>
        </w:rPr>
        <w:t>,</w:t>
      </w:r>
      <w:r w:rsidR="007D1980" w:rsidRPr="00BA7BA4">
        <w:rPr>
          <w:rFonts w:ascii="Book Antiqua" w:hAnsi="Book Antiqua"/>
        </w:rPr>
        <w:t xml:space="preserve"> as well as</w:t>
      </w:r>
      <w:r w:rsidR="00AE288D" w:rsidRPr="00BA7BA4">
        <w:rPr>
          <w:rFonts w:ascii="Book Antiqua" w:hAnsi="Book Antiqua"/>
        </w:rPr>
        <w:t xml:space="preserve"> social/online media</w:t>
      </w:r>
      <w:r w:rsidR="00D27D5B" w:rsidRPr="00BA7BA4">
        <w:rPr>
          <w:rFonts w:ascii="Book Antiqua" w:hAnsi="Book Antiqua"/>
        </w:rPr>
        <w:t xml:space="preserve"> (i.e., Google and Twitter)</w:t>
      </w:r>
      <w:r w:rsidR="00AE288D" w:rsidRPr="00BA7BA4">
        <w:rPr>
          <w:rFonts w:ascii="Book Antiqua" w:hAnsi="Book Antiqua"/>
        </w:rPr>
        <w:t>.</w:t>
      </w:r>
      <w:r w:rsidR="00455C43" w:rsidRPr="00BA7BA4">
        <w:rPr>
          <w:rFonts w:ascii="Book Antiqua" w:hAnsi="Book Antiqua"/>
        </w:rPr>
        <w:t xml:space="preserve"> To the extent that media coverage explains </w:t>
      </w:r>
      <w:r w:rsidR="002C264A" w:rsidRPr="00BA7BA4">
        <w:rPr>
          <w:rFonts w:ascii="Book Antiqua" w:hAnsi="Book Antiqua"/>
        </w:rPr>
        <w:t xml:space="preserve">why auditors </w:t>
      </w:r>
      <w:r w:rsidR="00455C43" w:rsidRPr="00BA7BA4">
        <w:rPr>
          <w:rFonts w:ascii="Book Antiqua" w:hAnsi="Book Antiqua"/>
        </w:rPr>
        <w:t xml:space="preserve">lose clients after </w:t>
      </w:r>
      <w:r w:rsidR="002C264A" w:rsidRPr="00BA7BA4">
        <w:rPr>
          <w:rFonts w:ascii="Book Antiqua" w:hAnsi="Book Antiqua"/>
        </w:rPr>
        <w:t>they are</w:t>
      </w:r>
      <w:r w:rsidR="00455C43" w:rsidRPr="00BA7BA4">
        <w:rPr>
          <w:rFonts w:ascii="Book Antiqua" w:hAnsi="Book Antiqua"/>
        </w:rPr>
        <w:t xml:space="preserve"> sued, we would expect a significant negative coefficient on the </w:t>
      </w:r>
      <w:r w:rsidR="00455C43" w:rsidRPr="00BA7BA4">
        <w:rPr>
          <w:rFonts w:ascii="Book Antiqua" w:hAnsi="Book Antiqua"/>
          <w:i/>
          <w:iCs/>
        </w:rPr>
        <w:t>SUED_MEDIA</w:t>
      </w:r>
      <w:r w:rsidR="00455C43" w:rsidRPr="00BA7BA4">
        <w:rPr>
          <w:rFonts w:ascii="Book Antiqua" w:hAnsi="Book Antiqua"/>
          <w:i/>
          <w:iCs/>
          <w:vertAlign w:val="subscript"/>
        </w:rPr>
        <w:t>1</w:t>
      </w:r>
      <w:r w:rsidR="00455C43" w:rsidRPr="00BA7BA4">
        <w:rPr>
          <w:rFonts w:ascii="Book Antiqua" w:hAnsi="Book Antiqua"/>
        </w:rPr>
        <w:t xml:space="preserve"> variable.</w:t>
      </w:r>
    </w:p>
    <w:p w14:paraId="39FC9B87" w14:textId="13D3E974" w:rsidR="00455C43" w:rsidRPr="00BA7BA4" w:rsidRDefault="002C264A" w:rsidP="00455C43">
      <w:pPr>
        <w:pStyle w:val="NoSpacing"/>
        <w:spacing w:line="480" w:lineRule="auto"/>
        <w:ind w:firstLine="720"/>
        <w:jc w:val="both"/>
        <w:rPr>
          <w:rFonts w:ascii="Book Antiqua" w:hAnsi="Book Antiqua"/>
        </w:rPr>
      </w:pPr>
      <w:r w:rsidRPr="00BA7BA4">
        <w:rPr>
          <w:rFonts w:ascii="Book Antiqua" w:hAnsi="Book Antiqua"/>
        </w:rPr>
        <w:t xml:space="preserve">An auditor’s </w:t>
      </w:r>
      <w:r w:rsidR="00455C43" w:rsidRPr="00BA7BA4">
        <w:rPr>
          <w:rFonts w:ascii="Book Antiqua" w:hAnsi="Book Antiqua"/>
        </w:rPr>
        <w:t xml:space="preserve">non-sued clients might learn about </w:t>
      </w:r>
      <w:r w:rsidRPr="00BA7BA4">
        <w:rPr>
          <w:rFonts w:ascii="Book Antiqua" w:hAnsi="Book Antiqua"/>
        </w:rPr>
        <w:t xml:space="preserve">the </w:t>
      </w:r>
      <w:r w:rsidR="00455C43" w:rsidRPr="00BA7BA4">
        <w:rPr>
          <w:rFonts w:ascii="Book Antiqua" w:hAnsi="Book Antiqua"/>
        </w:rPr>
        <w:t>lawsuit through board connections with the sued client (X). We therefore control for the existence of board connections between X and the non-sued clients of offices 1 and 2 (</w:t>
      </w:r>
      <w:r w:rsidR="00455C43" w:rsidRPr="00BA7BA4">
        <w:rPr>
          <w:rFonts w:ascii="Book Antiqua" w:eastAsia="DengXian" w:hAnsi="Book Antiqua" w:cs="Times New Roman"/>
          <w:i/>
          <w:iCs/>
        </w:rPr>
        <w:t>SUED_CONNECT</w:t>
      </w:r>
      <w:r w:rsidR="00455C43" w:rsidRPr="00BA7BA4">
        <w:rPr>
          <w:rFonts w:ascii="Book Antiqua" w:eastAsia="DengXian" w:hAnsi="Book Antiqua" w:cs="Times New Roman"/>
          <w:i/>
          <w:iCs/>
          <w:vertAlign w:val="subscript"/>
        </w:rPr>
        <w:t>1</w:t>
      </w:r>
      <w:r w:rsidR="00455C43" w:rsidRPr="00BA7BA4">
        <w:rPr>
          <w:rFonts w:ascii="Book Antiqua" w:eastAsia="DengXian" w:hAnsi="Book Antiqua" w:cs="Times New Roman"/>
          <w:i/>
          <w:iCs/>
          <w:vertAlign w:val="subscript"/>
          <w:lang w:eastAsia="zh-CN"/>
        </w:rPr>
        <w:t>,2</w:t>
      </w:r>
      <w:r w:rsidR="00455C43" w:rsidRPr="00BA7BA4">
        <w:rPr>
          <w:rFonts w:ascii="Book Antiqua" w:hAnsi="Book Antiqua"/>
        </w:rPr>
        <w:t xml:space="preserve">). If directors share information about audit lawsuits, we would expect to see an increased incidence of non-sued clients switching from office 1 towards office 2. This would imply a negative coefficient on </w:t>
      </w:r>
      <w:r w:rsidR="00455C43" w:rsidRPr="00BA7BA4">
        <w:rPr>
          <w:rFonts w:ascii="Book Antiqua" w:eastAsia="DengXian" w:hAnsi="Book Antiqua" w:cs="Times New Roman"/>
          <w:i/>
          <w:iCs/>
        </w:rPr>
        <w:t>SUED_CONNECT</w:t>
      </w:r>
      <w:r w:rsidR="00455C43" w:rsidRPr="00BA7BA4">
        <w:rPr>
          <w:rFonts w:ascii="Book Antiqua" w:eastAsia="DengXian" w:hAnsi="Book Antiqua" w:cs="Times New Roman"/>
          <w:i/>
          <w:iCs/>
          <w:vertAlign w:val="subscript"/>
        </w:rPr>
        <w:t>1</w:t>
      </w:r>
      <w:r w:rsidR="00455C43" w:rsidRPr="00BA7BA4">
        <w:rPr>
          <w:rFonts w:ascii="Book Antiqua" w:eastAsia="DengXian" w:hAnsi="Book Antiqua" w:cs="Times New Roman"/>
          <w:i/>
          <w:iCs/>
          <w:vertAlign w:val="subscript"/>
          <w:lang w:eastAsia="zh-CN"/>
        </w:rPr>
        <w:t>,2</w:t>
      </w:r>
      <w:r w:rsidR="00455C43" w:rsidRPr="00BA7BA4">
        <w:rPr>
          <w:rFonts w:ascii="Book Antiqua" w:hAnsi="Book Antiqua"/>
        </w:rPr>
        <w:t>.</w:t>
      </w:r>
    </w:p>
    <w:p w14:paraId="576BA5E8" w14:textId="2846938F" w:rsidR="005F2A45" w:rsidRPr="00BA7BA4" w:rsidRDefault="0050374B" w:rsidP="009E6F36">
      <w:pPr>
        <w:pStyle w:val="NoSpacing"/>
        <w:spacing w:line="480" w:lineRule="auto"/>
        <w:ind w:firstLine="720"/>
        <w:jc w:val="both"/>
        <w:rPr>
          <w:rFonts w:ascii="Book Antiqua" w:hAnsi="Book Antiqua"/>
        </w:rPr>
      </w:pPr>
      <w:r w:rsidRPr="00BA7BA4">
        <w:rPr>
          <w:rFonts w:ascii="Book Antiqua" w:hAnsi="Book Antiqua"/>
          <w:lang w:eastAsia="zh-CN"/>
        </w:rPr>
        <w:t>Large offices have more clients that can be poached by rival</w:t>
      </w:r>
      <w:r w:rsidR="00455C43" w:rsidRPr="00BA7BA4">
        <w:rPr>
          <w:rFonts w:ascii="Book Antiqua" w:hAnsi="Book Antiqua"/>
          <w:lang w:eastAsia="zh-CN"/>
        </w:rPr>
        <w:t xml:space="preserve"> offices</w:t>
      </w:r>
      <w:r w:rsidRPr="00BA7BA4">
        <w:rPr>
          <w:rFonts w:ascii="Book Antiqua" w:hAnsi="Book Antiqua"/>
          <w:lang w:eastAsia="zh-CN"/>
        </w:rPr>
        <w:t>. We</w:t>
      </w:r>
      <w:r w:rsidR="005F2A45" w:rsidRPr="00BA7BA4">
        <w:rPr>
          <w:rFonts w:ascii="Book Antiqua" w:hAnsi="Book Antiqua"/>
          <w:lang w:eastAsia="zh-CN"/>
        </w:rPr>
        <w:t xml:space="preserve"> </w:t>
      </w:r>
      <w:r w:rsidR="00EB1124" w:rsidRPr="00BA7BA4">
        <w:rPr>
          <w:rFonts w:ascii="Book Antiqua" w:hAnsi="Book Antiqua"/>
          <w:lang w:eastAsia="zh-CN"/>
        </w:rPr>
        <w:t xml:space="preserve">therefore </w:t>
      </w:r>
      <w:r w:rsidR="002B5840" w:rsidRPr="00BA7BA4">
        <w:rPr>
          <w:rFonts w:ascii="Book Antiqua" w:hAnsi="Book Antiqua"/>
          <w:lang w:eastAsia="zh-CN"/>
        </w:rPr>
        <w:t xml:space="preserve">control </w:t>
      </w:r>
      <w:r w:rsidRPr="00BA7BA4">
        <w:rPr>
          <w:rFonts w:ascii="Book Antiqua" w:hAnsi="Book Antiqua"/>
          <w:lang w:eastAsia="zh-CN"/>
        </w:rPr>
        <w:t xml:space="preserve">for </w:t>
      </w:r>
      <w:r w:rsidR="00EB1124" w:rsidRPr="00BA7BA4">
        <w:rPr>
          <w:rFonts w:ascii="Book Antiqua" w:hAnsi="Book Antiqua"/>
          <w:lang w:eastAsia="zh-CN"/>
        </w:rPr>
        <w:t>the size of office 1 (</w:t>
      </w:r>
      <w:r w:rsidR="005F2A45" w:rsidRPr="00BA7BA4">
        <w:rPr>
          <w:rFonts w:ascii="Book Antiqua" w:hAnsi="Book Antiqua"/>
          <w:i/>
          <w:iCs/>
          <w:lang w:eastAsia="zh-CN"/>
        </w:rPr>
        <w:t>LARGE</w:t>
      </w:r>
      <w:r w:rsidR="005F2A45" w:rsidRPr="00BA7BA4">
        <w:rPr>
          <w:rFonts w:ascii="Book Antiqua" w:hAnsi="Book Antiqua"/>
          <w:i/>
          <w:iCs/>
          <w:vertAlign w:val="subscript"/>
          <w:lang w:eastAsia="zh-CN"/>
        </w:rPr>
        <w:t>1</w:t>
      </w:r>
      <w:r w:rsidR="00EB1124" w:rsidRPr="00BA7BA4">
        <w:rPr>
          <w:rFonts w:ascii="Book Antiqua" w:hAnsi="Book Antiqua"/>
          <w:lang w:eastAsia="zh-CN"/>
        </w:rPr>
        <w:t>) and office 2</w:t>
      </w:r>
      <w:r w:rsidR="00EB1124" w:rsidRPr="00BA7BA4">
        <w:rPr>
          <w:rFonts w:ascii="Book Antiqua" w:hAnsi="Book Antiqua"/>
          <w:i/>
          <w:iCs/>
          <w:lang w:eastAsia="zh-CN"/>
        </w:rPr>
        <w:t xml:space="preserve"> </w:t>
      </w:r>
      <w:r w:rsidR="005F2A45" w:rsidRPr="00BA7BA4">
        <w:rPr>
          <w:rFonts w:ascii="Book Antiqua" w:hAnsi="Book Antiqua"/>
          <w:i/>
          <w:iCs/>
          <w:lang w:eastAsia="zh-CN"/>
        </w:rPr>
        <w:t>(LARGE</w:t>
      </w:r>
      <w:r w:rsidR="005F2A45" w:rsidRPr="00BA7BA4">
        <w:rPr>
          <w:rFonts w:ascii="Book Antiqua" w:hAnsi="Book Antiqua"/>
          <w:i/>
          <w:iCs/>
          <w:vertAlign w:val="subscript"/>
          <w:lang w:eastAsia="zh-CN"/>
        </w:rPr>
        <w:t>2</w:t>
      </w:r>
      <w:r w:rsidR="005F2A45" w:rsidRPr="00BA7BA4">
        <w:rPr>
          <w:rFonts w:ascii="Book Antiqua" w:hAnsi="Book Antiqua"/>
          <w:i/>
          <w:iCs/>
          <w:lang w:eastAsia="zh-CN"/>
        </w:rPr>
        <w:t>)</w:t>
      </w:r>
      <w:r w:rsidR="005F2A45" w:rsidRPr="00BA7BA4">
        <w:rPr>
          <w:rFonts w:ascii="Book Antiqua" w:hAnsi="Book Antiqua"/>
          <w:lang w:eastAsia="zh-CN"/>
        </w:rPr>
        <w:t xml:space="preserve">. </w:t>
      </w:r>
      <w:r w:rsidR="00A10D57" w:rsidRPr="00BA7BA4">
        <w:rPr>
          <w:rFonts w:ascii="Book Antiqua" w:hAnsi="Book Antiqua" w:cs="Times-Roman"/>
          <w:lang w:eastAsia="zh-CN"/>
        </w:rPr>
        <w:t xml:space="preserve">We expect </w:t>
      </w:r>
      <w:r w:rsidR="00455C43" w:rsidRPr="00BA7BA4">
        <w:rPr>
          <w:rFonts w:ascii="Book Antiqua" w:hAnsi="Book Antiqua" w:cs="Times-Roman"/>
          <w:lang w:eastAsia="zh-CN"/>
        </w:rPr>
        <w:t xml:space="preserve">more </w:t>
      </w:r>
      <w:r w:rsidR="00A10D57" w:rsidRPr="00BA7BA4">
        <w:rPr>
          <w:rFonts w:ascii="Book Antiqua" w:hAnsi="Book Antiqua" w:cs="Times-Roman"/>
          <w:lang w:eastAsia="zh-CN"/>
        </w:rPr>
        <w:t>switch</w:t>
      </w:r>
      <w:r w:rsidR="00246EA6" w:rsidRPr="00BA7BA4">
        <w:rPr>
          <w:rFonts w:ascii="Book Antiqua" w:hAnsi="Book Antiqua" w:cs="Times-Roman"/>
          <w:lang w:eastAsia="zh-CN"/>
        </w:rPr>
        <w:t>ing</w:t>
      </w:r>
      <w:r w:rsidR="00A10D57" w:rsidRPr="00BA7BA4">
        <w:rPr>
          <w:rFonts w:ascii="Book Antiqua" w:hAnsi="Book Antiqua" w:cs="Times-Roman"/>
          <w:lang w:eastAsia="zh-CN"/>
        </w:rPr>
        <w:t xml:space="preserve"> between offices </w:t>
      </w:r>
      <w:r w:rsidR="00455C43" w:rsidRPr="00BA7BA4">
        <w:rPr>
          <w:rFonts w:ascii="Book Antiqua" w:hAnsi="Book Antiqua" w:cs="Times-Roman"/>
          <w:lang w:eastAsia="zh-CN"/>
        </w:rPr>
        <w:t>1 and 2 if the offices</w:t>
      </w:r>
      <w:r w:rsidR="00A10D57" w:rsidRPr="00BA7BA4">
        <w:rPr>
          <w:rFonts w:ascii="Book Antiqua" w:hAnsi="Book Antiqua" w:cs="Times-Roman"/>
          <w:lang w:eastAsia="zh-CN"/>
        </w:rPr>
        <w:t xml:space="preserve"> are similar to each other in terms of their relative size. </w:t>
      </w:r>
      <w:r w:rsidR="002B5840" w:rsidRPr="00BA7BA4">
        <w:rPr>
          <w:rFonts w:ascii="Book Antiqua" w:hAnsi="Book Antiqua"/>
          <w:lang w:eastAsia="zh-CN"/>
        </w:rPr>
        <w:t xml:space="preserve">We </w:t>
      </w:r>
      <w:r w:rsidR="00EB1124" w:rsidRPr="00BA7BA4">
        <w:rPr>
          <w:rFonts w:ascii="Book Antiqua" w:hAnsi="Book Antiqua"/>
          <w:lang w:eastAsia="zh-CN"/>
        </w:rPr>
        <w:t xml:space="preserve">therefore </w:t>
      </w:r>
      <w:r w:rsidRPr="00BA7BA4">
        <w:rPr>
          <w:rFonts w:ascii="Book Antiqua" w:hAnsi="Book Antiqua"/>
          <w:lang w:eastAsia="zh-CN"/>
        </w:rPr>
        <w:t>control for</w:t>
      </w:r>
      <w:r w:rsidR="002B5840" w:rsidRPr="00BA7BA4">
        <w:rPr>
          <w:rFonts w:ascii="Book Antiqua" w:hAnsi="Book Antiqua"/>
          <w:i/>
          <w:iCs/>
        </w:rPr>
        <w:t xml:space="preserve"> SIMILARITY</w:t>
      </w:r>
      <w:r w:rsidR="002B5840" w:rsidRPr="00BA7BA4">
        <w:rPr>
          <w:rFonts w:ascii="Book Antiqua" w:hAnsi="Book Antiqua"/>
          <w:i/>
          <w:iCs/>
          <w:vertAlign w:val="subscript"/>
        </w:rPr>
        <w:t>1,2</w:t>
      </w:r>
      <w:r w:rsidRPr="00BA7BA4">
        <w:rPr>
          <w:rFonts w:ascii="Book Antiqua" w:hAnsi="Book Antiqua"/>
        </w:rPr>
        <w:t xml:space="preserve">, which equals </w:t>
      </w:r>
      <w:r w:rsidR="002B5840" w:rsidRPr="00BA7BA4">
        <w:rPr>
          <w:rFonts w:ascii="Book Antiqua" w:hAnsi="Book Antiqua"/>
        </w:rPr>
        <w:t>one if office 1 and office 2 are both large offices</w:t>
      </w:r>
      <w:r w:rsidR="00EB1124" w:rsidRPr="00BA7BA4">
        <w:rPr>
          <w:rFonts w:ascii="Book Antiqua" w:hAnsi="Book Antiqua"/>
        </w:rPr>
        <w:t xml:space="preserve"> or both small offices</w:t>
      </w:r>
      <w:r w:rsidR="002B5840" w:rsidRPr="00BA7BA4">
        <w:rPr>
          <w:rFonts w:ascii="Book Antiqua" w:hAnsi="Book Antiqua"/>
        </w:rPr>
        <w:t xml:space="preserve">, and zero if office 1 and office 2 are </w:t>
      </w:r>
      <w:r w:rsidR="002C264A" w:rsidRPr="00BA7BA4">
        <w:rPr>
          <w:rFonts w:ascii="Book Antiqua" w:hAnsi="Book Antiqua"/>
        </w:rPr>
        <w:t xml:space="preserve">of </w:t>
      </w:r>
      <w:r w:rsidR="002B5840" w:rsidRPr="00BA7BA4">
        <w:rPr>
          <w:rFonts w:ascii="Book Antiqua" w:hAnsi="Book Antiqua"/>
        </w:rPr>
        <w:t>different size.</w:t>
      </w:r>
      <w:r w:rsidR="002B5840" w:rsidRPr="00BA7BA4">
        <w:rPr>
          <w:rFonts w:ascii="Book Antiqua" w:hAnsi="Book Antiqua" w:cs="Times-Roman"/>
          <w:lang w:eastAsia="zh-CN"/>
        </w:rPr>
        <w:t xml:space="preserve"> </w:t>
      </w:r>
      <w:r w:rsidR="00246EA6" w:rsidRPr="00BA7BA4">
        <w:rPr>
          <w:rFonts w:ascii="Book Antiqua" w:hAnsi="Book Antiqua" w:cs="Times-Roman"/>
          <w:lang w:eastAsia="zh-CN"/>
        </w:rPr>
        <w:t xml:space="preserve">We expect </w:t>
      </w:r>
      <w:r w:rsidR="00246EA6" w:rsidRPr="00BA7BA4">
        <w:rPr>
          <w:rFonts w:ascii="Book Antiqua" w:hAnsi="Book Antiqua" w:cs="Times-Roman"/>
          <w:lang w:eastAsia="zh-CN"/>
        </w:rPr>
        <w:lastRenderedPageBreak/>
        <w:t>more switching</w:t>
      </w:r>
      <w:r w:rsidR="00521BE7" w:rsidRPr="00BA7BA4">
        <w:rPr>
          <w:rFonts w:ascii="Book Antiqua" w:hAnsi="Book Antiqua" w:cs="Times-Roman"/>
          <w:lang w:eastAsia="zh-CN"/>
        </w:rPr>
        <w:t xml:space="preserve"> </w:t>
      </w:r>
      <w:r w:rsidR="00EB1124" w:rsidRPr="00BA7BA4">
        <w:rPr>
          <w:rFonts w:ascii="Book Antiqua" w:hAnsi="Book Antiqua" w:cs="Times-Roman"/>
          <w:lang w:eastAsia="zh-CN"/>
        </w:rPr>
        <w:t xml:space="preserve">in city-markets that are </w:t>
      </w:r>
      <w:r w:rsidR="00E14742" w:rsidRPr="00BA7BA4">
        <w:rPr>
          <w:rFonts w:ascii="Book Antiqua" w:hAnsi="Book Antiqua" w:cs="Times-Roman"/>
          <w:lang w:eastAsia="zh-CN"/>
        </w:rPr>
        <w:t>more competitive</w:t>
      </w:r>
      <w:r w:rsidRPr="00BA7BA4">
        <w:rPr>
          <w:rFonts w:ascii="Book Antiqua" w:hAnsi="Book Antiqua" w:cs="Times-Roman"/>
          <w:lang w:eastAsia="zh-CN"/>
        </w:rPr>
        <w:t xml:space="preserve">. </w:t>
      </w:r>
      <w:r w:rsidR="002B5840" w:rsidRPr="00BA7BA4">
        <w:rPr>
          <w:rFonts w:ascii="Book Antiqua" w:hAnsi="Book Antiqua" w:cs="Times-Roman"/>
          <w:lang w:eastAsia="zh-CN"/>
        </w:rPr>
        <w:t xml:space="preserve">We </w:t>
      </w:r>
      <w:r w:rsidR="00EB1124" w:rsidRPr="00BA7BA4">
        <w:rPr>
          <w:rFonts w:ascii="Book Antiqua" w:hAnsi="Book Antiqua" w:cs="Times-Roman"/>
          <w:lang w:eastAsia="zh-CN"/>
        </w:rPr>
        <w:t xml:space="preserve">therefore </w:t>
      </w:r>
      <w:r w:rsidR="00E14742" w:rsidRPr="00BA7BA4">
        <w:rPr>
          <w:rFonts w:ascii="Book Antiqua" w:hAnsi="Book Antiqua" w:cs="Times-Roman"/>
          <w:lang w:eastAsia="zh-CN"/>
        </w:rPr>
        <w:t>control for</w:t>
      </w:r>
      <w:r w:rsidR="002B5840" w:rsidRPr="00BA7BA4">
        <w:rPr>
          <w:rFonts w:ascii="Book Antiqua" w:hAnsi="Book Antiqua" w:cs="Times-Roman"/>
          <w:lang w:eastAsia="zh-CN"/>
        </w:rPr>
        <w:t xml:space="preserve"> </w:t>
      </w:r>
      <w:r w:rsidR="00EB1124" w:rsidRPr="00BA7BA4">
        <w:rPr>
          <w:rFonts w:ascii="Book Antiqua" w:hAnsi="Book Antiqua" w:cs="Times-Roman"/>
          <w:lang w:eastAsia="zh-CN"/>
        </w:rPr>
        <w:t>market competitiveness (</w:t>
      </w:r>
      <w:r w:rsidR="002B5840" w:rsidRPr="00BA7BA4">
        <w:rPr>
          <w:rFonts w:ascii="Book Antiqua" w:hAnsi="Book Antiqua" w:cs="Times-Roman"/>
          <w:i/>
          <w:iCs/>
          <w:lang w:eastAsia="zh-CN"/>
        </w:rPr>
        <w:t>COMP</w:t>
      </w:r>
      <w:r w:rsidR="00EB1124" w:rsidRPr="00BA7BA4">
        <w:rPr>
          <w:rFonts w:ascii="Book Antiqua" w:hAnsi="Book Antiqua" w:cs="Times-Roman"/>
          <w:lang w:eastAsia="zh-CN"/>
        </w:rPr>
        <w:t>)</w:t>
      </w:r>
      <w:r w:rsidR="00521BE7" w:rsidRPr="00BA7BA4">
        <w:rPr>
          <w:rFonts w:ascii="Book Antiqua" w:hAnsi="Book Antiqua" w:cs="Times-Roman"/>
          <w:lang w:eastAsia="zh-CN"/>
        </w:rPr>
        <w:t>, which is measured</w:t>
      </w:r>
      <w:r w:rsidR="00EB1124" w:rsidRPr="00BA7BA4">
        <w:rPr>
          <w:rFonts w:ascii="Book Antiqua" w:hAnsi="Book Antiqua" w:cs="Times-Roman"/>
          <w:lang w:eastAsia="zh-CN"/>
        </w:rPr>
        <w:t xml:space="preserve"> using</w:t>
      </w:r>
      <w:r w:rsidR="002B5840" w:rsidRPr="00BA7BA4">
        <w:rPr>
          <w:rFonts w:ascii="Book Antiqua" w:hAnsi="Book Antiqua" w:cs="Times-Roman"/>
          <w:lang w:eastAsia="zh-CN"/>
        </w:rPr>
        <w:t xml:space="preserve"> the Herfindahl-Hirschman index (HHI) of concentration.</w:t>
      </w:r>
      <w:r w:rsidR="000967A4" w:rsidRPr="00BA7BA4">
        <w:rPr>
          <w:rFonts w:ascii="Book Antiqua" w:hAnsi="Book Antiqua" w:cs="Times-Roman"/>
          <w:lang w:eastAsia="zh-CN"/>
        </w:rPr>
        <w:t xml:space="preserve"> Eq. (1) includes year fixed effects to control for time-varying factors that</w:t>
      </w:r>
      <w:r w:rsidR="00521BE7" w:rsidRPr="00BA7BA4">
        <w:rPr>
          <w:rFonts w:ascii="Book Antiqua" w:hAnsi="Book Antiqua" w:cs="Times-Roman"/>
          <w:lang w:eastAsia="zh-CN"/>
        </w:rPr>
        <w:t xml:space="preserve"> could</w:t>
      </w:r>
      <w:r w:rsidR="000967A4" w:rsidRPr="00BA7BA4">
        <w:rPr>
          <w:rFonts w:ascii="Book Antiqua" w:hAnsi="Book Antiqua" w:cs="Times-Roman"/>
          <w:lang w:eastAsia="zh-CN"/>
        </w:rPr>
        <w:t xml:space="preserve"> influence client moves between office</w:t>
      </w:r>
      <w:r w:rsidR="00521BE7" w:rsidRPr="00BA7BA4">
        <w:rPr>
          <w:rFonts w:ascii="Book Antiqua" w:hAnsi="Book Antiqua" w:cs="Times-Roman"/>
          <w:lang w:eastAsia="zh-CN"/>
        </w:rPr>
        <w:t>s 1 and 2</w:t>
      </w:r>
      <w:r w:rsidR="000967A4" w:rsidRPr="00BA7BA4">
        <w:rPr>
          <w:rFonts w:ascii="Book Antiqua" w:hAnsi="Book Antiqua" w:cs="Times-Roman"/>
          <w:lang w:eastAsia="zh-CN"/>
        </w:rPr>
        <w:t>. Eq. (1) also includes fixed effects for each office 1 and office 2. These fixed effects control for time-invariant characteristics that can affect an office’s general tendency to gain or lose clients during the sample period.</w:t>
      </w:r>
    </w:p>
    <w:p w14:paraId="1439BBEE" w14:textId="4350A3D4" w:rsidR="00521BE7" w:rsidRPr="00BA7BA4" w:rsidRDefault="009951C9" w:rsidP="00B45ED1">
      <w:pPr>
        <w:spacing w:line="480" w:lineRule="auto"/>
        <w:jc w:val="both"/>
        <w:rPr>
          <w:rFonts w:ascii="Book Antiqua" w:hAnsi="Book Antiqua"/>
        </w:rPr>
      </w:pPr>
      <w:r w:rsidRPr="00BA7BA4">
        <w:rPr>
          <w:rFonts w:ascii="Book Antiqua" w:hAnsi="Book Antiqua"/>
        </w:rPr>
        <w:tab/>
      </w:r>
      <w:r w:rsidR="00531E35" w:rsidRPr="00BA7BA4">
        <w:rPr>
          <w:rFonts w:ascii="Book Antiqua" w:hAnsi="Book Antiqua"/>
        </w:rPr>
        <w:t xml:space="preserve">Before proceeding further, we make </w:t>
      </w:r>
      <w:r w:rsidR="000D3746" w:rsidRPr="00BA7BA4">
        <w:rPr>
          <w:rFonts w:ascii="Book Antiqua" w:hAnsi="Book Antiqua"/>
        </w:rPr>
        <w:t>several</w:t>
      </w:r>
      <w:r w:rsidR="00531E35" w:rsidRPr="00BA7BA4">
        <w:rPr>
          <w:rFonts w:ascii="Book Antiqua" w:hAnsi="Book Antiqua"/>
        </w:rPr>
        <w:t xml:space="preserve"> observations about our research design</w:t>
      </w:r>
      <w:r w:rsidR="00521BE7" w:rsidRPr="00BA7BA4">
        <w:rPr>
          <w:rFonts w:ascii="Book Antiqua" w:hAnsi="Book Antiqua"/>
        </w:rPr>
        <w:t xml:space="preserve">. These observations are important given that our paired design is different from prior research. First, the reason </w:t>
      </w:r>
      <w:r w:rsidR="00246EA6" w:rsidRPr="00BA7BA4">
        <w:rPr>
          <w:rFonts w:ascii="Book Antiqua" w:hAnsi="Book Antiqua"/>
        </w:rPr>
        <w:t>our</w:t>
      </w:r>
      <w:r w:rsidR="00521BE7" w:rsidRPr="00BA7BA4">
        <w:rPr>
          <w:rFonts w:ascii="Book Antiqua" w:hAnsi="Book Antiqua"/>
        </w:rPr>
        <w:t xml:space="preserve"> research design is </w:t>
      </w:r>
      <w:r w:rsidR="00246EA6" w:rsidRPr="00BA7BA4">
        <w:rPr>
          <w:rFonts w:ascii="Book Antiqua" w:hAnsi="Book Antiqua"/>
        </w:rPr>
        <w:t xml:space="preserve">different is </w:t>
      </w:r>
      <w:r w:rsidR="00521BE7" w:rsidRPr="00BA7BA4">
        <w:rPr>
          <w:rFonts w:ascii="Book Antiqua" w:hAnsi="Book Antiqua"/>
        </w:rPr>
        <w:t xml:space="preserve">that we must examine the direction of auditor switches between offices 1 and 2 in order to test the poaching hypothesis. In contrast, prior research focuses on the </w:t>
      </w:r>
      <w:r w:rsidR="00DF2EFF" w:rsidRPr="00BA7BA4">
        <w:rPr>
          <w:rFonts w:ascii="Book Antiqua" w:hAnsi="Book Antiqua"/>
        </w:rPr>
        <w:t>client moves</w:t>
      </w:r>
      <w:r w:rsidR="00521BE7" w:rsidRPr="00BA7BA4">
        <w:rPr>
          <w:rFonts w:ascii="Book Antiqua" w:hAnsi="Book Antiqua"/>
        </w:rPr>
        <w:t xml:space="preserve"> </w:t>
      </w:r>
      <w:r w:rsidR="00DF2EFF" w:rsidRPr="00BA7BA4">
        <w:rPr>
          <w:rFonts w:ascii="Book Antiqua" w:hAnsi="Book Antiqua"/>
        </w:rPr>
        <w:t>of sued and non-sued auditors (i.e., office 1)</w:t>
      </w:r>
      <w:r w:rsidR="00521BE7" w:rsidRPr="00BA7BA4">
        <w:rPr>
          <w:rFonts w:ascii="Book Antiqua" w:hAnsi="Book Antiqua"/>
        </w:rPr>
        <w:t xml:space="preserve">. In Appendix A, we show that a traditional research design focused on office 1 yields similar results for the </w:t>
      </w:r>
      <w:r w:rsidR="00521BE7" w:rsidRPr="00BA7BA4">
        <w:rPr>
          <w:rFonts w:ascii="Book Antiqua" w:hAnsi="Book Antiqua"/>
          <w:i/>
          <w:iCs/>
        </w:rPr>
        <w:t>SUED</w:t>
      </w:r>
      <w:r w:rsidR="00521BE7" w:rsidRPr="00BA7BA4">
        <w:rPr>
          <w:rFonts w:ascii="Book Antiqua" w:hAnsi="Book Antiqua"/>
          <w:i/>
          <w:iCs/>
          <w:vertAlign w:val="subscript"/>
        </w:rPr>
        <w:t>1</w:t>
      </w:r>
      <w:r w:rsidR="00521BE7" w:rsidRPr="00BA7BA4">
        <w:rPr>
          <w:rFonts w:ascii="Book Antiqua" w:hAnsi="Book Antiqua"/>
        </w:rPr>
        <w:t xml:space="preserve">, </w:t>
      </w:r>
      <w:r w:rsidR="00521BE7" w:rsidRPr="00BA7BA4">
        <w:rPr>
          <w:rFonts w:ascii="Book Antiqua" w:hAnsi="Book Antiqua"/>
          <w:i/>
          <w:iCs/>
        </w:rPr>
        <w:t>SUED_MEDIA</w:t>
      </w:r>
      <w:r w:rsidR="00521BE7" w:rsidRPr="00BA7BA4">
        <w:rPr>
          <w:rFonts w:ascii="Book Antiqua" w:hAnsi="Book Antiqua"/>
          <w:i/>
          <w:iCs/>
          <w:vertAlign w:val="subscript"/>
        </w:rPr>
        <w:t>1</w:t>
      </w:r>
      <w:r w:rsidR="004736EA" w:rsidRPr="00BA7BA4">
        <w:rPr>
          <w:rFonts w:ascii="Book Antiqua" w:hAnsi="Book Antiqua"/>
        </w:rPr>
        <w:t>,</w:t>
      </w:r>
      <w:r w:rsidR="00521BE7" w:rsidRPr="00BA7BA4">
        <w:rPr>
          <w:rFonts w:ascii="Book Antiqua" w:hAnsi="Book Antiqua"/>
        </w:rPr>
        <w:t xml:space="preserve"> and</w:t>
      </w:r>
      <w:r w:rsidR="00521BE7" w:rsidRPr="00BA7BA4">
        <w:rPr>
          <w:rFonts w:ascii="Book Antiqua" w:eastAsia="DengXian" w:hAnsi="Book Antiqua"/>
          <w:i/>
          <w:iCs/>
        </w:rPr>
        <w:t xml:space="preserve"> LARGE</w:t>
      </w:r>
      <w:r w:rsidR="00521BE7" w:rsidRPr="00BA7BA4">
        <w:rPr>
          <w:rFonts w:ascii="Book Antiqua" w:eastAsia="DengXian" w:hAnsi="Book Antiqua"/>
          <w:i/>
          <w:iCs/>
          <w:vertAlign w:val="subscript"/>
        </w:rPr>
        <w:t>1</w:t>
      </w:r>
      <w:r w:rsidR="00246EA6" w:rsidRPr="00BA7BA4">
        <w:rPr>
          <w:rFonts w:ascii="Book Antiqua" w:hAnsi="Book Antiqua"/>
        </w:rPr>
        <w:t xml:space="preserve"> variables</w:t>
      </w:r>
      <w:r w:rsidR="00521BE7" w:rsidRPr="00BA7BA4">
        <w:rPr>
          <w:rFonts w:ascii="Book Antiqua" w:hAnsi="Book Antiqua"/>
        </w:rPr>
        <w:t>.</w:t>
      </w:r>
    </w:p>
    <w:p w14:paraId="35E7B3ED" w14:textId="4394F737" w:rsidR="004470A0" w:rsidRPr="00BA7BA4" w:rsidRDefault="00521BE7" w:rsidP="007B6269">
      <w:pPr>
        <w:spacing w:line="480" w:lineRule="auto"/>
        <w:ind w:firstLine="720"/>
        <w:jc w:val="both"/>
        <w:rPr>
          <w:rFonts w:ascii="Book Antiqua" w:hAnsi="Book Antiqua"/>
        </w:rPr>
      </w:pPr>
      <w:r w:rsidRPr="00BA7BA4">
        <w:rPr>
          <w:rFonts w:ascii="Book Antiqua" w:hAnsi="Book Antiqua"/>
        </w:rPr>
        <w:t>Second</w:t>
      </w:r>
      <w:r w:rsidR="00531E35" w:rsidRPr="00BA7BA4">
        <w:rPr>
          <w:rFonts w:ascii="Book Antiqua" w:hAnsi="Book Antiqua"/>
        </w:rPr>
        <w:t xml:space="preserve">, we exclude the </w:t>
      </w:r>
      <w:r w:rsidR="00D73BB7" w:rsidRPr="00BA7BA4">
        <w:rPr>
          <w:rFonts w:ascii="Book Antiqua" w:hAnsi="Book Antiqua"/>
        </w:rPr>
        <w:t>auditor switches</w:t>
      </w:r>
      <w:r w:rsidR="00531E35" w:rsidRPr="00BA7BA4">
        <w:rPr>
          <w:rFonts w:ascii="Book Antiqua" w:hAnsi="Book Antiqua"/>
        </w:rPr>
        <w:t xml:space="preserve"> of </w:t>
      </w:r>
      <w:r w:rsidRPr="00BA7BA4">
        <w:rPr>
          <w:rFonts w:ascii="Book Antiqua" w:hAnsi="Book Antiqua"/>
        </w:rPr>
        <w:t xml:space="preserve">each </w:t>
      </w:r>
      <w:r w:rsidR="00531E35" w:rsidRPr="00BA7BA4">
        <w:rPr>
          <w:rFonts w:ascii="Book Antiqua" w:hAnsi="Book Antiqua"/>
        </w:rPr>
        <w:t>litigated client</w:t>
      </w:r>
      <w:r w:rsidRPr="00BA7BA4">
        <w:rPr>
          <w:rFonts w:ascii="Book Antiqua" w:hAnsi="Book Antiqua"/>
        </w:rPr>
        <w:t xml:space="preserve"> (X)</w:t>
      </w:r>
      <w:r w:rsidR="00531E35" w:rsidRPr="00BA7BA4">
        <w:rPr>
          <w:rFonts w:ascii="Book Antiqua" w:hAnsi="Book Antiqua"/>
        </w:rPr>
        <w:t xml:space="preserve"> when we construct the dependent variable (</w:t>
      </w:r>
      <w:r w:rsidR="00531E35" w:rsidRPr="00BA7BA4">
        <w:rPr>
          <w:rFonts w:ascii="Book Antiqua" w:hAnsi="Book Antiqua"/>
          <w:i/>
          <w:iCs/>
        </w:rPr>
        <w:t>NETMOVES</w:t>
      </w:r>
      <w:r w:rsidR="00531E35" w:rsidRPr="00BA7BA4">
        <w:rPr>
          <w:rFonts w:ascii="Book Antiqua" w:hAnsi="Book Antiqua"/>
          <w:i/>
          <w:iCs/>
          <w:vertAlign w:val="subscript"/>
        </w:rPr>
        <w:t>1,2</w:t>
      </w:r>
      <w:r w:rsidR="00531E35" w:rsidRPr="00BA7BA4">
        <w:rPr>
          <w:rFonts w:ascii="Book Antiqua" w:hAnsi="Book Antiqua"/>
        </w:rPr>
        <w:t>)</w:t>
      </w:r>
      <w:r w:rsidR="00EB1124" w:rsidRPr="00BA7BA4">
        <w:rPr>
          <w:rFonts w:ascii="Book Antiqua" w:hAnsi="Book Antiqua"/>
        </w:rPr>
        <w:t>. Thus, the dependent variable</w:t>
      </w:r>
      <w:r w:rsidR="004470A0" w:rsidRPr="00BA7BA4">
        <w:rPr>
          <w:rFonts w:ascii="Book Antiqua" w:hAnsi="Book Antiqua"/>
        </w:rPr>
        <w:t xml:space="preserve"> captures the net moves of </w:t>
      </w:r>
      <w:r w:rsidR="004470A0" w:rsidRPr="00BA7BA4">
        <w:rPr>
          <w:rFonts w:ascii="Book Antiqua" w:hAnsi="Book Antiqua"/>
          <w:i/>
          <w:iCs/>
        </w:rPr>
        <w:t>non-sued</w:t>
      </w:r>
      <w:r w:rsidR="004470A0" w:rsidRPr="00BA7BA4">
        <w:rPr>
          <w:rFonts w:ascii="Book Antiqua" w:hAnsi="Book Antiqua"/>
        </w:rPr>
        <w:t xml:space="preserve"> clients</w:t>
      </w:r>
      <w:r w:rsidR="00EB1124" w:rsidRPr="00BA7BA4">
        <w:rPr>
          <w:rFonts w:ascii="Book Antiqua" w:hAnsi="Book Antiqua"/>
        </w:rPr>
        <w:t xml:space="preserve"> (not sued clients)</w:t>
      </w:r>
      <w:r w:rsidR="000D3746" w:rsidRPr="00BA7BA4">
        <w:rPr>
          <w:rFonts w:ascii="Book Antiqua" w:hAnsi="Book Antiqua"/>
        </w:rPr>
        <w:t>. We exclude the</w:t>
      </w:r>
      <w:r w:rsidR="004470A0" w:rsidRPr="00BA7BA4">
        <w:rPr>
          <w:rFonts w:ascii="Book Antiqua" w:hAnsi="Book Antiqua"/>
        </w:rPr>
        <w:t xml:space="preserve"> switches </w:t>
      </w:r>
      <w:r w:rsidR="00EB1124" w:rsidRPr="00BA7BA4">
        <w:rPr>
          <w:rFonts w:ascii="Book Antiqua" w:hAnsi="Book Antiqua"/>
        </w:rPr>
        <w:t>of sued</w:t>
      </w:r>
      <w:r w:rsidR="004470A0" w:rsidRPr="00BA7BA4">
        <w:rPr>
          <w:rFonts w:ascii="Book Antiqua" w:hAnsi="Book Antiqua"/>
        </w:rPr>
        <w:t xml:space="preserve"> clients</w:t>
      </w:r>
      <w:r w:rsidR="000D3746" w:rsidRPr="00BA7BA4">
        <w:rPr>
          <w:rFonts w:ascii="Book Antiqua" w:hAnsi="Book Antiqua"/>
        </w:rPr>
        <w:t xml:space="preserve"> </w:t>
      </w:r>
      <w:r w:rsidR="00531E35" w:rsidRPr="00BA7BA4">
        <w:rPr>
          <w:rFonts w:ascii="Book Antiqua" w:hAnsi="Book Antiqua"/>
        </w:rPr>
        <w:t>because otherwise there would be a mechanical association between</w:t>
      </w:r>
      <w:r w:rsidRPr="00BA7BA4">
        <w:rPr>
          <w:rFonts w:ascii="Book Antiqua" w:hAnsi="Book Antiqua"/>
        </w:rPr>
        <w:t xml:space="preserve"> </w:t>
      </w:r>
      <w:r w:rsidR="00531E35" w:rsidRPr="00BA7BA4">
        <w:rPr>
          <w:rFonts w:ascii="Book Antiqua" w:hAnsi="Book Antiqua"/>
          <w:i/>
          <w:iCs/>
        </w:rPr>
        <w:t>NETMOVES</w:t>
      </w:r>
      <w:r w:rsidR="00531E35" w:rsidRPr="00BA7BA4">
        <w:rPr>
          <w:rFonts w:ascii="Book Antiqua" w:hAnsi="Book Antiqua"/>
          <w:i/>
          <w:iCs/>
          <w:vertAlign w:val="subscript"/>
        </w:rPr>
        <w:t xml:space="preserve">1,2 </w:t>
      </w:r>
      <w:r w:rsidR="00DF2EFF" w:rsidRPr="00BA7BA4">
        <w:rPr>
          <w:rFonts w:ascii="Book Antiqua" w:hAnsi="Book Antiqua"/>
        </w:rPr>
        <w:t>a</w:t>
      </w:r>
      <w:r w:rsidR="00531E35" w:rsidRPr="00BA7BA4">
        <w:rPr>
          <w:rFonts w:ascii="Book Antiqua" w:hAnsi="Book Antiqua"/>
        </w:rPr>
        <w:t xml:space="preserve">nd </w:t>
      </w:r>
      <w:r w:rsidR="00531E35" w:rsidRPr="00BA7BA4">
        <w:rPr>
          <w:rFonts w:ascii="Book Antiqua" w:hAnsi="Book Antiqua"/>
          <w:i/>
          <w:iCs/>
        </w:rPr>
        <w:t>SUED_</w:t>
      </w:r>
      <w:r w:rsidR="00DF3414" w:rsidRPr="00BA7BA4">
        <w:rPr>
          <w:rFonts w:ascii="Book Antiqua" w:hAnsi="Book Antiqua"/>
          <w:i/>
          <w:iCs/>
        </w:rPr>
        <w:t>POACH</w:t>
      </w:r>
      <w:r w:rsidR="00DF3414" w:rsidRPr="00BA7BA4">
        <w:rPr>
          <w:rFonts w:ascii="Book Antiqua" w:hAnsi="Book Antiqua"/>
          <w:i/>
          <w:iCs/>
          <w:vertAlign w:val="subscript"/>
        </w:rPr>
        <w:t>1</w:t>
      </w:r>
      <w:r w:rsidR="00531E35" w:rsidRPr="00BA7BA4">
        <w:rPr>
          <w:rFonts w:ascii="Book Antiqua" w:hAnsi="Book Antiqua"/>
          <w:i/>
          <w:iCs/>
          <w:vertAlign w:val="subscript"/>
        </w:rPr>
        <w:t>,2</w:t>
      </w:r>
      <w:r w:rsidRPr="00BA7BA4">
        <w:rPr>
          <w:rFonts w:ascii="Book Antiqua" w:hAnsi="Book Antiqua"/>
        </w:rPr>
        <w:t>.</w:t>
      </w:r>
    </w:p>
    <w:p w14:paraId="777F2872" w14:textId="10F44B06" w:rsidR="004955A6" w:rsidRPr="00BA7BA4" w:rsidRDefault="00521BE7" w:rsidP="00994248">
      <w:pPr>
        <w:spacing w:line="480" w:lineRule="auto"/>
        <w:ind w:firstLine="720"/>
        <w:jc w:val="both"/>
        <w:rPr>
          <w:rFonts w:ascii="Book Antiqua" w:hAnsi="Book Antiqua"/>
        </w:rPr>
      </w:pPr>
      <w:r w:rsidRPr="00BA7BA4">
        <w:rPr>
          <w:rFonts w:ascii="Book Antiqua" w:hAnsi="Book Antiqua"/>
        </w:rPr>
        <w:t>Third</w:t>
      </w:r>
      <w:r w:rsidR="00531E35" w:rsidRPr="00BA7BA4">
        <w:rPr>
          <w:rFonts w:ascii="Book Antiqua" w:hAnsi="Book Antiqua"/>
        </w:rPr>
        <w:t xml:space="preserve">, </w:t>
      </w:r>
      <w:r w:rsidR="00246EA6" w:rsidRPr="00BA7BA4">
        <w:rPr>
          <w:rFonts w:ascii="Book Antiqua" w:hAnsi="Book Antiqua"/>
        </w:rPr>
        <w:t xml:space="preserve">we </w:t>
      </w:r>
      <w:r w:rsidRPr="00BA7BA4">
        <w:rPr>
          <w:rFonts w:ascii="Book Antiqua" w:hAnsi="Book Antiqua"/>
        </w:rPr>
        <w:t>illustrate</w:t>
      </w:r>
      <w:r w:rsidR="00246EA6" w:rsidRPr="00BA7BA4">
        <w:rPr>
          <w:rFonts w:ascii="Book Antiqua" w:hAnsi="Book Antiqua"/>
        </w:rPr>
        <w:t>d</w:t>
      </w:r>
      <w:r w:rsidRPr="00BA7BA4">
        <w:rPr>
          <w:rFonts w:ascii="Book Antiqua" w:hAnsi="Book Antiqua"/>
        </w:rPr>
        <w:t xml:space="preserve"> our research design for a </w:t>
      </w:r>
      <w:r w:rsidR="000D3746" w:rsidRPr="00BA7BA4">
        <w:rPr>
          <w:rFonts w:ascii="Book Antiqua" w:hAnsi="Book Antiqua"/>
        </w:rPr>
        <w:t xml:space="preserve">city </w:t>
      </w:r>
      <w:r w:rsidR="00DF2EFF" w:rsidRPr="00BA7BA4">
        <w:rPr>
          <w:rFonts w:ascii="Book Antiqua" w:hAnsi="Book Antiqua"/>
        </w:rPr>
        <w:t>with</w:t>
      </w:r>
      <w:r w:rsidRPr="00BA7BA4">
        <w:rPr>
          <w:rFonts w:ascii="Book Antiqua" w:hAnsi="Book Antiqua"/>
        </w:rPr>
        <w:t xml:space="preserve"> </w:t>
      </w:r>
      <w:r w:rsidR="000D3746" w:rsidRPr="00BA7BA4">
        <w:rPr>
          <w:rFonts w:ascii="Book Antiqua" w:hAnsi="Book Antiqua"/>
        </w:rPr>
        <w:t>just four audit firms</w:t>
      </w:r>
      <w:r w:rsidR="00246EA6" w:rsidRPr="00BA7BA4">
        <w:rPr>
          <w:rFonts w:ascii="Book Antiqua" w:hAnsi="Book Antiqua"/>
        </w:rPr>
        <w:t xml:space="preserve"> (Figure 1a)</w:t>
      </w:r>
      <w:r w:rsidR="000D3746" w:rsidRPr="00BA7BA4">
        <w:rPr>
          <w:rFonts w:ascii="Book Antiqua" w:hAnsi="Book Antiqua"/>
        </w:rPr>
        <w:t xml:space="preserve">. </w:t>
      </w:r>
      <w:r w:rsidR="00246EA6" w:rsidRPr="00BA7BA4">
        <w:rPr>
          <w:rFonts w:ascii="Book Antiqua" w:hAnsi="Book Antiqua"/>
        </w:rPr>
        <w:t>However, i</w:t>
      </w:r>
      <w:r w:rsidR="000D3746" w:rsidRPr="00BA7BA4">
        <w:rPr>
          <w:rFonts w:ascii="Book Antiqua" w:hAnsi="Book Antiqua"/>
        </w:rPr>
        <w:t xml:space="preserve">n reality, </w:t>
      </w:r>
      <w:r w:rsidR="00B96C58" w:rsidRPr="00BA7BA4">
        <w:rPr>
          <w:rFonts w:ascii="Book Antiqua" w:hAnsi="Book Antiqua"/>
        </w:rPr>
        <w:t>most cities have</w:t>
      </w:r>
      <w:r w:rsidR="00D73BB7" w:rsidRPr="00BA7BA4">
        <w:rPr>
          <w:rFonts w:ascii="Book Antiqua" w:hAnsi="Book Antiqua"/>
        </w:rPr>
        <w:t xml:space="preserve"> </w:t>
      </w:r>
      <w:r w:rsidR="00B96C58" w:rsidRPr="00BA7BA4">
        <w:rPr>
          <w:rFonts w:ascii="Book Antiqua" w:hAnsi="Book Antiqua"/>
        </w:rPr>
        <w:t>more than four audit</w:t>
      </w:r>
      <w:r w:rsidR="00EB1124" w:rsidRPr="00BA7BA4">
        <w:rPr>
          <w:rFonts w:ascii="Book Antiqua" w:hAnsi="Book Antiqua"/>
        </w:rPr>
        <w:t>ors</w:t>
      </w:r>
      <w:r w:rsidR="00B96C58" w:rsidRPr="00BA7BA4">
        <w:rPr>
          <w:rFonts w:ascii="Book Antiqua" w:hAnsi="Book Antiqua"/>
        </w:rPr>
        <w:t xml:space="preserve">. For example, </w:t>
      </w:r>
      <w:r w:rsidR="000D3746" w:rsidRPr="00BA7BA4">
        <w:rPr>
          <w:rFonts w:ascii="Book Antiqua" w:hAnsi="Book Antiqua"/>
        </w:rPr>
        <w:t xml:space="preserve">New York City has </w:t>
      </w:r>
      <w:r w:rsidR="00B96C58" w:rsidRPr="00BA7BA4">
        <w:rPr>
          <w:rFonts w:ascii="Book Antiqua" w:hAnsi="Book Antiqua"/>
        </w:rPr>
        <w:t xml:space="preserve">more than 200 audit </w:t>
      </w:r>
      <w:r w:rsidR="000D3746" w:rsidRPr="00BA7BA4">
        <w:rPr>
          <w:rFonts w:ascii="Book Antiqua" w:hAnsi="Book Antiqua"/>
        </w:rPr>
        <w:t>firms</w:t>
      </w:r>
      <w:r w:rsidR="00B96C58" w:rsidRPr="00BA7BA4">
        <w:rPr>
          <w:rFonts w:ascii="Book Antiqua" w:hAnsi="Book Antiqua"/>
        </w:rPr>
        <w:t>.</w:t>
      </w:r>
      <w:r w:rsidR="00B45ED1" w:rsidRPr="00BA7BA4">
        <w:rPr>
          <w:rFonts w:ascii="Book Antiqua" w:hAnsi="Book Antiqua"/>
        </w:rPr>
        <w:t xml:space="preserve"> In </w:t>
      </w:r>
      <w:r w:rsidR="004955A6" w:rsidRPr="00BA7BA4">
        <w:rPr>
          <w:rFonts w:ascii="Book Antiqua" w:hAnsi="Book Antiqua"/>
        </w:rPr>
        <w:t xml:space="preserve">a city-market </w:t>
      </w:r>
      <w:r w:rsidR="00B45ED1" w:rsidRPr="00BA7BA4">
        <w:rPr>
          <w:rFonts w:ascii="Book Antiqua" w:hAnsi="Book Antiqua"/>
        </w:rPr>
        <w:t>with</w:t>
      </w:r>
      <w:r w:rsidR="004955A6" w:rsidRPr="00BA7BA4">
        <w:rPr>
          <w:rFonts w:ascii="Book Antiqua" w:hAnsi="Book Antiqua"/>
        </w:rPr>
        <w:t xml:space="preserve"> four auditors (A, B, C, D)</w:t>
      </w:r>
      <w:r w:rsidR="00B45ED1" w:rsidRPr="00BA7BA4">
        <w:rPr>
          <w:rFonts w:ascii="Book Antiqua" w:hAnsi="Book Antiqua"/>
        </w:rPr>
        <w:t>, there are just</w:t>
      </w:r>
      <w:r w:rsidR="004955A6" w:rsidRPr="00BA7BA4">
        <w:rPr>
          <w:rFonts w:ascii="Book Antiqua" w:hAnsi="Book Antiqua"/>
        </w:rPr>
        <w:t xml:space="preserve"> four pairwise combinations: (A, B), (A, D), (C, B), and (C, D)</w:t>
      </w:r>
      <w:r w:rsidR="00626A72" w:rsidRPr="00BA7BA4">
        <w:rPr>
          <w:rFonts w:ascii="Book Antiqua" w:hAnsi="Book Antiqua"/>
        </w:rPr>
        <w:t>. A</w:t>
      </w:r>
      <w:r w:rsidR="004955A6" w:rsidRPr="00BA7BA4">
        <w:rPr>
          <w:rFonts w:ascii="Book Antiqua" w:hAnsi="Book Antiqua"/>
        </w:rPr>
        <w:t xml:space="preserve"> larger city-market </w:t>
      </w:r>
      <w:r w:rsidR="00D73BB7" w:rsidRPr="00BA7BA4">
        <w:rPr>
          <w:rFonts w:ascii="Book Antiqua" w:hAnsi="Book Antiqua"/>
        </w:rPr>
        <w:t>has more</w:t>
      </w:r>
      <w:r w:rsidR="004955A6" w:rsidRPr="00BA7BA4">
        <w:rPr>
          <w:rFonts w:ascii="Book Antiqua" w:hAnsi="Book Antiqua"/>
        </w:rPr>
        <w:t xml:space="preserve"> auditors and therefore more pairwise observations. For example, a city-market with five auditors (and one sued auditor) </w:t>
      </w:r>
      <w:r w:rsidR="004470A0" w:rsidRPr="00BA7BA4">
        <w:rPr>
          <w:rFonts w:ascii="Book Antiqua" w:hAnsi="Book Antiqua"/>
        </w:rPr>
        <w:t>has</w:t>
      </w:r>
      <w:r w:rsidR="004955A6" w:rsidRPr="00BA7BA4">
        <w:rPr>
          <w:rFonts w:ascii="Book Antiqua" w:hAnsi="Book Antiqua"/>
        </w:rPr>
        <w:t xml:space="preserve"> six pairwise combinations: (A, B), (A, D), (A, E), (C, B), (C, D), and (C, E). </w:t>
      </w:r>
      <w:r w:rsidR="00B45ED1" w:rsidRPr="00BA7BA4">
        <w:rPr>
          <w:rFonts w:ascii="Book Antiqua" w:hAnsi="Book Antiqua"/>
        </w:rPr>
        <w:t>In a large city</w:t>
      </w:r>
      <w:r w:rsidR="00D73BB7" w:rsidRPr="00BA7BA4">
        <w:rPr>
          <w:rFonts w:ascii="Book Antiqua" w:hAnsi="Book Antiqua"/>
        </w:rPr>
        <w:t>,</w:t>
      </w:r>
      <w:r w:rsidR="00B45ED1" w:rsidRPr="00BA7BA4">
        <w:rPr>
          <w:rFonts w:ascii="Book Antiqua" w:hAnsi="Book Antiqua"/>
        </w:rPr>
        <w:t xml:space="preserve"> </w:t>
      </w:r>
      <w:r w:rsidR="00D73BB7" w:rsidRPr="00BA7BA4">
        <w:rPr>
          <w:rFonts w:ascii="Book Antiqua" w:hAnsi="Book Antiqua"/>
        </w:rPr>
        <w:t>such as</w:t>
      </w:r>
      <w:r w:rsidR="00B45ED1" w:rsidRPr="00BA7BA4">
        <w:rPr>
          <w:rFonts w:ascii="Book Antiqua" w:hAnsi="Book Antiqua"/>
        </w:rPr>
        <w:t xml:space="preserve"> New York</w:t>
      </w:r>
      <w:r w:rsidR="00D73BB7" w:rsidRPr="00BA7BA4">
        <w:rPr>
          <w:rFonts w:ascii="Book Antiqua" w:hAnsi="Book Antiqua"/>
        </w:rPr>
        <w:t>,</w:t>
      </w:r>
      <w:r w:rsidR="00B45ED1" w:rsidRPr="00BA7BA4">
        <w:rPr>
          <w:rFonts w:ascii="Book Antiqua" w:hAnsi="Book Antiqua"/>
        </w:rPr>
        <w:t xml:space="preserve"> there are many pairwise combinations </w:t>
      </w:r>
      <w:r w:rsidR="00B45ED1" w:rsidRPr="00BA7BA4">
        <w:rPr>
          <w:rFonts w:ascii="Book Antiqua" w:hAnsi="Book Antiqua"/>
        </w:rPr>
        <w:lastRenderedPageBreak/>
        <w:t xml:space="preserve">because there are many auditors. </w:t>
      </w:r>
      <w:r w:rsidR="004955A6" w:rsidRPr="00BA7BA4">
        <w:rPr>
          <w:rFonts w:ascii="Book Antiqua" w:hAnsi="Book Antiqua"/>
        </w:rPr>
        <w:t xml:space="preserve">No matter how many auditors there are within a given city, each pairwise combination has an office 1 (which is either a sued office or its matched non-sued office) and an office 2 (which is another non-sued office). </w:t>
      </w:r>
    </w:p>
    <w:p w14:paraId="31D55EB0" w14:textId="4D1A9B6B" w:rsidR="00A03F9D" w:rsidRPr="00BA7BA4" w:rsidRDefault="00A03F9D" w:rsidP="007B6269">
      <w:pPr>
        <w:spacing w:line="480" w:lineRule="auto"/>
        <w:ind w:firstLine="720"/>
        <w:jc w:val="both"/>
        <w:rPr>
          <w:rFonts w:ascii="Book Antiqua" w:hAnsi="Book Antiqua"/>
        </w:rPr>
      </w:pPr>
      <w:r w:rsidRPr="00BA7BA4">
        <w:rPr>
          <w:rFonts w:ascii="Book Antiqua" w:hAnsi="Book Antiqua"/>
        </w:rPr>
        <w:t>F</w:t>
      </w:r>
      <w:r w:rsidR="00CC4738" w:rsidRPr="00BA7BA4">
        <w:rPr>
          <w:rFonts w:ascii="Book Antiqua" w:hAnsi="Book Antiqua"/>
        </w:rPr>
        <w:t>inally</w:t>
      </w:r>
      <w:r w:rsidRPr="00BA7BA4">
        <w:rPr>
          <w:rFonts w:ascii="Book Antiqua" w:hAnsi="Book Antiqua"/>
        </w:rPr>
        <w:t>, as shown in Figure 1c, we use a matched design to co</w:t>
      </w:r>
      <w:r w:rsidR="004470A0" w:rsidRPr="00BA7BA4">
        <w:rPr>
          <w:rFonts w:ascii="Book Antiqua" w:hAnsi="Book Antiqua"/>
        </w:rPr>
        <w:t>unt</w:t>
      </w:r>
      <w:r w:rsidRPr="00BA7BA4">
        <w:rPr>
          <w:rFonts w:ascii="Book Antiqua" w:hAnsi="Book Antiqua"/>
        </w:rPr>
        <w:t xml:space="preserve"> the net number of clients lost by </w:t>
      </w:r>
      <w:r w:rsidR="00CC4738" w:rsidRPr="00BA7BA4">
        <w:rPr>
          <w:rFonts w:ascii="Book Antiqua" w:hAnsi="Book Antiqua"/>
        </w:rPr>
        <w:t>the sued auditor (</w:t>
      </w:r>
      <w:r w:rsidRPr="00BA7BA4">
        <w:rPr>
          <w:rFonts w:ascii="Book Antiqua" w:hAnsi="Book Antiqua"/>
        </w:rPr>
        <w:t>A</w:t>
      </w:r>
      <w:r w:rsidR="00CC4738" w:rsidRPr="00BA7BA4">
        <w:rPr>
          <w:rFonts w:ascii="Book Antiqua" w:hAnsi="Book Antiqua"/>
        </w:rPr>
        <w:t>)</w:t>
      </w:r>
      <w:r w:rsidRPr="00BA7BA4">
        <w:rPr>
          <w:rFonts w:ascii="Book Antiqua" w:hAnsi="Book Antiqua"/>
        </w:rPr>
        <w:t xml:space="preserve"> relative to the net number of clients lost by </w:t>
      </w:r>
      <w:r w:rsidR="00626A72" w:rsidRPr="00BA7BA4">
        <w:rPr>
          <w:rFonts w:ascii="Book Antiqua" w:hAnsi="Book Antiqua"/>
        </w:rPr>
        <w:t xml:space="preserve">A’s </w:t>
      </w:r>
      <w:r w:rsidR="00CC4738" w:rsidRPr="00BA7BA4">
        <w:rPr>
          <w:rFonts w:ascii="Book Antiqua" w:hAnsi="Book Antiqua"/>
        </w:rPr>
        <w:t xml:space="preserve">non-sued </w:t>
      </w:r>
      <w:r w:rsidR="00626A72" w:rsidRPr="00BA7BA4">
        <w:rPr>
          <w:rFonts w:ascii="Book Antiqua" w:hAnsi="Book Antiqua"/>
        </w:rPr>
        <w:t>match (</w:t>
      </w:r>
      <w:r w:rsidRPr="00BA7BA4">
        <w:rPr>
          <w:rFonts w:ascii="Book Antiqua" w:hAnsi="Book Antiqua"/>
        </w:rPr>
        <w:t>C</w:t>
      </w:r>
      <w:r w:rsidR="00626A72" w:rsidRPr="00BA7BA4">
        <w:rPr>
          <w:rFonts w:ascii="Book Antiqua" w:hAnsi="Book Antiqua"/>
        </w:rPr>
        <w:t>)</w:t>
      </w:r>
      <w:r w:rsidR="00AB2346" w:rsidRPr="00BA7BA4">
        <w:rPr>
          <w:rFonts w:ascii="Book Antiqua" w:hAnsi="Book Antiqua"/>
        </w:rPr>
        <w:t>.</w:t>
      </w:r>
      <w:r w:rsidR="00772B9E" w:rsidRPr="00BA7BA4">
        <w:rPr>
          <w:rStyle w:val="FootnoteReference"/>
          <w:rFonts w:ascii="Book Antiqua" w:hAnsi="Book Antiqua"/>
        </w:rPr>
        <w:footnoteReference w:id="10"/>
      </w:r>
      <w:r w:rsidRPr="00BA7BA4">
        <w:rPr>
          <w:rFonts w:ascii="Book Antiqua" w:hAnsi="Book Antiqua"/>
        </w:rPr>
        <w:t xml:space="preserve"> An alternative </w:t>
      </w:r>
      <w:r w:rsidR="00246EA6" w:rsidRPr="00BA7BA4">
        <w:rPr>
          <w:rFonts w:ascii="Book Antiqua" w:hAnsi="Book Antiqua"/>
        </w:rPr>
        <w:t xml:space="preserve">approach </w:t>
      </w:r>
      <w:r w:rsidRPr="00BA7BA4">
        <w:rPr>
          <w:rFonts w:ascii="Book Antiqua" w:hAnsi="Book Antiqua"/>
        </w:rPr>
        <w:t xml:space="preserve">would be to calculate the net number of client </w:t>
      </w:r>
      <w:r w:rsidR="004470A0" w:rsidRPr="00BA7BA4">
        <w:rPr>
          <w:rFonts w:ascii="Book Antiqua" w:hAnsi="Book Antiqua"/>
        </w:rPr>
        <w:t>switches</w:t>
      </w:r>
      <w:r w:rsidRPr="00BA7BA4">
        <w:rPr>
          <w:rFonts w:ascii="Book Antiqua" w:hAnsi="Book Antiqua"/>
        </w:rPr>
        <w:t xml:space="preserve"> for every possible office</w:t>
      </w:r>
      <w:r w:rsidR="00DF2EFF" w:rsidRPr="00BA7BA4">
        <w:rPr>
          <w:rFonts w:ascii="Book Antiqua" w:hAnsi="Book Antiqua"/>
        </w:rPr>
        <w:t>-</w:t>
      </w:r>
      <w:r w:rsidR="00C746C9" w:rsidRPr="00BA7BA4">
        <w:rPr>
          <w:rFonts w:ascii="Book Antiqua" w:hAnsi="Book Antiqua"/>
        </w:rPr>
        <w:t>pair</w:t>
      </w:r>
      <w:r w:rsidR="00DF2EFF" w:rsidRPr="00BA7BA4">
        <w:rPr>
          <w:rFonts w:ascii="Book Antiqua" w:hAnsi="Book Antiqua"/>
        </w:rPr>
        <w:t xml:space="preserve"> using an unmatched design</w:t>
      </w:r>
      <w:r w:rsidRPr="00BA7BA4">
        <w:rPr>
          <w:rFonts w:ascii="Book Antiqua" w:hAnsi="Book Antiqua"/>
        </w:rPr>
        <w:t xml:space="preserve">. </w:t>
      </w:r>
      <w:r w:rsidR="004470A0" w:rsidRPr="00BA7BA4">
        <w:rPr>
          <w:rFonts w:ascii="Book Antiqua" w:hAnsi="Book Antiqua"/>
        </w:rPr>
        <w:t>For example, i</w:t>
      </w:r>
      <w:r w:rsidRPr="00BA7BA4">
        <w:rPr>
          <w:rFonts w:ascii="Book Antiqua" w:hAnsi="Book Antiqua"/>
        </w:rPr>
        <w:t xml:space="preserve">n Figure 1c, </w:t>
      </w:r>
      <w:r w:rsidR="00DF2EFF" w:rsidRPr="00BA7BA4">
        <w:rPr>
          <w:rFonts w:ascii="Book Antiqua" w:hAnsi="Book Antiqua"/>
        </w:rPr>
        <w:t>we c</w:t>
      </w:r>
      <w:r w:rsidRPr="00BA7BA4">
        <w:rPr>
          <w:rFonts w:ascii="Book Antiqua" w:hAnsi="Book Antiqua"/>
        </w:rPr>
        <w:t>ould c</w:t>
      </w:r>
      <w:r w:rsidR="00DF2EFF" w:rsidRPr="00BA7BA4">
        <w:rPr>
          <w:rFonts w:ascii="Book Antiqua" w:hAnsi="Book Antiqua"/>
        </w:rPr>
        <w:t>ompute</w:t>
      </w:r>
      <w:r w:rsidRPr="00BA7BA4">
        <w:rPr>
          <w:rFonts w:ascii="Book Antiqua" w:hAnsi="Book Antiqua"/>
        </w:rPr>
        <w:t xml:space="preserve"> the net number of clients that switch between A and C and the net number of clients that switch between B and D</w:t>
      </w:r>
      <w:r w:rsidR="003B15FF" w:rsidRPr="00BA7BA4">
        <w:rPr>
          <w:rFonts w:ascii="Book Antiqua" w:hAnsi="Book Antiqua"/>
        </w:rPr>
        <w:t xml:space="preserve"> as well as the other four pairwise combinations</w:t>
      </w:r>
      <w:r w:rsidR="00246EA6" w:rsidRPr="00BA7BA4">
        <w:rPr>
          <w:rFonts w:ascii="Book Antiqua" w:hAnsi="Book Antiqua"/>
        </w:rPr>
        <w:t xml:space="preserve"> [(A, B), (A, D), (B, C), (C, D)]</w:t>
      </w:r>
      <w:r w:rsidRPr="00BA7BA4">
        <w:rPr>
          <w:rFonts w:ascii="Book Antiqua" w:hAnsi="Book Antiqua"/>
        </w:rPr>
        <w:t xml:space="preserve">. </w:t>
      </w:r>
      <w:r w:rsidR="00CC4738" w:rsidRPr="00BA7BA4">
        <w:rPr>
          <w:rFonts w:ascii="Book Antiqua" w:hAnsi="Book Antiqua"/>
        </w:rPr>
        <w:t>In this case,</w:t>
      </w:r>
      <w:r w:rsidRPr="00BA7BA4">
        <w:rPr>
          <w:rFonts w:ascii="Book Antiqua" w:hAnsi="Book Antiqua"/>
        </w:rPr>
        <w:t xml:space="preserve"> there would be six office pairs [(A, B), (A, C), (A, D), (B, C), (B, D), (C, D)] </w:t>
      </w:r>
      <w:r w:rsidR="00246EA6" w:rsidRPr="00BA7BA4">
        <w:rPr>
          <w:rFonts w:ascii="Book Antiqua" w:hAnsi="Book Antiqua"/>
        </w:rPr>
        <w:t xml:space="preserve">rather than four </w:t>
      </w:r>
      <w:r w:rsidR="004470A0" w:rsidRPr="00BA7BA4">
        <w:rPr>
          <w:rFonts w:ascii="Book Antiqua" w:hAnsi="Book Antiqua"/>
        </w:rPr>
        <w:t xml:space="preserve">for </w:t>
      </w:r>
      <w:r w:rsidR="00A90F13" w:rsidRPr="00BA7BA4">
        <w:rPr>
          <w:rFonts w:ascii="Book Antiqua" w:hAnsi="Book Antiqua"/>
        </w:rPr>
        <w:t>a city with four auditors</w:t>
      </w:r>
      <w:r w:rsidRPr="00BA7BA4">
        <w:rPr>
          <w:rFonts w:ascii="Book Antiqua" w:hAnsi="Book Antiqua"/>
        </w:rPr>
        <w:t xml:space="preserve">. In </w:t>
      </w:r>
      <w:proofErr w:type="spellStart"/>
      <w:r w:rsidRPr="00BA7BA4">
        <w:rPr>
          <w:rFonts w:ascii="Book Antiqua" w:hAnsi="Book Antiqua"/>
        </w:rPr>
        <w:t>untabulated</w:t>
      </w:r>
      <w:proofErr w:type="spellEnd"/>
      <w:r w:rsidRPr="00BA7BA4">
        <w:rPr>
          <w:rFonts w:ascii="Book Antiqua" w:hAnsi="Book Antiqua"/>
        </w:rPr>
        <w:t xml:space="preserve"> tests, we find that our results are robust when we use </w:t>
      </w:r>
      <w:r w:rsidR="00A90F13" w:rsidRPr="00BA7BA4">
        <w:rPr>
          <w:rFonts w:ascii="Book Antiqua" w:hAnsi="Book Antiqua"/>
        </w:rPr>
        <w:t>this</w:t>
      </w:r>
      <w:r w:rsidR="00C746C9" w:rsidRPr="00BA7BA4">
        <w:rPr>
          <w:rFonts w:ascii="Book Antiqua" w:hAnsi="Book Antiqua"/>
        </w:rPr>
        <w:t xml:space="preserve"> alternative</w:t>
      </w:r>
      <w:r w:rsidRPr="00BA7BA4">
        <w:rPr>
          <w:rFonts w:ascii="Book Antiqua" w:hAnsi="Book Antiqua"/>
        </w:rPr>
        <w:t xml:space="preserve"> </w:t>
      </w:r>
      <w:r w:rsidR="00CC4738" w:rsidRPr="00BA7BA4">
        <w:rPr>
          <w:rFonts w:ascii="Book Antiqua" w:hAnsi="Book Antiqua"/>
        </w:rPr>
        <w:t xml:space="preserve">unmatched </w:t>
      </w:r>
      <w:r w:rsidRPr="00BA7BA4">
        <w:rPr>
          <w:rFonts w:ascii="Book Antiqua" w:hAnsi="Book Antiqua"/>
        </w:rPr>
        <w:t>approach</w:t>
      </w:r>
      <w:r w:rsidR="00A90F13" w:rsidRPr="00BA7BA4">
        <w:rPr>
          <w:rFonts w:ascii="Book Antiqua" w:hAnsi="Book Antiqua"/>
        </w:rPr>
        <w:t xml:space="preserve"> </w:t>
      </w:r>
      <w:r w:rsidR="00C746C9" w:rsidRPr="00BA7BA4">
        <w:rPr>
          <w:rFonts w:ascii="Book Antiqua" w:hAnsi="Book Antiqua"/>
        </w:rPr>
        <w:t>instead of</w:t>
      </w:r>
      <w:r w:rsidR="00A90F13" w:rsidRPr="00BA7BA4">
        <w:rPr>
          <w:rFonts w:ascii="Book Antiqua" w:hAnsi="Book Antiqua"/>
        </w:rPr>
        <w:t xml:space="preserve"> the matched approach </w:t>
      </w:r>
      <w:r w:rsidR="00C746C9" w:rsidRPr="00BA7BA4">
        <w:rPr>
          <w:rFonts w:ascii="Book Antiqua" w:hAnsi="Book Antiqua"/>
        </w:rPr>
        <w:t>shown in</w:t>
      </w:r>
      <w:r w:rsidR="00A90F13" w:rsidRPr="00BA7BA4">
        <w:rPr>
          <w:rFonts w:ascii="Book Antiqua" w:hAnsi="Book Antiqua"/>
        </w:rPr>
        <w:t xml:space="preserve"> Figure 1c</w:t>
      </w:r>
      <w:r w:rsidRPr="00BA7BA4">
        <w:rPr>
          <w:rFonts w:ascii="Book Antiqua" w:hAnsi="Book Antiqua"/>
        </w:rPr>
        <w:t>.</w:t>
      </w:r>
    </w:p>
    <w:p w14:paraId="6F4BAA6F" w14:textId="64793A59" w:rsidR="00F218D2" w:rsidRPr="00BA7BA4" w:rsidRDefault="00F218D2" w:rsidP="002F1CC6">
      <w:pPr>
        <w:pStyle w:val="NormalWeb"/>
        <w:spacing w:before="0" w:beforeAutospacing="0" w:after="0" w:afterAutospacing="0" w:line="480" w:lineRule="auto"/>
        <w:jc w:val="both"/>
        <w:rPr>
          <w:rFonts w:ascii="Book Antiqua" w:hAnsi="Book Antiqua"/>
        </w:rPr>
      </w:pPr>
    </w:p>
    <w:p w14:paraId="4E2C4614" w14:textId="7C8DE817" w:rsidR="00F47311" w:rsidRPr="00BA7BA4" w:rsidRDefault="00464847" w:rsidP="00BA60FE">
      <w:pPr>
        <w:autoSpaceDE w:val="0"/>
        <w:autoSpaceDN w:val="0"/>
        <w:adjustRightInd w:val="0"/>
        <w:spacing w:after="0" w:line="480" w:lineRule="auto"/>
        <w:jc w:val="center"/>
        <w:rPr>
          <w:rFonts w:ascii="Book Antiqua" w:hAnsi="Book Antiqua" w:cs="Times-Roman"/>
          <w:b/>
          <w:bCs/>
          <w:lang w:eastAsia="zh-CN"/>
        </w:rPr>
      </w:pPr>
      <w:r w:rsidRPr="00BA7BA4">
        <w:rPr>
          <w:rFonts w:ascii="Book Antiqua" w:hAnsi="Book Antiqua" w:cs="Times-Roman"/>
          <w:b/>
          <w:bCs/>
          <w:lang w:eastAsia="zh-CN"/>
        </w:rPr>
        <w:t>III</w:t>
      </w:r>
      <w:r w:rsidR="00D9107B" w:rsidRPr="00BA7BA4">
        <w:rPr>
          <w:rFonts w:ascii="Book Antiqua" w:hAnsi="Book Antiqua" w:cs="Times-Roman" w:hint="eastAsia"/>
          <w:b/>
          <w:bCs/>
          <w:lang w:eastAsia="zh-CN"/>
        </w:rPr>
        <w:t>.</w:t>
      </w:r>
      <w:r w:rsidR="00D9107B" w:rsidRPr="00BA7BA4">
        <w:rPr>
          <w:rFonts w:ascii="Book Antiqua" w:hAnsi="Book Antiqua" w:cs="Times-Roman"/>
          <w:b/>
          <w:bCs/>
        </w:rPr>
        <w:t xml:space="preserve"> S</w:t>
      </w:r>
      <w:r w:rsidRPr="00BA7BA4">
        <w:rPr>
          <w:rFonts w:ascii="Book Antiqua" w:hAnsi="Book Antiqua" w:cs="Times-Roman"/>
          <w:b/>
          <w:bCs/>
        </w:rPr>
        <w:t>AMPLE, DESCRIPTIVE STATISTICS, AND MAIN RESULTS</w:t>
      </w:r>
    </w:p>
    <w:p w14:paraId="5622CAF3" w14:textId="64BC1D38" w:rsidR="005F4DE2" w:rsidRPr="00BA7BA4" w:rsidRDefault="005F4DE2" w:rsidP="00D9107B">
      <w:pPr>
        <w:autoSpaceDE w:val="0"/>
        <w:autoSpaceDN w:val="0"/>
        <w:adjustRightInd w:val="0"/>
        <w:spacing w:after="0" w:line="480" w:lineRule="auto"/>
        <w:rPr>
          <w:rFonts w:ascii="Book Antiqua" w:hAnsi="Book Antiqua" w:cs="Times-Roman"/>
          <w:b/>
          <w:bCs/>
        </w:rPr>
      </w:pPr>
      <w:r w:rsidRPr="00BA7BA4">
        <w:rPr>
          <w:rFonts w:ascii="Book Antiqua" w:hAnsi="Book Antiqua" w:cs="Times-Roman"/>
          <w:b/>
          <w:bCs/>
          <w:lang w:eastAsia="zh-CN"/>
        </w:rPr>
        <w:t xml:space="preserve">Data and </w:t>
      </w:r>
      <w:r w:rsidR="00464847" w:rsidRPr="00BA7BA4">
        <w:rPr>
          <w:rFonts w:ascii="Book Antiqua" w:hAnsi="Book Antiqua" w:cs="Times-Roman"/>
          <w:b/>
          <w:bCs/>
          <w:lang w:eastAsia="zh-CN"/>
        </w:rPr>
        <w:t>Sample</w:t>
      </w:r>
    </w:p>
    <w:p w14:paraId="7FDCAF6E" w14:textId="14633D86" w:rsidR="00411481" w:rsidRPr="00BA7BA4" w:rsidRDefault="00B20E58" w:rsidP="005F4DE2">
      <w:pPr>
        <w:tabs>
          <w:tab w:val="left" w:pos="3119"/>
        </w:tabs>
        <w:autoSpaceDE w:val="0"/>
        <w:autoSpaceDN w:val="0"/>
        <w:adjustRightInd w:val="0"/>
        <w:spacing w:after="0" w:line="480" w:lineRule="auto"/>
        <w:jc w:val="both"/>
        <w:rPr>
          <w:rFonts w:ascii="Book Antiqua" w:hAnsi="Book Antiqua" w:cs="Times-Roman"/>
        </w:rPr>
      </w:pPr>
      <w:r w:rsidRPr="00BA7BA4">
        <w:rPr>
          <w:rFonts w:ascii="Book Antiqua" w:hAnsi="Book Antiqua" w:cs="Times-Roman"/>
        </w:rPr>
        <w:t>Using</w:t>
      </w:r>
      <w:r w:rsidR="006F7C8D" w:rsidRPr="00BA7BA4">
        <w:rPr>
          <w:rFonts w:ascii="Book Antiqua" w:hAnsi="Book Antiqua" w:cs="Times-Roman"/>
        </w:rPr>
        <w:t xml:space="preserve"> the </w:t>
      </w:r>
      <w:r w:rsidR="006F7C8D" w:rsidRPr="00BA7BA4">
        <w:rPr>
          <w:rFonts w:ascii="Book Antiqua" w:hAnsi="Book Antiqua" w:cs="Times-Roman"/>
          <w:i/>
          <w:iCs/>
        </w:rPr>
        <w:t>Audit Analytics</w:t>
      </w:r>
      <w:r w:rsidR="006F7C8D" w:rsidRPr="00BA7BA4">
        <w:rPr>
          <w:rFonts w:ascii="Book Antiqua" w:hAnsi="Book Antiqua" w:cs="Times-Roman"/>
        </w:rPr>
        <w:t xml:space="preserve"> database</w:t>
      </w:r>
      <w:r w:rsidRPr="00BA7BA4">
        <w:rPr>
          <w:rFonts w:ascii="Book Antiqua" w:hAnsi="Book Antiqua" w:cs="Times-Roman"/>
        </w:rPr>
        <w:t>, we identify</w:t>
      </w:r>
      <w:r w:rsidR="006F7C8D" w:rsidRPr="00BA7BA4">
        <w:rPr>
          <w:rFonts w:ascii="Book Antiqua" w:hAnsi="Book Antiqua" w:cs="Times-Roman"/>
        </w:rPr>
        <w:t xml:space="preserve"> </w:t>
      </w:r>
      <w:r w:rsidR="007D745C" w:rsidRPr="00BA7BA4">
        <w:rPr>
          <w:rFonts w:ascii="Book Antiqua" w:hAnsi="Book Antiqua" w:cs="Times-Roman"/>
        </w:rPr>
        <w:t>1,110</w:t>
      </w:r>
      <w:r w:rsidR="00DE338C" w:rsidRPr="00BA7BA4">
        <w:rPr>
          <w:rFonts w:ascii="Book Antiqua" w:hAnsi="Book Antiqua" w:cs="Times-Roman"/>
        </w:rPr>
        <w:t xml:space="preserve"> </w:t>
      </w:r>
      <w:r w:rsidR="00AA2C0B" w:rsidRPr="00BA7BA4">
        <w:rPr>
          <w:rFonts w:ascii="Book Antiqua" w:hAnsi="Book Antiqua" w:cs="Times-Roman"/>
        </w:rPr>
        <w:t xml:space="preserve">accounting </w:t>
      </w:r>
      <w:r w:rsidR="00DE338C" w:rsidRPr="00BA7BA4">
        <w:rPr>
          <w:rFonts w:ascii="Book Antiqua" w:hAnsi="Book Antiqua" w:cs="Times-Roman"/>
        </w:rPr>
        <w:t>lawsuits</w:t>
      </w:r>
      <w:r w:rsidR="00225307" w:rsidRPr="00BA7BA4">
        <w:rPr>
          <w:rFonts w:ascii="Book Antiqua" w:hAnsi="Book Antiqua" w:cs="Times-Roman"/>
        </w:rPr>
        <w:t xml:space="preserve"> between 2000 and 2019, </w:t>
      </w:r>
      <w:r w:rsidR="006753D8" w:rsidRPr="00BA7BA4">
        <w:rPr>
          <w:rFonts w:ascii="Book Antiqua" w:hAnsi="Book Antiqua" w:cs="Times-Roman"/>
        </w:rPr>
        <w:t>where</w:t>
      </w:r>
      <w:r w:rsidR="009A4588" w:rsidRPr="00BA7BA4">
        <w:rPr>
          <w:rFonts w:ascii="Book Antiqua" w:hAnsi="Book Antiqua" w:cs="Times-Roman"/>
        </w:rPr>
        <w:t xml:space="preserve"> </w:t>
      </w:r>
      <w:r w:rsidR="00225307" w:rsidRPr="00BA7BA4">
        <w:rPr>
          <w:rFonts w:ascii="Book Antiqua" w:hAnsi="Book Antiqua" w:cs="Times-Roman"/>
        </w:rPr>
        <w:t xml:space="preserve">the </w:t>
      </w:r>
      <w:r w:rsidR="00D27D61" w:rsidRPr="00BA7BA4">
        <w:rPr>
          <w:rFonts w:ascii="Book Antiqua" w:hAnsi="Book Antiqua" w:cs="Times-Roman"/>
        </w:rPr>
        <w:t xml:space="preserve">litigated </w:t>
      </w:r>
      <w:r w:rsidR="00225307" w:rsidRPr="00BA7BA4">
        <w:rPr>
          <w:rFonts w:ascii="Book Antiqua" w:hAnsi="Book Antiqua" w:cs="Times-Roman"/>
        </w:rPr>
        <w:t>client</w:t>
      </w:r>
      <w:r w:rsidR="00246C64" w:rsidRPr="00BA7BA4">
        <w:rPr>
          <w:rFonts w:ascii="Book Antiqua" w:hAnsi="Book Antiqua" w:cs="Times-Roman"/>
        </w:rPr>
        <w:t xml:space="preserve"> i</w:t>
      </w:r>
      <w:r w:rsidR="00D27D61" w:rsidRPr="00BA7BA4">
        <w:rPr>
          <w:rFonts w:ascii="Book Antiqua" w:hAnsi="Book Antiqua" w:cs="Times-Roman"/>
        </w:rPr>
        <w:t>s a</w:t>
      </w:r>
      <w:r w:rsidR="00246C64" w:rsidRPr="00BA7BA4">
        <w:rPr>
          <w:rFonts w:ascii="Book Antiqua" w:hAnsi="Book Antiqua" w:cs="Times-Roman"/>
        </w:rPr>
        <w:t>n</w:t>
      </w:r>
      <w:r w:rsidR="00225307" w:rsidRPr="00BA7BA4">
        <w:rPr>
          <w:rFonts w:ascii="Book Antiqua" w:hAnsi="Book Antiqua" w:cs="Times-Roman"/>
        </w:rPr>
        <w:t xml:space="preserve"> </w:t>
      </w:r>
      <w:r w:rsidR="00AB545B" w:rsidRPr="00BA7BA4">
        <w:rPr>
          <w:rFonts w:ascii="Book Antiqua" w:hAnsi="Book Antiqua" w:cs="Times-Roman"/>
        </w:rPr>
        <w:t>SEC registrant</w:t>
      </w:r>
      <w:r w:rsidR="009A4588" w:rsidRPr="00BA7BA4">
        <w:rPr>
          <w:rFonts w:ascii="Book Antiqua" w:hAnsi="Book Antiqua" w:cs="Times-Roman"/>
        </w:rPr>
        <w:t xml:space="preserve"> and the client’s auditor is a defendant</w:t>
      </w:r>
      <w:r w:rsidR="00DE338C" w:rsidRPr="00BA7BA4">
        <w:rPr>
          <w:rFonts w:ascii="Book Antiqua" w:hAnsi="Book Antiqua" w:cs="Times-Roman"/>
        </w:rPr>
        <w:t xml:space="preserve">. </w:t>
      </w:r>
      <w:r w:rsidR="007D745C" w:rsidRPr="00BA7BA4">
        <w:rPr>
          <w:rFonts w:ascii="Book Antiqua" w:hAnsi="Book Antiqua" w:cs="Times-Roman"/>
        </w:rPr>
        <w:t>We drop 56</w:t>
      </w:r>
      <w:r w:rsidR="00DE338C" w:rsidRPr="00BA7BA4">
        <w:rPr>
          <w:rFonts w:ascii="Book Antiqua" w:hAnsi="Book Antiqua" w:cs="Times-Roman"/>
        </w:rPr>
        <w:t xml:space="preserve"> </w:t>
      </w:r>
      <w:r w:rsidR="007D745C" w:rsidRPr="00BA7BA4">
        <w:rPr>
          <w:rFonts w:ascii="Book Antiqua" w:hAnsi="Book Antiqua" w:cs="Times-Roman"/>
        </w:rPr>
        <w:t xml:space="preserve">lawsuits </w:t>
      </w:r>
      <w:r w:rsidR="00225307" w:rsidRPr="00BA7BA4">
        <w:rPr>
          <w:rFonts w:ascii="Book Antiqua" w:hAnsi="Book Antiqua" w:cs="Times-Roman"/>
        </w:rPr>
        <w:t xml:space="preserve">where </w:t>
      </w:r>
      <w:r w:rsidR="007D745C" w:rsidRPr="00BA7BA4">
        <w:rPr>
          <w:rFonts w:ascii="Book Antiqua" w:hAnsi="Book Antiqua" w:cs="Times-Roman"/>
        </w:rPr>
        <w:t xml:space="preserve">we cannot identify the location of the </w:t>
      </w:r>
      <w:r w:rsidR="00CC7FCA" w:rsidRPr="00BA7BA4">
        <w:rPr>
          <w:rFonts w:ascii="Book Antiqua" w:hAnsi="Book Antiqua" w:cs="Times-Roman"/>
        </w:rPr>
        <w:t>sued</w:t>
      </w:r>
      <w:r w:rsidR="00FD008E" w:rsidRPr="00BA7BA4">
        <w:rPr>
          <w:rFonts w:ascii="Book Antiqua" w:hAnsi="Book Antiqua" w:cs="Times-Roman"/>
        </w:rPr>
        <w:t xml:space="preserve"> </w:t>
      </w:r>
      <w:r w:rsidR="00CC7FCA" w:rsidRPr="00BA7BA4">
        <w:rPr>
          <w:rFonts w:ascii="Book Antiqua" w:hAnsi="Book Antiqua" w:cs="Times-Roman"/>
        </w:rPr>
        <w:t>office</w:t>
      </w:r>
      <w:r w:rsidR="00D018FC" w:rsidRPr="00BA7BA4">
        <w:rPr>
          <w:rFonts w:ascii="Book Antiqua" w:hAnsi="Book Antiqua" w:cs="Times-Roman"/>
        </w:rPr>
        <w:t xml:space="preserve"> using information</w:t>
      </w:r>
      <w:r w:rsidRPr="00BA7BA4">
        <w:rPr>
          <w:rFonts w:ascii="Book Antiqua" w:hAnsi="Book Antiqua" w:cs="Times-Roman"/>
        </w:rPr>
        <w:t xml:space="preserve"> from </w:t>
      </w:r>
      <w:r w:rsidR="003927FC" w:rsidRPr="00BA7BA4">
        <w:rPr>
          <w:rFonts w:ascii="Book Antiqua" w:hAnsi="Book Antiqua" w:cs="Times-Roman"/>
          <w:i/>
          <w:iCs/>
        </w:rPr>
        <w:t>Audit Analytics</w:t>
      </w:r>
      <w:r w:rsidR="003927FC" w:rsidRPr="00BA7BA4">
        <w:rPr>
          <w:rFonts w:ascii="Book Antiqua" w:hAnsi="Book Antiqua" w:cs="Times-Roman"/>
        </w:rPr>
        <w:t xml:space="preserve">, </w:t>
      </w:r>
      <w:r w:rsidR="00225307" w:rsidRPr="00BA7BA4">
        <w:rPr>
          <w:rFonts w:ascii="Book Antiqua" w:hAnsi="Book Antiqua" w:cs="Times-Roman"/>
        </w:rPr>
        <w:t>SEC</w:t>
      </w:r>
      <w:r w:rsidRPr="00BA7BA4">
        <w:rPr>
          <w:rFonts w:ascii="Book Antiqua" w:hAnsi="Book Antiqua" w:cs="Times-Roman"/>
        </w:rPr>
        <w:t xml:space="preserve"> filings</w:t>
      </w:r>
      <w:r w:rsidR="00326226" w:rsidRPr="00BA7BA4">
        <w:rPr>
          <w:rFonts w:ascii="Book Antiqua" w:hAnsi="Book Antiqua" w:cs="Times-Roman"/>
        </w:rPr>
        <w:t>,</w:t>
      </w:r>
      <w:r w:rsidRPr="00BA7BA4">
        <w:rPr>
          <w:rFonts w:ascii="Book Antiqua" w:hAnsi="Book Antiqua" w:cs="Times-Roman"/>
        </w:rPr>
        <w:t xml:space="preserve"> </w:t>
      </w:r>
      <w:r w:rsidR="00D018FC" w:rsidRPr="00BA7BA4">
        <w:rPr>
          <w:rFonts w:ascii="Book Antiqua" w:hAnsi="Book Antiqua" w:cs="Times-Roman"/>
        </w:rPr>
        <w:t>and</w:t>
      </w:r>
      <w:r w:rsidRPr="00BA7BA4">
        <w:rPr>
          <w:rFonts w:ascii="Book Antiqua" w:hAnsi="Book Antiqua" w:cs="Times-Roman"/>
        </w:rPr>
        <w:t xml:space="preserve"> a search of Google</w:t>
      </w:r>
      <w:r w:rsidR="00AB2346" w:rsidRPr="00BA7BA4">
        <w:rPr>
          <w:rFonts w:ascii="Book Antiqua" w:hAnsi="Book Antiqua" w:cs="Times-Roman"/>
        </w:rPr>
        <w:t>.</w:t>
      </w:r>
      <w:r w:rsidR="007D745C" w:rsidRPr="00BA7BA4">
        <w:rPr>
          <w:rFonts w:ascii="Book Antiqua" w:hAnsi="Book Antiqua" w:cs="Times-Roman"/>
        </w:rPr>
        <w:t xml:space="preserve"> </w:t>
      </w:r>
      <w:r w:rsidR="00DE338C" w:rsidRPr="00BA7BA4">
        <w:rPr>
          <w:rFonts w:ascii="Book Antiqua" w:hAnsi="Book Antiqua" w:cs="Times-Roman"/>
        </w:rPr>
        <w:t xml:space="preserve">We </w:t>
      </w:r>
      <w:r w:rsidR="00D16D0A" w:rsidRPr="00BA7BA4">
        <w:rPr>
          <w:rFonts w:ascii="Book Antiqua" w:hAnsi="Book Antiqua" w:cs="Times-Roman"/>
        </w:rPr>
        <w:t xml:space="preserve">exclude </w:t>
      </w:r>
      <w:r w:rsidRPr="00BA7BA4">
        <w:rPr>
          <w:rFonts w:ascii="Book Antiqua" w:hAnsi="Book Antiqua" w:cs="Times-Roman"/>
        </w:rPr>
        <w:t>another</w:t>
      </w:r>
      <w:r w:rsidR="00DE338C" w:rsidRPr="00BA7BA4">
        <w:rPr>
          <w:rFonts w:ascii="Book Antiqua" w:hAnsi="Book Antiqua" w:cs="Times-Roman"/>
        </w:rPr>
        <w:t xml:space="preserve"> </w:t>
      </w:r>
      <w:r w:rsidR="001A255E" w:rsidRPr="00BA7BA4">
        <w:rPr>
          <w:rFonts w:ascii="Book Antiqua" w:hAnsi="Book Antiqua" w:cs="Times-Roman"/>
        </w:rPr>
        <w:t>120</w:t>
      </w:r>
      <w:r w:rsidR="00DE338C" w:rsidRPr="00BA7BA4">
        <w:rPr>
          <w:rFonts w:ascii="Book Antiqua" w:hAnsi="Book Antiqua" w:cs="Times-Roman"/>
        </w:rPr>
        <w:t xml:space="preserve"> lawsuits </w:t>
      </w:r>
      <w:r w:rsidR="001A255E" w:rsidRPr="00BA7BA4">
        <w:rPr>
          <w:rFonts w:ascii="Book Antiqua" w:hAnsi="Book Antiqua" w:cs="Times-Roman"/>
        </w:rPr>
        <w:t xml:space="preserve">in which the </w:t>
      </w:r>
      <w:r w:rsidR="00CC7FCA" w:rsidRPr="00BA7BA4">
        <w:rPr>
          <w:rFonts w:ascii="Book Antiqua" w:hAnsi="Book Antiqua" w:cs="Times-Roman"/>
        </w:rPr>
        <w:t xml:space="preserve">sued </w:t>
      </w:r>
      <w:r w:rsidR="00246EA6" w:rsidRPr="00BA7BA4">
        <w:rPr>
          <w:rFonts w:ascii="Book Antiqua" w:hAnsi="Book Antiqua" w:cs="Times-Roman"/>
        </w:rPr>
        <w:t xml:space="preserve">auditor </w:t>
      </w:r>
      <w:r w:rsidR="001A255E" w:rsidRPr="00BA7BA4">
        <w:rPr>
          <w:rFonts w:ascii="Book Antiqua" w:hAnsi="Book Antiqua" w:cs="Times-Roman"/>
        </w:rPr>
        <w:t xml:space="preserve">is </w:t>
      </w:r>
      <w:r w:rsidR="00370D2C" w:rsidRPr="00BA7BA4">
        <w:rPr>
          <w:rFonts w:ascii="Book Antiqua" w:hAnsi="Book Antiqua" w:cs="Times-Roman"/>
        </w:rPr>
        <w:t>from</w:t>
      </w:r>
      <w:r w:rsidR="001A255E" w:rsidRPr="00BA7BA4">
        <w:rPr>
          <w:rFonts w:ascii="Book Antiqua" w:hAnsi="Book Antiqua" w:cs="Times-Roman"/>
        </w:rPr>
        <w:t xml:space="preserve"> a foreign country</w:t>
      </w:r>
      <w:r w:rsidR="00DE338C" w:rsidRPr="00BA7BA4">
        <w:rPr>
          <w:rFonts w:ascii="Book Antiqua" w:hAnsi="Book Antiqua" w:cs="Times-Roman"/>
        </w:rPr>
        <w:t xml:space="preserve">. We </w:t>
      </w:r>
      <w:r w:rsidR="00D16D0A" w:rsidRPr="00BA7BA4">
        <w:rPr>
          <w:rFonts w:ascii="Book Antiqua" w:hAnsi="Book Antiqua" w:cs="Times-Roman"/>
        </w:rPr>
        <w:t>delete</w:t>
      </w:r>
      <w:r w:rsidR="00DE338C" w:rsidRPr="00BA7BA4">
        <w:rPr>
          <w:rFonts w:ascii="Book Antiqua" w:hAnsi="Book Antiqua" w:cs="Times-Roman"/>
        </w:rPr>
        <w:t xml:space="preserve"> lawsuits involving Arthur Andersen LLP</w:t>
      </w:r>
      <w:r w:rsidR="00AB545B" w:rsidRPr="00BA7BA4">
        <w:rPr>
          <w:rFonts w:ascii="Book Antiqua" w:hAnsi="Book Antiqua" w:cs="Times-Roman"/>
        </w:rPr>
        <w:t xml:space="preserve"> because </w:t>
      </w:r>
      <w:r w:rsidR="00225307" w:rsidRPr="00BA7BA4">
        <w:rPr>
          <w:rFonts w:ascii="Book Antiqua" w:hAnsi="Book Antiqua" w:cs="Times-Roman"/>
        </w:rPr>
        <w:t>prior research has</w:t>
      </w:r>
      <w:r w:rsidR="00AB545B" w:rsidRPr="00BA7BA4">
        <w:rPr>
          <w:rFonts w:ascii="Book Antiqua" w:hAnsi="Book Antiqua" w:cs="Times-Roman"/>
        </w:rPr>
        <w:t xml:space="preserve"> already examined the reputational </w:t>
      </w:r>
      <w:r w:rsidR="00225307" w:rsidRPr="00BA7BA4">
        <w:rPr>
          <w:rFonts w:ascii="Book Antiqua" w:hAnsi="Book Antiqua" w:cs="Times-Roman"/>
        </w:rPr>
        <w:t xml:space="preserve">consequences of </w:t>
      </w:r>
      <w:r w:rsidR="00AB545B" w:rsidRPr="00BA7BA4">
        <w:rPr>
          <w:rFonts w:ascii="Book Antiqua" w:hAnsi="Book Antiqua" w:cs="Times-Roman"/>
        </w:rPr>
        <w:t xml:space="preserve">the </w:t>
      </w:r>
      <w:r w:rsidR="0086738F" w:rsidRPr="00BA7BA4">
        <w:rPr>
          <w:rFonts w:ascii="Book Antiqua" w:hAnsi="Book Antiqua" w:cs="Times-Roman"/>
        </w:rPr>
        <w:t>Andersen</w:t>
      </w:r>
      <w:r w:rsidR="00AB545B" w:rsidRPr="00BA7BA4">
        <w:rPr>
          <w:rFonts w:ascii="Book Antiqua" w:hAnsi="Book Antiqua" w:cs="Times-Roman"/>
        </w:rPr>
        <w:t xml:space="preserve"> scandal</w:t>
      </w:r>
      <w:r w:rsidR="00DF2EFF" w:rsidRPr="00BA7BA4">
        <w:rPr>
          <w:rFonts w:ascii="Book Antiqua" w:hAnsi="Book Antiqua" w:cs="Times-Roman"/>
        </w:rPr>
        <w:t xml:space="preserve"> </w:t>
      </w:r>
      <w:r w:rsidR="00DF2EFF" w:rsidRPr="00BA7BA4">
        <w:rPr>
          <w:rFonts w:ascii="Book Antiqua" w:hAnsi="Book Antiqua"/>
        </w:rPr>
        <w:t>(</w:t>
      </w:r>
      <w:r w:rsidR="00DF2EFF" w:rsidRPr="00BA7BA4">
        <w:rPr>
          <w:rFonts w:ascii="Book Antiqua" w:hAnsi="Book Antiqua" w:cs="AdvTTa9c1b374"/>
        </w:rPr>
        <w:t xml:space="preserve">Chaney and </w:t>
      </w:r>
      <w:proofErr w:type="spellStart"/>
      <w:r w:rsidR="00DF2EFF" w:rsidRPr="00BA7BA4">
        <w:rPr>
          <w:rFonts w:ascii="Book Antiqua" w:hAnsi="Book Antiqua" w:cs="AdvTTa9c1b374"/>
        </w:rPr>
        <w:t>Philipich</w:t>
      </w:r>
      <w:proofErr w:type="spellEnd"/>
      <w:r w:rsidR="00DF2EFF" w:rsidRPr="00BA7BA4">
        <w:rPr>
          <w:rFonts w:ascii="Book Antiqua" w:hAnsi="Book Antiqua" w:cs="AdvTTa9c1b374"/>
        </w:rPr>
        <w:t xml:space="preserve"> 2002; </w:t>
      </w:r>
      <w:r w:rsidR="00DF2EFF" w:rsidRPr="00BA7BA4">
        <w:rPr>
          <w:rFonts w:ascii="Book Antiqua" w:hAnsi="Book Antiqua"/>
        </w:rPr>
        <w:t xml:space="preserve">Barton 2005; Krishnamurthy et al. 2006; </w:t>
      </w:r>
      <w:r w:rsidR="00DF2EFF" w:rsidRPr="00BA7BA4">
        <w:rPr>
          <w:rFonts w:ascii="Book Antiqua" w:hAnsi="Book Antiqua"/>
        </w:rPr>
        <w:lastRenderedPageBreak/>
        <w:t>Chen and Zhou 2007)</w:t>
      </w:r>
      <w:r w:rsidR="001A255E" w:rsidRPr="00BA7BA4">
        <w:rPr>
          <w:rFonts w:ascii="Book Antiqua" w:hAnsi="Book Antiqua" w:cs="Times-Roman"/>
        </w:rPr>
        <w:t xml:space="preserve">. </w:t>
      </w:r>
      <w:r w:rsidR="00AB545B" w:rsidRPr="00BA7BA4">
        <w:rPr>
          <w:rFonts w:ascii="Book Antiqua" w:hAnsi="Book Antiqua" w:cs="Times-Roman"/>
        </w:rPr>
        <w:t>S</w:t>
      </w:r>
      <w:r w:rsidRPr="00BA7BA4">
        <w:rPr>
          <w:rFonts w:ascii="Book Antiqua" w:hAnsi="Book Antiqua" w:cs="Times-Roman"/>
        </w:rPr>
        <w:t xml:space="preserve">ometimes </w:t>
      </w:r>
      <w:r w:rsidR="00225307" w:rsidRPr="00BA7BA4">
        <w:rPr>
          <w:rFonts w:ascii="Book Antiqua" w:hAnsi="Book Antiqua" w:cs="Times-Roman"/>
        </w:rPr>
        <w:t xml:space="preserve">a single </w:t>
      </w:r>
      <w:r w:rsidR="00D018FC" w:rsidRPr="00BA7BA4">
        <w:rPr>
          <w:rFonts w:ascii="Book Antiqua" w:hAnsi="Book Antiqua" w:cs="Times-Roman"/>
        </w:rPr>
        <w:t>audit failure</w:t>
      </w:r>
      <w:r w:rsidR="00D27D61" w:rsidRPr="00BA7BA4">
        <w:rPr>
          <w:rFonts w:ascii="Book Antiqua" w:hAnsi="Book Antiqua" w:cs="Times-Roman"/>
        </w:rPr>
        <w:t xml:space="preserve"> </w:t>
      </w:r>
      <w:r w:rsidR="00225307" w:rsidRPr="00BA7BA4">
        <w:rPr>
          <w:rFonts w:ascii="Book Antiqua" w:hAnsi="Book Antiqua" w:cs="Times-Roman"/>
        </w:rPr>
        <w:t xml:space="preserve">can result in </w:t>
      </w:r>
      <w:r w:rsidRPr="00BA7BA4">
        <w:rPr>
          <w:rFonts w:ascii="Book Antiqua" w:hAnsi="Book Antiqua" w:cs="Times-Roman"/>
        </w:rPr>
        <w:t xml:space="preserve">multiple </w:t>
      </w:r>
      <w:r w:rsidR="001A255E" w:rsidRPr="00BA7BA4">
        <w:rPr>
          <w:rFonts w:ascii="Book Antiqua" w:hAnsi="Book Antiqua" w:cs="Times-Roman"/>
        </w:rPr>
        <w:t xml:space="preserve">lawsuits </w:t>
      </w:r>
      <w:r w:rsidR="00005E03" w:rsidRPr="00BA7BA4">
        <w:rPr>
          <w:rFonts w:ascii="Book Antiqua" w:hAnsi="Book Antiqua" w:cs="Times-Roman"/>
        </w:rPr>
        <w:t xml:space="preserve">against the auditor </w:t>
      </w:r>
      <w:r w:rsidR="00AA2C0B" w:rsidRPr="00BA7BA4">
        <w:rPr>
          <w:rFonts w:ascii="Book Antiqua" w:hAnsi="Book Antiqua" w:cs="Times-Roman"/>
        </w:rPr>
        <w:t>by different plaintiffs</w:t>
      </w:r>
      <w:r w:rsidR="00225307" w:rsidRPr="00BA7BA4">
        <w:rPr>
          <w:rFonts w:ascii="Book Antiqua" w:hAnsi="Book Antiqua" w:cs="Times-Roman"/>
        </w:rPr>
        <w:t>. In such cases,</w:t>
      </w:r>
      <w:r w:rsidR="001A255E" w:rsidRPr="00BA7BA4">
        <w:rPr>
          <w:rFonts w:ascii="Book Antiqua" w:hAnsi="Book Antiqua" w:cs="Times-Roman"/>
        </w:rPr>
        <w:t xml:space="preserve"> we keep the first </w:t>
      </w:r>
      <w:r w:rsidRPr="00BA7BA4">
        <w:rPr>
          <w:rFonts w:ascii="Book Antiqua" w:hAnsi="Book Antiqua" w:cs="Times-Roman"/>
        </w:rPr>
        <w:t>lawsuit</w:t>
      </w:r>
      <w:r w:rsidR="00AB545B" w:rsidRPr="00BA7BA4">
        <w:rPr>
          <w:rFonts w:ascii="Book Antiqua" w:hAnsi="Book Antiqua" w:cs="Times-Roman"/>
        </w:rPr>
        <w:t xml:space="preserve"> against the auditor</w:t>
      </w:r>
      <w:r w:rsidR="00C746C9" w:rsidRPr="00BA7BA4">
        <w:rPr>
          <w:rFonts w:ascii="Book Antiqua" w:hAnsi="Book Antiqua" w:cs="Times-Roman"/>
        </w:rPr>
        <w:t xml:space="preserve"> to ensure that each lawsuit </w:t>
      </w:r>
      <w:r w:rsidR="00D018FC" w:rsidRPr="00BA7BA4">
        <w:rPr>
          <w:rFonts w:ascii="Book Antiqua" w:hAnsi="Book Antiqua" w:cs="Times-Roman"/>
        </w:rPr>
        <w:t xml:space="preserve">observation </w:t>
      </w:r>
      <w:r w:rsidR="00C746C9" w:rsidRPr="00BA7BA4">
        <w:rPr>
          <w:rFonts w:ascii="Book Antiqua" w:hAnsi="Book Antiqua" w:cs="Times-Roman"/>
        </w:rPr>
        <w:t>corresponds to a single audit failure</w:t>
      </w:r>
      <w:r w:rsidR="001A255E" w:rsidRPr="00BA7BA4">
        <w:rPr>
          <w:rFonts w:ascii="Book Antiqua" w:hAnsi="Book Antiqua" w:cs="Times-Roman"/>
        </w:rPr>
        <w:t>.</w:t>
      </w:r>
      <w:r w:rsidR="001A255E" w:rsidRPr="00BA7BA4">
        <w:rPr>
          <w:rFonts w:ascii="Book Antiqua" w:hAnsi="Book Antiqua" w:cs="Times-Roman" w:hint="eastAsia"/>
          <w:lang w:eastAsia="zh-CN"/>
        </w:rPr>
        <w:t xml:space="preserve"> </w:t>
      </w:r>
      <w:r w:rsidR="00411481" w:rsidRPr="00BA7BA4">
        <w:rPr>
          <w:rFonts w:ascii="Book Antiqua" w:hAnsi="Book Antiqua" w:cs="Times-Roman"/>
        </w:rPr>
        <w:t xml:space="preserve">As shown in Table </w:t>
      </w:r>
      <w:r w:rsidR="00D018FC" w:rsidRPr="00BA7BA4">
        <w:rPr>
          <w:rFonts w:ascii="Book Antiqua" w:hAnsi="Book Antiqua" w:cs="Times-Roman"/>
        </w:rPr>
        <w:t>2</w:t>
      </w:r>
      <w:r w:rsidR="00411481" w:rsidRPr="00BA7BA4">
        <w:rPr>
          <w:rFonts w:ascii="Book Antiqua" w:hAnsi="Book Antiqua" w:cs="Times-Roman"/>
        </w:rPr>
        <w:t xml:space="preserve">, these data screens </w:t>
      </w:r>
      <w:r w:rsidR="00CC7FCA" w:rsidRPr="00BA7BA4">
        <w:rPr>
          <w:rFonts w:ascii="Book Antiqua" w:hAnsi="Book Antiqua" w:cs="Times-Roman"/>
        </w:rPr>
        <w:t>yi</w:t>
      </w:r>
      <w:r w:rsidR="00DB7FEE" w:rsidRPr="00BA7BA4">
        <w:rPr>
          <w:rFonts w:ascii="Book Antiqua" w:hAnsi="Book Antiqua" w:cs="Times-Roman"/>
        </w:rPr>
        <w:t>eld</w:t>
      </w:r>
      <w:r w:rsidR="00CC7FCA" w:rsidRPr="00BA7BA4">
        <w:rPr>
          <w:rFonts w:ascii="Book Antiqua" w:hAnsi="Book Antiqua" w:cs="Times-Roman"/>
        </w:rPr>
        <w:t xml:space="preserve"> a total of 494 audit lawsuits </w:t>
      </w:r>
      <w:r w:rsidR="00881165" w:rsidRPr="00BA7BA4">
        <w:rPr>
          <w:rFonts w:ascii="Book Antiqua" w:hAnsi="Book Antiqua" w:cs="Times-Roman"/>
        </w:rPr>
        <w:t xml:space="preserve">from 2000 to </w:t>
      </w:r>
      <w:r w:rsidR="00CC7FCA" w:rsidRPr="00BA7BA4">
        <w:rPr>
          <w:rFonts w:ascii="Book Antiqua" w:hAnsi="Book Antiqua" w:cs="Times-Roman"/>
        </w:rPr>
        <w:t>2019.</w:t>
      </w:r>
      <w:r w:rsidR="007D12D8" w:rsidRPr="00BA7BA4">
        <w:rPr>
          <w:rFonts w:ascii="Book Antiqua" w:hAnsi="Book Antiqua" w:cs="Times-Roman"/>
        </w:rPr>
        <w:t xml:space="preserve"> </w:t>
      </w:r>
      <w:r w:rsidR="00CE2B3B" w:rsidRPr="00BA7BA4">
        <w:rPr>
          <w:rFonts w:ascii="Book Antiqua" w:hAnsi="Book Antiqua"/>
        </w:rPr>
        <w:t xml:space="preserve">There are 325 lawsuits against the Big 4 </w:t>
      </w:r>
      <w:r w:rsidR="00A957A9" w:rsidRPr="00BA7BA4">
        <w:rPr>
          <w:rFonts w:ascii="Book Antiqua" w:hAnsi="Book Antiqua"/>
        </w:rPr>
        <w:t>and</w:t>
      </w:r>
      <w:r w:rsidR="00CE2B3B" w:rsidRPr="00BA7BA4">
        <w:rPr>
          <w:rFonts w:ascii="Book Antiqua" w:hAnsi="Book Antiqua"/>
        </w:rPr>
        <w:t xml:space="preserve"> 169 lawsuits against the non-Big 4 firms.</w:t>
      </w:r>
    </w:p>
    <w:p w14:paraId="4049D04D" w14:textId="4D26B170" w:rsidR="00DD772D" w:rsidRPr="00BA7BA4" w:rsidRDefault="00DD772D" w:rsidP="00970EA5">
      <w:pPr>
        <w:pStyle w:val="NoSpacing"/>
        <w:spacing w:line="480" w:lineRule="auto"/>
        <w:jc w:val="center"/>
        <w:rPr>
          <w:rFonts w:ascii="Book Antiqua" w:hAnsi="Book Antiqua"/>
        </w:rPr>
      </w:pPr>
      <w:r w:rsidRPr="00BA7BA4">
        <w:rPr>
          <w:rFonts w:ascii="Book Antiqua" w:hAnsi="Book Antiqua"/>
        </w:rPr>
        <w:t xml:space="preserve">[INSERT TABLE </w:t>
      </w:r>
      <w:r w:rsidR="00D018FC" w:rsidRPr="00BA7BA4">
        <w:rPr>
          <w:rFonts w:ascii="Book Antiqua" w:hAnsi="Book Antiqua"/>
        </w:rPr>
        <w:t>2</w:t>
      </w:r>
      <w:r w:rsidRPr="00BA7BA4">
        <w:rPr>
          <w:rFonts w:ascii="Book Antiqua" w:hAnsi="Book Antiqua"/>
        </w:rPr>
        <w:t xml:space="preserve"> HERE] </w:t>
      </w:r>
    </w:p>
    <w:p w14:paraId="399604C6" w14:textId="57039D3A" w:rsidR="00842678" w:rsidRPr="00BA7BA4" w:rsidRDefault="00F57E31" w:rsidP="00F963A3">
      <w:pPr>
        <w:autoSpaceDE w:val="0"/>
        <w:autoSpaceDN w:val="0"/>
        <w:adjustRightInd w:val="0"/>
        <w:spacing w:after="0" w:line="480" w:lineRule="auto"/>
        <w:jc w:val="both"/>
        <w:rPr>
          <w:rFonts w:ascii="Book Antiqua" w:hAnsi="Book Antiqua"/>
        </w:rPr>
      </w:pPr>
      <w:r w:rsidRPr="00BA7BA4">
        <w:rPr>
          <w:rFonts w:ascii="Book Antiqua" w:hAnsi="Book Antiqua"/>
        </w:rPr>
        <w:tab/>
      </w:r>
      <w:r w:rsidR="00813A8F" w:rsidRPr="00BA7BA4">
        <w:rPr>
          <w:rFonts w:ascii="Book Antiqua" w:hAnsi="Book Antiqua"/>
        </w:rPr>
        <w:t>Next, we construct pairwise combinations of offices (as illustrated in Figure 1</w:t>
      </w:r>
      <w:r w:rsidR="005920E0" w:rsidRPr="00BA7BA4">
        <w:rPr>
          <w:rFonts w:ascii="Book Antiqua" w:hAnsi="Book Antiqua"/>
        </w:rPr>
        <w:t>c</w:t>
      </w:r>
      <w:r w:rsidR="00813A8F" w:rsidRPr="00BA7BA4">
        <w:rPr>
          <w:rFonts w:ascii="Book Antiqua" w:hAnsi="Book Antiqua"/>
        </w:rPr>
        <w:t xml:space="preserve">) for each city-market-year. </w:t>
      </w:r>
      <w:r w:rsidR="00F963A3" w:rsidRPr="00BA7BA4">
        <w:rPr>
          <w:rFonts w:ascii="Book Antiqua" w:hAnsi="Book Antiqua"/>
        </w:rPr>
        <w:t xml:space="preserve">Using the </w:t>
      </w:r>
      <w:r w:rsidR="00F963A3" w:rsidRPr="00BA7BA4">
        <w:rPr>
          <w:rFonts w:ascii="Book Antiqua" w:hAnsi="Book Antiqua" w:cs="Times-Roman"/>
          <w:i/>
          <w:iCs/>
          <w:lang w:eastAsia="zh-CN"/>
        </w:rPr>
        <w:t xml:space="preserve">Audit Opinion </w:t>
      </w:r>
      <w:r w:rsidR="00F963A3" w:rsidRPr="00BA7BA4">
        <w:rPr>
          <w:rFonts w:ascii="Book Antiqua" w:hAnsi="Book Antiqua" w:cs="Times-Roman"/>
          <w:lang w:eastAsia="zh-CN"/>
        </w:rPr>
        <w:t xml:space="preserve">module in the </w:t>
      </w:r>
      <w:r w:rsidR="00F963A3" w:rsidRPr="00BA7BA4">
        <w:rPr>
          <w:rFonts w:ascii="Book Antiqua" w:hAnsi="Book Antiqua" w:cs="Times-Roman"/>
          <w:i/>
          <w:iCs/>
          <w:lang w:eastAsia="zh-CN"/>
        </w:rPr>
        <w:t>Audit Analytics</w:t>
      </w:r>
      <w:r w:rsidR="00F963A3" w:rsidRPr="00BA7BA4">
        <w:rPr>
          <w:rFonts w:ascii="Book Antiqua" w:hAnsi="Book Antiqua" w:cs="Times-Roman"/>
          <w:lang w:eastAsia="zh-CN"/>
        </w:rPr>
        <w:t xml:space="preserve"> database, we obtain 21,957 office-year</w:t>
      </w:r>
      <w:r w:rsidR="003810CF" w:rsidRPr="00BA7BA4">
        <w:rPr>
          <w:rFonts w:ascii="Book Antiqua" w:hAnsi="Book Antiqua" w:cs="Times-Roman"/>
          <w:lang w:eastAsia="zh-CN"/>
        </w:rPr>
        <w:t>s</w:t>
      </w:r>
      <w:r w:rsidR="00F963A3" w:rsidRPr="00BA7BA4">
        <w:rPr>
          <w:rFonts w:ascii="Book Antiqua" w:hAnsi="Book Antiqua" w:cs="Times-Roman"/>
          <w:lang w:eastAsia="zh-CN"/>
        </w:rPr>
        <w:t xml:space="preserve"> (after dropping </w:t>
      </w:r>
      <w:r w:rsidR="00842678" w:rsidRPr="00BA7BA4">
        <w:rPr>
          <w:rFonts w:ascii="Book Antiqua" w:hAnsi="Book Antiqua" w:cs="Times-Roman"/>
          <w:lang w:eastAsia="zh-CN"/>
        </w:rPr>
        <w:t>143 office-year</w:t>
      </w:r>
      <w:r w:rsidR="00F963A3" w:rsidRPr="00BA7BA4">
        <w:rPr>
          <w:rFonts w:ascii="Book Antiqua" w:hAnsi="Book Antiqua" w:cs="Times-Roman"/>
          <w:lang w:eastAsia="zh-CN"/>
        </w:rPr>
        <w:t>s pertaining to</w:t>
      </w:r>
      <w:r w:rsidR="00842678" w:rsidRPr="00BA7BA4">
        <w:rPr>
          <w:rFonts w:ascii="Book Antiqua" w:hAnsi="Book Antiqua" w:cs="Times-Roman"/>
          <w:lang w:eastAsia="zh-CN"/>
        </w:rPr>
        <w:t xml:space="preserve"> Arthur Andersen LLP</w:t>
      </w:r>
      <w:r w:rsidR="002D062A" w:rsidRPr="00BA7BA4">
        <w:rPr>
          <w:rFonts w:ascii="Book Antiqua" w:hAnsi="Book Antiqua" w:cs="Times-Roman"/>
          <w:lang w:eastAsia="zh-CN"/>
        </w:rPr>
        <w:t>)</w:t>
      </w:r>
      <w:r w:rsidR="00842678" w:rsidRPr="00BA7BA4">
        <w:rPr>
          <w:rFonts w:ascii="Book Antiqua" w:hAnsi="Book Antiqua" w:cs="Times-Roman"/>
          <w:lang w:eastAsia="zh-CN"/>
        </w:rPr>
        <w:t xml:space="preserve">. </w:t>
      </w:r>
      <w:r w:rsidR="002D062A" w:rsidRPr="00BA7BA4">
        <w:rPr>
          <w:rFonts w:ascii="Book Antiqua" w:hAnsi="Book Antiqua" w:cs="Times-Roman"/>
          <w:lang w:eastAsia="zh-CN"/>
        </w:rPr>
        <w:t>We merge</w:t>
      </w:r>
      <w:r w:rsidR="0086738F" w:rsidRPr="00BA7BA4">
        <w:rPr>
          <w:rFonts w:ascii="Book Antiqua" w:hAnsi="Book Antiqua" w:cs="Times-Roman"/>
          <w:lang w:eastAsia="zh-CN"/>
        </w:rPr>
        <w:t xml:space="preserve"> this sample</w:t>
      </w:r>
      <w:r w:rsidR="00842678" w:rsidRPr="00BA7BA4">
        <w:rPr>
          <w:rFonts w:ascii="Book Antiqua" w:hAnsi="Book Antiqua" w:cs="Times-Roman"/>
          <w:lang w:eastAsia="zh-CN"/>
        </w:rPr>
        <w:t xml:space="preserve"> with </w:t>
      </w:r>
      <w:r w:rsidR="00F963A3" w:rsidRPr="00BA7BA4">
        <w:rPr>
          <w:rFonts w:ascii="Book Antiqua" w:hAnsi="Book Antiqua" w:cs="Times-Roman"/>
          <w:lang w:eastAsia="zh-CN"/>
        </w:rPr>
        <w:t xml:space="preserve">the </w:t>
      </w:r>
      <w:r w:rsidR="00842678" w:rsidRPr="00BA7BA4">
        <w:rPr>
          <w:rFonts w:ascii="Book Antiqua" w:hAnsi="Book Antiqua" w:cs="Times-Roman"/>
          <w:lang w:eastAsia="zh-CN"/>
        </w:rPr>
        <w:t>data on audit lawsuits</w:t>
      </w:r>
      <w:r w:rsidR="00F963A3" w:rsidRPr="00BA7BA4">
        <w:rPr>
          <w:rFonts w:ascii="Book Antiqua" w:hAnsi="Book Antiqua" w:cs="Times-Roman"/>
          <w:lang w:eastAsia="zh-CN"/>
        </w:rPr>
        <w:t xml:space="preserve"> </w:t>
      </w:r>
      <w:r w:rsidR="002C7A88" w:rsidRPr="00BA7BA4">
        <w:rPr>
          <w:rFonts w:ascii="Book Antiqua" w:hAnsi="Book Antiqua" w:cs="Times-Roman"/>
          <w:lang w:eastAsia="zh-CN"/>
        </w:rPr>
        <w:t xml:space="preserve">to ensure that each </w:t>
      </w:r>
      <w:r w:rsidR="002C7A88" w:rsidRPr="00BA7BA4">
        <w:rPr>
          <w:rFonts w:ascii="Book Antiqua" w:hAnsi="Book Antiqua"/>
        </w:rPr>
        <w:t>city-market-year</w:t>
      </w:r>
      <w:r w:rsidR="002C7A88" w:rsidRPr="00BA7BA4">
        <w:rPr>
          <w:rFonts w:ascii="Book Antiqua" w:hAnsi="Book Antiqua" w:cs="Times-Roman"/>
          <w:lang w:eastAsia="zh-CN"/>
        </w:rPr>
        <w:t xml:space="preserve"> </w:t>
      </w:r>
      <w:r w:rsidR="0086738F" w:rsidRPr="00BA7BA4">
        <w:rPr>
          <w:rFonts w:ascii="Book Antiqua" w:hAnsi="Book Antiqua"/>
        </w:rPr>
        <w:t>has at least one sued office</w:t>
      </w:r>
      <w:r w:rsidR="002C7A88" w:rsidRPr="00BA7BA4">
        <w:rPr>
          <w:rFonts w:ascii="Book Antiqua" w:hAnsi="Book Antiqua"/>
        </w:rPr>
        <w:t xml:space="preserve">. </w:t>
      </w:r>
      <w:r w:rsidR="00246C64" w:rsidRPr="00BA7BA4">
        <w:rPr>
          <w:rFonts w:ascii="Book Antiqua" w:hAnsi="Book Antiqua"/>
        </w:rPr>
        <w:t xml:space="preserve">This </w:t>
      </w:r>
      <w:r w:rsidR="00C746C9" w:rsidRPr="00BA7BA4">
        <w:rPr>
          <w:rFonts w:ascii="Book Antiqua" w:hAnsi="Book Antiqua"/>
        </w:rPr>
        <w:t xml:space="preserve">last data screen </w:t>
      </w:r>
      <w:r w:rsidR="00E34BA1" w:rsidRPr="00BA7BA4">
        <w:rPr>
          <w:rFonts w:ascii="Book Antiqua" w:hAnsi="Book Antiqua"/>
        </w:rPr>
        <w:t xml:space="preserve">and the matched research design </w:t>
      </w:r>
      <w:r w:rsidR="00246C64" w:rsidRPr="00BA7BA4">
        <w:rPr>
          <w:rFonts w:ascii="Book Antiqua" w:hAnsi="Book Antiqua"/>
        </w:rPr>
        <w:t xml:space="preserve">leave </w:t>
      </w:r>
      <w:r w:rsidR="00F963A3" w:rsidRPr="00BA7BA4">
        <w:rPr>
          <w:rFonts w:ascii="Book Antiqua" w:hAnsi="Book Antiqua" w:cs="Times-Roman"/>
          <w:lang w:eastAsia="zh-CN"/>
        </w:rPr>
        <w:t>a</w:t>
      </w:r>
      <w:r w:rsidR="00842678" w:rsidRPr="00BA7BA4">
        <w:rPr>
          <w:rFonts w:ascii="Book Antiqua" w:hAnsi="Book Antiqua" w:cs="Times-Roman"/>
          <w:lang w:eastAsia="zh-CN"/>
        </w:rPr>
        <w:t xml:space="preserve"> final </w:t>
      </w:r>
      <w:r w:rsidR="009A4588" w:rsidRPr="00BA7BA4">
        <w:rPr>
          <w:rFonts w:ascii="Book Antiqua" w:hAnsi="Book Antiqua" w:cs="Times-Roman"/>
          <w:lang w:eastAsia="zh-CN"/>
        </w:rPr>
        <w:t xml:space="preserve">sample </w:t>
      </w:r>
      <w:r w:rsidR="00842678" w:rsidRPr="00BA7BA4">
        <w:rPr>
          <w:rFonts w:ascii="Book Antiqua" w:hAnsi="Book Antiqua" w:cs="Times-Roman"/>
          <w:lang w:eastAsia="zh-CN"/>
        </w:rPr>
        <w:t>of 1</w:t>
      </w:r>
      <w:r w:rsidR="00E34BA1" w:rsidRPr="00BA7BA4">
        <w:rPr>
          <w:rFonts w:ascii="Book Antiqua" w:hAnsi="Book Antiqua" w:cs="Times-Roman"/>
          <w:lang w:eastAsia="zh-CN"/>
        </w:rPr>
        <w:t>4,120</w:t>
      </w:r>
      <w:r w:rsidR="00842678" w:rsidRPr="00BA7BA4">
        <w:rPr>
          <w:rFonts w:ascii="Book Antiqua" w:hAnsi="Book Antiqua" w:cs="Times-Roman"/>
          <w:lang w:eastAsia="zh-CN"/>
        </w:rPr>
        <w:t xml:space="preserve"> office</w:t>
      </w:r>
      <w:r w:rsidR="00F963A3" w:rsidRPr="00BA7BA4">
        <w:rPr>
          <w:rFonts w:ascii="Book Antiqua" w:hAnsi="Book Antiqua" w:cs="Times-Roman"/>
          <w:lang w:eastAsia="zh-CN"/>
        </w:rPr>
        <w:t>-</w:t>
      </w:r>
      <w:r w:rsidR="00870FDE" w:rsidRPr="00BA7BA4">
        <w:rPr>
          <w:rFonts w:ascii="Book Antiqua" w:hAnsi="Book Antiqua" w:cs="Times-Roman"/>
          <w:lang w:eastAsia="zh-CN"/>
        </w:rPr>
        <w:t>pair-</w:t>
      </w:r>
      <w:r w:rsidR="002C7A88" w:rsidRPr="00BA7BA4">
        <w:rPr>
          <w:rFonts w:ascii="Book Antiqua" w:hAnsi="Book Antiqua" w:cs="Times-Roman"/>
          <w:lang w:eastAsia="zh-CN"/>
        </w:rPr>
        <w:t>year</w:t>
      </w:r>
      <w:r w:rsidR="00870FDE" w:rsidRPr="00BA7BA4">
        <w:rPr>
          <w:rFonts w:ascii="Book Antiqua" w:hAnsi="Book Antiqua" w:cs="Times-Roman"/>
          <w:lang w:eastAsia="zh-CN"/>
        </w:rPr>
        <w:t>s</w:t>
      </w:r>
      <w:r w:rsidR="00842678" w:rsidRPr="00BA7BA4">
        <w:rPr>
          <w:rFonts w:ascii="Book Antiqua" w:hAnsi="Book Antiqua" w:cs="Times-Roman"/>
          <w:lang w:eastAsia="zh-CN"/>
        </w:rPr>
        <w:t>.</w:t>
      </w:r>
    </w:p>
    <w:p w14:paraId="16AD1FA1" w14:textId="7043D2D2" w:rsidR="00382DA5" w:rsidRPr="00BA7BA4" w:rsidRDefault="00DD4473" w:rsidP="00466E71">
      <w:pPr>
        <w:autoSpaceDE w:val="0"/>
        <w:autoSpaceDN w:val="0"/>
        <w:adjustRightInd w:val="0"/>
        <w:spacing w:after="0" w:line="480" w:lineRule="auto"/>
        <w:ind w:firstLine="720"/>
        <w:jc w:val="both"/>
        <w:rPr>
          <w:rFonts w:ascii="Book Antiqua" w:hAnsi="Book Antiqua" w:cs="Times-Roman"/>
        </w:rPr>
      </w:pPr>
      <w:r w:rsidRPr="00BA7BA4">
        <w:rPr>
          <w:rFonts w:ascii="Book Antiqua" w:hAnsi="Book Antiqua"/>
        </w:rPr>
        <w:t>T</w:t>
      </w:r>
      <w:r w:rsidRPr="00BA7BA4">
        <w:rPr>
          <w:rFonts w:ascii="Book Antiqua" w:hAnsi="Book Antiqua" w:cs="Times-Roman"/>
        </w:rPr>
        <w:t xml:space="preserve">o </w:t>
      </w:r>
      <w:r w:rsidR="007C6B3F" w:rsidRPr="00BA7BA4">
        <w:rPr>
          <w:rFonts w:ascii="Book Antiqua" w:hAnsi="Book Antiqua" w:cs="Times-Roman"/>
        </w:rPr>
        <w:t xml:space="preserve">construct the </w:t>
      </w:r>
      <w:r w:rsidRPr="00BA7BA4">
        <w:rPr>
          <w:rFonts w:ascii="Book Antiqua" w:hAnsi="Book Antiqua"/>
          <w:i/>
          <w:iCs/>
        </w:rPr>
        <w:t>SUED_</w:t>
      </w:r>
      <w:r w:rsidR="004031ED" w:rsidRPr="00BA7BA4">
        <w:rPr>
          <w:rFonts w:ascii="Book Antiqua" w:hAnsi="Book Antiqua"/>
          <w:i/>
          <w:iCs/>
        </w:rPr>
        <w:t>POACH</w:t>
      </w:r>
      <w:r w:rsidR="004031ED" w:rsidRPr="00BA7BA4">
        <w:rPr>
          <w:rFonts w:ascii="Book Antiqua" w:hAnsi="Book Antiqua"/>
          <w:i/>
          <w:iCs/>
          <w:vertAlign w:val="subscript"/>
        </w:rPr>
        <w:t>1</w:t>
      </w:r>
      <w:r w:rsidRPr="00BA7BA4">
        <w:rPr>
          <w:rFonts w:ascii="Book Antiqua" w:hAnsi="Book Antiqua"/>
          <w:i/>
          <w:iCs/>
          <w:vertAlign w:val="subscript"/>
        </w:rPr>
        <w:t>,2</w:t>
      </w:r>
      <w:r w:rsidRPr="00BA7BA4">
        <w:rPr>
          <w:rFonts w:ascii="Book Antiqua" w:hAnsi="Book Antiqua" w:cs="Times-Roman"/>
        </w:rPr>
        <w:t xml:space="preserve"> </w:t>
      </w:r>
      <w:r w:rsidR="007C6B3F" w:rsidRPr="00BA7BA4">
        <w:rPr>
          <w:rFonts w:ascii="Book Antiqua" w:hAnsi="Book Antiqua" w:cs="Times-Roman"/>
        </w:rPr>
        <w:t xml:space="preserve">variable, </w:t>
      </w:r>
      <w:r w:rsidRPr="00BA7BA4">
        <w:rPr>
          <w:rFonts w:ascii="Book Antiqua" w:hAnsi="Book Antiqua" w:cs="Times-Roman"/>
        </w:rPr>
        <w:t xml:space="preserve">we </w:t>
      </w:r>
      <w:r w:rsidR="00225307" w:rsidRPr="00BA7BA4">
        <w:rPr>
          <w:rFonts w:ascii="Book Antiqua" w:hAnsi="Book Antiqua" w:cs="Times-Roman"/>
        </w:rPr>
        <w:t>examine</w:t>
      </w:r>
      <w:r w:rsidRPr="00BA7BA4">
        <w:rPr>
          <w:rFonts w:ascii="Book Antiqua" w:hAnsi="Book Antiqua" w:cs="Times-Roman"/>
        </w:rPr>
        <w:t xml:space="preserve"> whether the </w:t>
      </w:r>
      <w:r w:rsidR="00225307" w:rsidRPr="00BA7BA4">
        <w:rPr>
          <w:rFonts w:ascii="Book Antiqua" w:hAnsi="Book Antiqua" w:cs="Times-Roman"/>
        </w:rPr>
        <w:t>l</w:t>
      </w:r>
      <w:r w:rsidR="00813A8F" w:rsidRPr="00BA7BA4">
        <w:rPr>
          <w:rFonts w:ascii="Book Antiqua" w:hAnsi="Book Antiqua" w:cs="Times-Roman"/>
        </w:rPr>
        <w:t>itigated</w:t>
      </w:r>
      <w:r w:rsidR="00225307" w:rsidRPr="00BA7BA4">
        <w:rPr>
          <w:rFonts w:ascii="Book Antiqua" w:hAnsi="Book Antiqua" w:cs="Times-Roman"/>
        </w:rPr>
        <w:t xml:space="preserve"> </w:t>
      </w:r>
      <w:r w:rsidRPr="00BA7BA4">
        <w:rPr>
          <w:rFonts w:ascii="Book Antiqua" w:hAnsi="Book Antiqua" w:cs="Times-Roman"/>
        </w:rPr>
        <w:t>client</w:t>
      </w:r>
      <w:r w:rsidR="00813A8F" w:rsidRPr="00BA7BA4">
        <w:rPr>
          <w:rFonts w:ascii="Book Antiqua" w:hAnsi="Book Antiqua" w:cs="Times-Roman"/>
        </w:rPr>
        <w:t xml:space="preserve"> (X)</w:t>
      </w:r>
      <w:r w:rsidRPr="00BA7BA4">
        <w:rPr>
          <w:rFonts w:ascii="Book Antiqua" w:hAnsi="Book Antiqua" w:cs="Times-Roman"/>
        </w:rPr>
        <w:t xml:space="preserve"> switched </w:t>
      </w:r>
      <w:r w:rsidR="00225307" w:rsidRPr="00BA7BA4">
        <w:rPr>
          <w:rFonts w:ascii="Book Antiqua" w:hAnsi="Book Antiqua" w:cs="Times-Roman"/>
        </w:rPr>
        <w:t xml:space="preserve">auditor </w:t>
      </w:r>
      <w:r w:rsidR="002C7A88" w:rsidRPr="00BA7BA4">
        <w:rPr>
          <w:rFonts w:ascii="Book Antiqua" w:hAnsi="Book Antiqua" w:cs="Times-Roman"/>
        </w:rPr>
        <w:t xml:space="preserve">in </w:t>
      </w:r>
      <w:r w:rsidR="007C6B3F" w:rsidRPr="00BA7BA4">
        <w:rPr>
          <w:rFonts w:ascii="Book Antiqua" w:hAnsi="Book Antiqua" w:cs="Times-Roman"/>
        </w:rPr>
        <w:t xml:space="preserve">the period from the end of the misreporting to the end of </w:t>
      </w:r>
      <w:r w:rsidRPr="00BA7BA4">
        <w:rPr>
          <w:rFonts w:ascii="Book Antiqua" w:hAnsi="Book Antiqua" w:cs="Times-Roman"/>
        </w:rPr>
        <w:t xml:space="preserve">the </w:t>
      </w:r>
      <w:r w:rsidR="002D062A" w:rsidRPr="00BA7BA4">
        <w:rPr>
          <w:rFonts w:ascii="Book Antiqua" w:hAnsi="Book Antiqua" w:cs="Times-Roman"/>
        </w:rPr>
        <w:t>lawsuit</w:t>
      </w:r>
      <w:r w:rsidR="00C44DCD" w:rsidRPr="00BA7BA4">
        <w:rPr>
          <w:rFonts w:ascii="Book Antiqua" w:hAnsi="Book Antiqua" w:cs="Times-Roman"/>
        </w:rPr>
        <w:t>.</w:t>
      </w:r>
      <w:r w:rsidR="007C6B3F" w:rsidRPr="00BA7BA4">
        <w:rPr>
          <w:rStyle w:val="FootnoteReference"/>
          <w:rFonts w:ascii="Book Antiqua" w:hAnsi="Book Antiqua" w:cs="Times-Roman"/>
        </w:rPr>
        <w:footnoteReference w:id="11"/>
      </w:r>
      <w:r w:rsidR="0069434D" w:rsidRPr="00BA7BA4">
        <w:rPr>
          <w:rFonts w:ascii="Book Antiqua" w:hAnsi="Book Antiqua" w:cs="Times-Roman"/>
        </w:rPr>
        <w:t xml:space="preserve"> </w:t>
      </w:r>
      <w:r w:rsidR="007C6B3F" w:rsidRPr="00BA7BA4">
        <w:rPr>
          <w:rFonts w:ascii="Book Antiqua" w:hAnsi="Book Antiqua" w:cs="Times-Roman"/>
        </w:rPr>
        <w:t xml:space="preserve">Of the 494 audit lawsuits in our sample, we find </w:t>
      </w:r>
      <w:r w:rsidR="002C7A57" w:rsidRPr="00BA7BA4">
        <w:rPr>
          <w:rFonts w:ascii="Book Antiqua" w:hAnsi="Book Antiqua" w:cs="Times-Roman"/>
        </w:rPr>
        <w:t>173</w:t>
      </w:r>
      <w:r w:rsidR="003B0A93" w:rsidRPr="00BA7BA4">
        <w:rPr>
          <w:rFonts w:ascii="Book Antiqua" w:hAnsi="Book Antiqua" w:cs="Times-Roman"/>
        </w:rPr>
        <w:t xml:space="preserve"> </w:t>
      </w:r>
      <w:r w:rsidR="003927FC" w:rsidRPr="00BA7BA4">
        <w:rPr>
          <w:rFonts w:ascii="Book Antiqua" w:hAnsi="Book Antiqua" w:cs="Times-Roman"/>
        </w:rPr>
        <w:t xml:space="preserve">cases </w:t>
      </w:r>
      <w:r w:rsidR="00DE338C" w:rsidRPr="00BA7BA4">
        <w:rPr>
          <w:rFonts w:ascii="Book Antiqua" w:hAnsi="Book Antiqua" w:cs="Times-Roman"/>
        </w:rPr>
        <w:t xml:space="preserve">in which the </w:t>
      </w:r>
      <w:r w:rsidR="00813A8F" w:rsidRPr="00BA7BA4">
        <w:rPr>
          <w:rFonts w:ascii="Book Antiqua" w:hAnsi="Book Antiqua" w:cs="Times-Roman"/>
        </w:rPr>
        <w:t>litigated</w:t>
      </w:r>
      <w:r w:rsidR="00DE338C" w:rsidRPr="00BA7BA4">
        <w:rPr>
          <w:rFonts w:ascii="Book Antiqua" w:hAnsi="Book Antiqua" w:cs="Times-Roman"/>
        </w:rPr>
        <w:t xml:space="preserve"> </w:t>
      </w:r>
      <w:r w:rsidR="00371C18" w:rsidRPr="00BA7BA4">
        <w:rPr>
          <w:rFonts w:ascii="Book Antiqua" w:hAnsi="Book Antiqua" w:cs="Times-Roman"/>
        </w:rPr>
        <w:t>client</w:t>
      </w:r>
      <w:r w:rsidR="00DE338C" w:rsidRPr="00BA7BA4">
        <w:rPr>
          <w:rFonts w:ascii="Book Antiqua" w:hAnsi="Book Antiqua" w:cs="Times-Roman"/>
        </w:rPr>
        <w:t xml:space="preserve"> </w:t>
      </w:r>
      <w:r w:rsidR="00225307" w:rsidRPr="00BA7BA4">
        <w:rPr>
          <w:rFonts w:ascii="Book Antiqua" w:hAnsi="Book Antiqua" w:cs="Times-Roman"/>
        </w:rPr>
        <w:t xml:space="preserve">(X) </w:t>
      </w:r>
      <w:r w:rsidR="00DE338C" w:rsidRPr="00BA7BA4">
        <w:rPr>
          <w:rFonts w:ascii="Book Antiqua" w:hAnsi="Book Antiqua" w:cs="Times-Roman"/>
        </w:rPr>
        <w:t>switche</w:t>
      </w:r>
      <w:r w:rsidR="00370D2C" w:rsidRPr="00BA7BA4">
        <w:rPr>
          <w:rFonts w:ascii="Book Antiqua" w:hAnsi="Book Antiqua" w:cs="Times-Roman"/>
        </w:rPr>
        <w:t>s</w:t>
      </w:r>
      <w:r w:rsidR="009A4588" w:rsidRPr="00BA7BA4">
        <w:rPr>
          <w:rFonts w:ascii="Book Antiqua" w:hAnsi="Book Antiqua" w:cs="Times-Roman"/>
        </w:rPr>
        <w:t xml:space="preserve"> </w:t>
      </w:r>
      <w:r w:rsidR="00225307" w:rsidRPr="00BA7BA4">
        <w:rPr>
          <w:rFonts w:ascii="Book Antiqua" w:hAnsi="Book Antiqua" w:cs="Times-Roman"/>
        </w:rPr>
        <w:t xml:space="preserve">from the sued </w:t>
      </w:r>
      <w:r w:rsidR="00030FBA" w:rsidRPr="00BA7BA4">
        <w:rPr>
          <w:rFonts w:ascii="Book Antiqua" w:hAnsi="Book Antiqua" w:cs="Times-Roman"/>
        </w:rPr>
        <w:t xml:space="preserve">auditor </w:t>
      </w:r>
      <w:r w:rsidR="006753D8" w:rsidRPr="00BA7BA4">
        <w:rPr>
          <w:rFonts w:ascii="Book Antiqua" w:hAnsi="Book Antiqua" w:cs="Times-Roman"/>
        </w:rPr>
        <w:t xml:space="preserve">(A) </w:t>
      </w:r>
      <w:r w:rsidR="006A50CC" w:rsidRPr="00BA7BA4">
        <w:rPr>
          <w:rFonts w:ascii="Book Antiqua" w:hAnsi="Book Antiqua" w:cs="Times-Roman"/>
        </w:rPr>
        <w:t>to another auditor</w:t>
      </w:r>
      <w:r w:rsidR="00225307" w:rsidRPr="00BA7BA4">
        <w:rPr>
          <w:rFonts w:ascii="Book Antiqua" w:hAnsi="Book Antiqua" w:cs="Times-Roman"/>
        </w:rPr>
        <w:t xml:space="preserve"> (B)</w:t>
      </w:r>
      <w:r w:rsidR="00246EA6" w:rsidRPr="00BA7BA4">
        <w:rPr>
          <w:rFonts w:ascii="Book Antiqua" w:hAnsi="Book Antiqua" w:cs="Times-Roman"/>
        </w:rPr>
        <w:t xml:space="preserve"> as shown</w:t>
      </w:r>
      <w:r w:rsidR="00D018FC" w:rsidRPr="00BA7BA4">
        <w:rPr>
          <w:rFonts w:ascii="Book Antiqua" w:hAnsi="Book Antiqua" w:cs="Times-Roman"/>
        </w:rPr>
        <w:t xml:space="preserve"> in </w:t>
      </w:r>
      <w:r w:rsidR="00626A72" w:rsidRPr="00BA7BA4">
        <w:rPr>
          <w:rFonts w:ascii="Book Antiqua" w:hAnsi="Book Antiqua" w:cs="Times-Roman"/>
        </w:rPr>
        <w:t>Figure 1b</w:t>
      </w:r>
      <w:r w:rsidR="00DE338C" w:rsidRPr="00BA7BA4">
        <w:rPr>
          <w:rFonts w:ascii="Book Antiqua" w:hAnsi="Book Antiqua" w:cs="Times-Roman"/>
        </w:rPr>
        <w:t xml:space="preserve">. </w:t>
      </w:r>
    </w:p>
    <w:p w14:paraId="02262CD5" w14:textId="385F56B2" w:rsidR="002F78DF" w:rsidRPr="00BA7BA4" w:rsidRDefault="00F57E31" w:rsidP="009D4205">
      <w:pPr>
        <w:spacing w:line="480" w:lineRule="auto"/>
        <w:jc w:val="both"/>
        <w:rPr>
          <w:rFonts w:ascii="Book Antiqua" w:hAnsi="Book Antiqua"/>
        </w:rPr>
      </w:pPr>
      <w:r w:rsidRPr="00BA7BA4">
        <w:rPr>
          <w:rFonts w:ascii="Book Antiqua" w:hAnsi="Book Antiqua"/>
        </w:rPr>
        <w:tab/>
      </w:r>
      <w:r w:rsidR="00813A8F" w:rsidRPr="00BA7BA4">
        <w:rPr>
          <w:rFonts w:ascii="Book Antiqua" w:hAnsi="Book Antiqua" w:cs="Times-Roman"/>
        </w:rPr>
        <w:t xml:space="preserve">Next, we calculate the net number of </w:t>
      </w:r>
      <w:r w:rsidR="006753D8" w:rsidRPr="00BA7BA4">
        <w:rPr>
          <w:rFonts w:ascii="Book Antiqua" w:hAnsi="Book Antiqua" w:cs="Times-Roman"/>
        </w:rPr>
        <w:t xml:space="preserve">non-sued </w:t>
      </w:r>
      <w:r w:rsidR="00813A8F" w:rsidRPr="00BA7BA4">
        <w:rPr>
          <w:rFonts w:ascii="Book Antiqua" w:hAnsi="Book Antiqua" w:cs="Times-Roman"/>
        </w:rPr>
        <w:t xml:space="preserve">clients that move between each pairwise combination of office 1 and office 2 </w:t>
      </w:r>
      <w:r w:rsidR="00813A8F" w:rsidRPr="00BA7BA4">
        <w:rPr>
          <w:rFonts w:ascii="Book Antiqua" w:hAnsi="Book Antiqua"/>
        </w:rPr>
        <w:t>(</w:t>
      </w:r>
      <w:r w:rsidR="00813A8F" w:rsidRPr="00BA7BA4">
        <w:rPr>
          <w:rFonts w:ascii="Book Antiqua" w:hAnsi="Book Antiqua"/>
          <w:i/>
          <w:iCs/>
        </w:rPr>
        <w:t>NETMOVES</w:t>
      </w:r>
      <w:r w:rsidR="00813A8F" w:rsidRPr="00BA7BA4">
        <w:rPr>
          <w:rFonts w:ascii="Book Antiqua" w:hAnsi="Book Antiqua"/>
          <w:i/>
          <w:iCs/>
          <w:vertAlign w:val="subscript"/>
        </w:rPr>
        <w:t>1,2</w:t>
      </w:r>
      <w:r w:rsidR="00813A8F" w:rsidRPr="00BA7BA4">
        <w:rPr>
          <w:rFonts w:ascii="Book Antiqua" w:hAnsi="Book Antiqua"/>
        </w:rPr>
        <w:t>)</w:t>
      </w:r>
      <w:r w:rsidR="00626A72" w:rsidRPr="00BA7BA4">
        <w:rPr>
          <w:rFonts w:ascii="Book Antiqua" w:hAnsi="Book Antiqua"/>
        </w:rPr>
        <w:t>,</w:t>
      </w:r>
      <w:r w:rsidR="005920E0" w:rsidRPr="00BA7BA4">
        <w:rPr>
          <w:rFonts w:ascii="Book Antiqua" w:hAnsi="Book Antiqua"/>
        </w:rPr>
        <w:t xml:space="preserve"> </w:t>
      </w:r>
      <w:r w:rsidR="00246EA6" w:rsidRPr="00BA7BA4">
        <w:rPr>
          <w:rFonts w:ascii="Book Antiqua" w:hAnsi="Book Antiqua"/>
        </w:rPr>
        <w:t>as shown</w:t>
      </w:r>
      <w:r w:rsidR="00D018FC" w:rsidRPr="00BA7BA4">
        <w:rPr>
          <w:rFonts w:ascii="Book Antiqua" w:hAnsi="Book Antiqua"/>
        </w:rPr>
        <w:t xml:space="preserve"> in </w:t>
      </w:r>
      <w:r w:rsidR="005920E0" w:rsidRPr="00BA7BA4">
        <w:rPr>
          <w:rFonts w:ascii="Book Antiqua" w:hAnsi="Book Antiqua"/>
        </w:rPr>
        <w:t>Figure 1c</w:t>
      </w:r>
      <w:r w:rsidR="00813A8F" w:rsidRPr="00BA7BA4">
        <w:rPr>
          <w:rFonts w:ascii="Book Antiqua" w:hAnsi="Book Antiqua" w:cs="Times-Roman"/>
        </w:rPr>
        <w:t>.</w:t>
      </w:r>
      <w:r w:rsidR="00AA2C0B" w:rsidRPr="00BA7BA4">
        <w:rPr>
          <w:rStyle w:val="FootnoteReference"/>
          <w:rFonts w:ascii="Book Antiqua" w:hAnsi="Book Antiqua" w:cs="Times-Roman"/>
        </w:rPr>
        <w:footnoteReference w:id="12"/>
      </w:r>
      <w:r w:rsidR="00813A8F" w:rsidRPr="00BA7BA4">
        <w:rPr>
          <w:rFonts w:ascii="Book Antiqua" w:hAnsi="Book Antiqua"/>
        </w:rPr>
        <w:t xml:space="preserve"> </w:t>
      </w:r>
      <w:r w:rsidR="002F78DF" w:rsidRPr="00BA7BA4">
        <w:rPr>
          <w:rFonts w:ascii="Book Antiqua" w:hAnsi="Book Antiqua" w:cs="Times-Roman"/>
        </w:rPr>
        <w:t xml:space="preserve">Using the </w:t>
      </w:r>
      <w:r w:rsidR="002F78DF" w:rsidRPr="00BA7BA4">
        <w:rPr>
          <w:rFonts w:ascii="Book Antiqua" w:hAnsi="Book Antiqua" w:cs="Times-Roman"/>
          <w:i/>
          <w:iCs/>
        </w:rPr>
        <w:t>Auditor Change</w:t>
      </w:r>
      <w:r w:rsidR="002F78DF" w:rsidRPr="00BA7BA4">
        <w:rPr>
          <w:rFonts w:ascii="Book Antiqua" w:hAnsi="Book Antiqua" w:cs="Times-Roman"/>
        </w:rPr>
        <w:t xml:space="preserve"> module in the </w:t>
      </w:r>
      <w:r w:rsidR="002F78DF" w:rsidRPr="00BA7BA4">
        <w:rPr>
          <w:rFonts w:ascii="Book Antiqua" w:hAnsi="Book Antiqua" w:cs="Times-Roman"/>
          <w:i/>
          <w:iCs/>
        </w:rPr>
        <w:t>Audit Analytics</w:t>
      </w:r>
      <w:r w:rsidR="002F78DF" w:rsidRPr="00BA7BA4">
        <w:rPr>
          <w:rFonts w:ascii="Book Antiqua" w:hAnsi="Book Antiqua" w:cs="Times-Roman"/>
        </w:rPr>
        <w:t xml:space="preserve"> database, w</w:t>
      </w:r>
      <w:r w:rsidR="00DE338C" w:rsidRPr="00BA7BA4">
        <w:rPr>
          <w:rFonts w:ascii="Book Antiqua" w:hAnsi="Book Antiqua" w:cs="Times-Roman"/>
        </w:rPr>
        <w:t xml:space="preserve">e </w:t>
      </w:r>
      <w:r w:rsidR="00FA4D4F" w:rsidRPr="00BA7BA4">
        <w:rPr>
          <w:rFonts w:ascii="Book Antiqua" w:hAnsi="Book Antiqua" w:cs="Times-Roman"/>
        </w:rPr>
        <w:t>identify 17,839</w:t>
      </w:r>
      <w:r w:rsidR="00557B03" w:rsidRPr="00BA7BA4">
        <w:rPr>
          <w:rFonts w:ascii="Book Antiqua" w:hAnsi="Book Antiqua" w:cs="Times-Roman"/>
        </w:rPr>
        <w:t xml:space="preserve"> companies that change</w:t>
      </w:r>
      <w:r w:rsidR="00FA4D4F" w:rsidRPr="00BA7BA4">
        <w:rPr>
          <w:rFonts w:ascii="Book Antiqua" w:hAnsi="Book Antiqua" w:cs="Times-Roman"/>
        </w:rPr>
        <w:t xml:space="preserve"> auditor between 2000 and 2020</w:t>
      </w:r>
      <w:r w:rsidR="00754703" w:rsidRPr="00BA7BA4">
        <w:rPr>
          <w:rFonts w:ascii="Book Antiqua" w:hAnsi="Book Antiqua" w:cs="Times-Roman"/>
        </w:rPr>
        <w:t xml:space="preserve">. </w:t>
      </w:r>
      <w:r w:rsidR="00DE338C" w:rsidRPr="00BA7BA4">
        <w:rPr>
          <w:rFonts w:ascii="Book Antiqua" w:hAnsi="Book Antiqua" w:cs="Times-Roman"/>
        </w:rPr>
        <w:t xml:space="preserve">We drop 1,428 auditor changes </w:t>
      </w:r>
      <w:r w:rsidR="005479F8" w:rsidRPr="00BA7BA4">
        <w:rPr>
          <w:rFonts w:ascii="Book Antiqua" w:hAnsi="Book Antiqua" w:cs="Times-Roman"/>
        </w:rPr>
        <w:t xml:space="preserve">that </w:t>
      </w:r>
      <w:r w:rsidR="005920E0" w:rsidRPr="00BA7BA4">
        <w:rPr>
          <w:rFonts w:ascii="Book Antiqua" w:hAnsi="Book Antiqua" w:cs="Times-Roman"/>
        </w:rPr>
        <w:t>a</w:t>
      </w:r>
      <w:r w:rsidR="005479F8" w:rsidRPr="00BA7BA4">
        <w:rPr>
          <w:rFonts w:ascii="Book Antiqua" w:hAnsi="Book Antiqua" w:cs="Times-Roman"/>
        </w:rPr>
        <w:t xml:space="preserve">re </w:t>
      </w:r>
      <w:r w:rsidR="00DE338C" w:rsidRPr="00BA7BA4">
        <w:rPr>
          <w:rFonts w:ascii="Book Antiqua" w:hAnsi="Book Antiqua" w:cs="Times-Roman"/>
        </w:rPr>
        <w:t>caused by audit</w:t>
      </w:r>
      <w:r w:rsidR="002F78DF" w:rsidRPr="00BA7BA4">
        <w:rPr>
          <w:rFonts w:ascii="Book Antiqua" w:hAnsi="Book Antiqua" w:cs="Times-Roman"/>
        </w:rPr>
        <w:t xml:space="preserve"> firm</w:t>
      </w:r>
      <w:r w:rsidR="00DE338C" w:rsidRPr="00BA7BA4">
        <w:rPr>
          <w:rFonts w:ascii="Book Antiqua" w:hAnsi="Book Antiqua" w:cs="Times-Roman"/>
        </w:rPr>
        <w:t xml:space="preserve"> merger</w:t>
      </w:r>
      <w:r w:rsidR="00FA4D4F" w:rsidRPr="00BA7BA4">
        <w:rPr>
          <w:rFonts w:ascii="Book Antiqua" w:hAnsi="Book Antiqua" w:cs="Times-Roman"/>
        </w:rPr>
        <w:t>s</w:t>
      </w:r>
      <w:r w:rsidR="00DE338C" w:rsidRPr="00BA7BA4">
        <w:rPr>
          <w:rFonts w:ascii="Book Antiqua" w:hAnsi="Book Antiqua" w:cs="Times-Roman"/>
        </w:rPr>
        <w:t>, split</w:t>
      </w:r>
      <w:r w:rsidR="00FA4D4F" w:rsidRPr="00BA7BA4">
        <w:rPr>
          <w:rFonts w:ascii="Book Antiqua" w:hAnsi="Book Antiqua" w:cs="Times-Roman"/>
        </w:rPr>
        <w:t>s</w:t>
      </w:r>
      <w:r w:rsidR="00DB7FEE" w:rsidRPr="00BA7BA4">
        <w:rPr>
          <w:rFonts w:ascii="Book Antiqua" w:hAnsi="Book Antiqua" w:cs="Times-Roman"/>
        </w:rPr>
        <w:t>,</w:t>
      </w:r>
      <w:r w:rsidR="00DE338C" w:rsidRPr="00BA7BA4">
        <w:rPr>
          <w:rFonts w:ascii="Book Antiqua" w:hAnsi="Book Antiqua" w:cs="Times-Roman"/>
        </w:rPr>
        <w:t xml:space="preserve"> or exit</w:t>
      </w:r>
      <w:r w:rsidR="00FA4D4F" w:rsidRPr="00BA7BA4">
        <w:rPr>
          <w:rFonts w:ascii="Book Antiqua" w:hAnsi="Book Antiqua" w:cs="Times-Roman"/>
        </w:rPr>
        <w:t>s</w:t>
      </w:r>
      <w:r w:rsidR="00DE338C" w:rsidRPr="00BA7BA4">
        <w:rPr>
          <w:rFonts w:ascii="Book Antiqua" w:hAnsi="Book Antiqua" w:cs="Times-Roman"/>
        </w:rPr>
        <w:t xml:space="preserve">. We </w:t>
      </w:r>
      <w:r w:rsidR="005F5165" w:rsidRPr="00BA7BA4">
        <w:rPr>
          <w:rFonts w:ascii="Book Antiqua" w:hAnsi="Book Antiqua" w:cs="Times-Roman"/>
        </w:rPr>
        <w:t>delete</w:t>
      </w:r>
      <w:r w:rsidR="00DE338C" w:rsidRPr="00BA7BA4">
        <w:rPr>
          <w:rFonts w:ascii="Book Antiqua" w:hAnsi="Book Antiqua" w:cs="Times-Roman"/>
        </w:rPr>
        <w:t xml:space="preserve"> another 1,606 auditor changes </w:t>
      </w:r>
      <w:r w:rsidR="002F78DF" w:rsidRPr="00BA7BA4">
        <w:rPr>
          <w:rFonts w:ascii="Book Antiqua" w:hAnsi="Book Antiqua" w:cs="Times-Roman"/>
        </w:rPr>
        <w:t xml:space="preserve">that </w:t>
      </w:r>
      <w:r w:rsidR="00DE338C" w:rsidRPr="00BA7BA4">
        <w:rPr>
          <w:rFonts w:ascii="Book Antiqua" w:hAnsi="Book Antiqua" w:cs="Times-Roman"/>
        </w:rPr>
        <w:t>involv</w:t>
      </w:r>
      <w:r w:rsidR="002F78DF" w:rsidRPr="00BA7BA4">
        <w:rPr>
          <w:rFonts w:ascii="Book Antiqua" w:hAnsi="Book Antiqua" w:cs="Times-Roman"/>
        </w:rPr>
        <w:t>e</w:t>
      </w:r>
      <w:r w:rsidR="00DE338C" w:rsidRPr="00BA7BA4">
        <w:rPr>
          <w:rFonts w:ascii="Book Antiqua" w:hAnsi="Book Antiqua" w:cs="Times-Roman"/>
        </w:rPr>
        <w:t xml:space="preserve"> Arthur Andersen LLP.</w:t>
      </w:r>
      <w:r w:rsidR="00907FE7" w:rsidRPr="00BA7BA4">
        <w:rPr>
          <w:rFonts w:ascii="Book Antiqua" w:hAnsi="Book Antiqua" w:cs="Times-Roman"/>
        </w:rPr>
        <w:t xml:space="preserve"> We drop </w:t>
      </w:r>
      <w:r w:rsidR="00524BF3" w:rsidRPr="00BA7BA4">
        <w:rPr>
          <w:rFonts w:ascii="Book Antiqua" w:hAnsi="Book Antiqua" w:cs="Times-Roman"/>
        </w:rPr>
        <w:t>1</w:t>
      </w:r>
      <w:r w:rsidR="00410B9E" w:rsidRPr="00BA7BA4">
        <w:rPr>
          <w:rFonts w:ascii="Book Antiqua" w:hAnsi="Book Antiqua" w:cs="Times-Roman"/>
        </w:rPr>
        <w:t>7</w:t>
      </w:r>
      <w:r w:rsidR="00524BF3" w:rsidRPr="00BA7BA4">
        <w:rPr>
          <w:rFonts w:ascii="Book Antiqua" w:hAnsi="Book Antiqua" w:cs="Times-Roman"/>
        </w:rPr>
        <w:t>3</w:t>
      </w:r>
      <w:r w:rsidR="00222AC6" w:rsidRPr="00BA7BA4">
        <w:rPr>
          <w:rFonts w:ascii="Book Antiqua" w:hAnsi="Book Antiqua" w:cs="Times-Roman"/>
        </w:rPr>
        <w:t xml:space="preserve"> </w:t>
      </w:r>
      <w:r w:rsidR="00935EAA" w:rsidRPr="00BA7BA4">
        <w:rPr>
          <w:rFonts w:ascii="Book Antiqua" w:hAnsi="Book Antiqua" w:cs="Times-Roman"/>
        </w:rPr>
        <w:t xml:space="preserve">litigated </w:t>
      </w:r>
      <w:r w:rsidR="00907FE7" w:rsidRPr="00BA7BA4">
        <w:rPr>
          <w:rFonts w:ascii="Book Antiqua" w:hAnsi="Book Antiqua" w:cs="Times-Roman"/>
        </w:rPr>
        <w:t xml:space="preserve">clients </w:t>
      </w:r>
      <w:r w:rsidR="00935EAA" w:rsidRPr="00BA7BA4">
        <w:rPr>
          <w:rFonts w:ascii="Book Antiqua" w:hAnsi="Book Antiqua" w:cs="Times-Roman"/>
        </w:rPr>
        <w:t>(</w:t>
      </w:r>
      <w:r w:rsidR="00326226" w:rsidRPr="00BA7BA4">
        <w:rPr>
          <w:rFonts w:ascii="Book Antiqua" w:hAnsi="Book Antiqua" w:cs="Times-Roman"/>
        </w:rPr>
        <w:t xml:space="preserve">i.e., </w:t>
      </w:r>
      <w:r w:rsidR="00935EAA" w:rsidRPr="00BA7BA4">
        <w:rPr>
          <w:rFonts w:ascii="Book Antiqua" w:hAnsi="Book Antiqua" w:cs="Times-Roman"/>
        </w:rPr>
        <w:t>client X)</w:t>
      </w:r>
      <w:r w:rsidR="005F0C5F" w:rsidRPr="00BA7BA4">
        <w:rPr>
          <w:rFonts w:ascii="Book Antiqua" w:hAnsi="Book Antiqua" w:cs="Times-Roman"/>
        </w:rPr>
        <w:t xml:space="preserve"> </w:t>
      </w:r>
      <w:r w:rsidR="00D018FC" w:rsidRPr="00BA7BA4">
        <w:rPr>
          <w:rFonts w:ascii="Book Antiqua" w:hAnsi="Book Antiqua" w:cs="Times-Roman"/>
        </w:rPr>
        <w:t xml:space="preserve">to avoid </w:t>
      </w:r>
      <w:r w:rsidR="005F0C5F" w:rsidRPr="00BA7BA4">
        <w:rPr>
          <w:rFonts w:ascii="Book Antiqua" w:hAnsi="Book Antiqua" w:cs="Times-Roman"/>
        </w:rPr>
        <w:t xml:space="preserve">a mechanical </w:t>
      </w:r>
      <w:r w:rsidR="005F0C5F" w:rsidRPr="00BA7BA4">
        <w:rPr>
          <w:rFonts w:ascii="Book Antiqua" w:hAnsi="Book Antiqua" w:cs="Times-Roman"/>
        </w:rPr>
        <w:lastRenderedPageBreak/>
        <w:t>association between</w:t>
      </w:r>
      <w:r w:rsidR="00C746C9" w:rsidRPr="00BA7BA4">
        <w:rPr>
          <w:rFonts w:ascii="Book Antiqua" w:hAnsi="Book Antiqua" w:cs="Times-Roman"/>
        </w:rPr>
        <w:t xml:space="preserve"> </w:t>
      </w:r>
      <w:r w:rsidR="005F0C5F" w:rsidRPr="00BA7BA4">
        <w:rPr>
          <w:rFonts w:ascii="Book Antiqua" w:hAnsi="Book Antiqua"/>
          <w:i/>
          <w:iCs/>
        </w:rPr>
        <w:t>NETMOVES</w:t>
      </w:r>
      <w:r w:rsidR="005F0C5F" w:rsidRPr="00BA7BA4">
        <w:rPr>
          <w:rFonts w:ascii="Book Antiqua" w:hAnsi="Book Antiqua"/>
          <w:i/>
          <w:iCs/>
          <w:vertAlign w:val="subscript"/>
        </w:rPr>
        <w:t xml:space="preserve">1,2 </w:t>
      </w:r>
      <w:r w:rsidR="005F0C5F" w:rsidRPr="00BA7BA4">
        <w:rPr>
          <w:rFonts w:ascii="Book Antiqua" w:hAnsi="Book Antiqua" w:cs="Times-Roman"/>
        </w:rPr>
        <w:t xml:space="preserve">and </w:t>
      </w:r>
      <w:r w:rsidR="005F0C5F" w:rsidRPr="00BA7BA4">
        <w:rPr>
          <w:rFonts w:ascii="Book Antiqua" w:hAnsi="Book Antiqua"/>
          <w:i/>
          <w:iCs/>
        </w:rPr>
        <w:t>SUED_</w:t>
      </w:r>
      <w:r w:rsidR="00030FBA" w:rsidRPr="00BA7BA4">
        <w:rPr>
          <w:rFonts w:ascii="Book Antiqua" w:hAnsi="Book Antiqua"/>
          <w:i/>
          <w:iCs/>
        </w:rPr>
        <w:t>POACH</w:t>
      </w:r>
      <w:r w:rsidR="00030FBA" w:rsidRPr="00BA7BA4">
        <w:rPr>
          <w:rFonts w:ascii="Book Antiqua" w:hAnsi="Book Antiqua"/>
          <w:i/>
          <w:iCs/>
          <w:vertAlign w:val="subscript"/>
        </w:rPr>
        <w:t>1</w:t>
      </w:r>
      <w:r w:rsidR="005F0C5F" w:rsidRPr="00BA7BA4">
        <w:rPr>
          <w:rFonts w:ascii="Book Antiqua" w:hAnsi="Book Antiqua"/>
          <w:i/>
          <w:iCs/>
          <w:vertAlign w:val="subscript"/>
        </w:rPr>
        <w:t>,2</w:t>
      </w:r>
      <w:r w:rsidR="00907FE7" w:rsidRPr="00BA7BA4">
        <w:rPr>
          <w:rFonts w:ascii="Book Antiqua" w:hAnsi="Book Antiqua" w:cs="Times-Roman"/>
        </w:rPr>
        <w:t>.</w:t>
      </w:r>
      <w:r w:rsidR="004A22F5" w:rsidRPr="00BA7BA4">
        <w:rPr>
          <w:rStyle w:val="FootnoteReference"/>
          <w:rFonts w:ascii="Book Antiqua" w:hAnsi="Book Antiqua" w:cs="Times-Roman"/>
        </w:rPr>
        <w:footnoteReference w:id="13"/>
      </w:r>
      <w:r w:rsidR="00DE338C" w:rsidRPr="00BA7BA4">
        <w:rPr>
          <w:rFonts w:ascii="Book Antiqua" w:hAnsi="Book Antiqua" w:cs="Times-Roman"/>
        </w:rPr>
        <w:t xml:space="preserve"> We </w:t>
      </w:r>
      <w:r w:rsidR="002F78DF" w:rsidRPr="00BA7BA4">
        <w:rPr>
          <w:rFonts w:ascii="Book Antiqua" w:hAnsi="Book Antiqua" w:cs="Times-Roman"/>
        </w:rPr>
        <w:t>use the remaining sample of 14,</w:t>
      </w:r>
      <w:r w:rsidR="00524BF3" w:rsidRPr="00BA7BA4">
        <w:rPr>
          <w:rFonts w:ascii="Book Antiqua" w:hAnsi="Book Antiqua" w:cs="Times-Roman"/>
        </w:rPr>
        <w:t>6</w:t>
      </w:r>
      <w:r w:rsidR="00757FE4" w:rsidRPr="00BA7BA4">
        <w:rPr>
          <w:rFonts w:ascii="Book Antiqua" w:hAnsi="Book Antiqua" w:cs="Times-Roman"/>
        </w:rPr>
        <w:t>3</w:t>
      </w:r>
      <w:r w:rsidR="00524BF3" w:rsidRPr="00BA7BA4">
        <w:rPr>
          <w:rFonts w:ascii="Book Antiqua" w:hAnsi="Book Antiqua" w:cs="Times-Roman"/>
        </w:rPr>
        <w:t xml:space="preserve">2 </w:t>
      </w:r>
      <w:r w:rsidR="002F78DF" w:rsidRPr="00BA7BA4">
        <w:rPr>
          <w:rFonts w:ascii="Book Antiqua" w:hAnsi="Book Antiqua" w:cs="Times-Roman"/>
        </w:rPr>
        <w:t xml:space="preserve">auditor changes to calculate </w:t>
      </w:r>
      <w:r w:rsidR="00FA4D4F" w:rsidRPr="00BA7BA4">
        <w:rPr>
          <w:rFonts w:ascii="Book Antiqua" w:hAnsi="Book Antiqua" w:cs="Times-Roman"/>
        </w:rPr>
        <w:t xml:space="preserve">the net number of </w:t>
      </w:r>
      <w:r w:rsidR="006753D8" w:rsidRPr="00BA7BA4">
        <w:rPr>
          <w:rFonts w:ascii="Book Antiqua" w:hAnsi="Book Antiqua" w:cs="Times-Roman"/>
        </w:rPr>
        <w:t xml:space="preserve">non-sued </w:t>
      </w:r>
      <w:r w:rsidR="00FA4D4F" w:rsidRPr="00BA7BA4">
        <w:rPr>
          <w:rFonts w:ascii="Book Antiqua" w:hAnsi="Book Antiqua" w:cs="Times-Roman"/>
        </w:rPr>
        <w:t xml:space="preserve">clients that move between office 1 and </w:t>
      </w:r>
      <w:r w:rsidR="002D062A" w:rsidRPr="00BA7BA4">
        <w:rPr>
          <w:rFonts w:ascii="Book Antiqua" w:hAnsi="Book Antiqua" w:cs="Times-Roman"/>
        </w:rPr>
        <w:t xml:space="preserve">office </w:t>
      </w:r>
      <w:r w:rsidR="00FA4D4F" w:rsidRPr="00BA7BA4">
        <w:rPr>
          <w:rFonts w:ascii="Book Antiqua" w:hAnsi="Book Antiqua" w:cs="Times-Roman"/>
        </w:rPr>
        <w:t xml:space="preserve">2 </w:t>
      </w:r>
      <w:r w:rsidR="00FA4D4F" w:rsidRPr="00BA7BA4">
        <w:rPr>
          <w:rFonts w:ascii="Book Antiqua" w:hAnsi="Book Antiqua"/>
        </w:rPr>
        <w:t>(</w:t>
      </w:r>
      <w:r w:rsidR="00FA4D4F" w:rsidRPr="00BA7BA4">
        <w:rPr>
          <w:rFonts w:ascii="Book Antiqua" w:hAnsi="Book Antiqua"/>
          <w:i/>
          <w:iCs/>
        </w:rPr>
        <w:t>NETMOVES</w:t>
      </w:r>
      <w:r w:rsidR="00FA4D4F" w:rsidRPr="00BA7BA4">
        <w:rPr>
          <w:rFonts w:ascii="Book Antiqua" w:hAnsi="Book Antiqua"/>
          <w:i/>
          <w:iCs/>
          <w:vertAlign w:val="subscript"/>
        </w:rPr>
        <w:t>1,2</w:t>
      </w:r>
      <w:r w:rsidR="00FA4D4F" w:rsidRPr="00BA7BA4">
        <w:rPr>
          <w:rFonts w:ascii="Book Antiqua" w:hAnsi="Book Antiqua"/>
        </w:rPr>
        <w:t>)</w:t>
      </w:r>
      <w:r w:rsidR="002F78DF" w:rsidRPr="00BA7BA4">
        <w:rPr>
          <w:rFonts w:ascii="Book Antiqua" w:hAnsi="Book Antiqua"/>
        </w:rPr>
        <w:t>.</w:t>
      </w:r>
      <w:r w:rsidR="00290F8E" w:rsidRPr="00BA7BA4">
        <w:rPr>
          <w:rStyle w:val="FootnoteReference"/>
          <w:rFonts w:ascii="Book Antiqua" w:hAnsi="Book Antiqua"/>
        </w:rPr>
        <w:footnoteReference w:id="14"/>
      </w:r>
    </w:p>
    <w:p w14:paraId="26DAD863" w14:textId="707B1F42" w:rsidR="00D9107B" w:rsidRPr="00BA7BA4" w:rsidRDefault="00D9107B" w:rsidP="009D4205">
      <w:pPr>
        <w:spacing w:line="480" w:lineRule="auto"/>
        <w:jc w:val="both"/>
        <w:rPr>
          <w:rFonts w:ascii="Book Antiqua" w:hAnsi="Book Antiqua" w:cs="Times-Roman"/>
          <w:lang w:eastAsia="zh-CN"/>
        </w:rPr>
      </w:pPr>
    </w:p>
    <w:p w14:paraId="3F0D43AC" w14:textId="08AFAA69" w:rsidR="005F4DE2" w:rsidRPr="00BA7BA4" w:rsidRDefault="005F4DE2" w:rsidP="005F4DE2">
      <w:pPr>
        <w:autoSpaceDE w:val="0"/>
        <w:autoSpaceDN w:val="0"/>
        <w:adjustRightInd w:val="0"/>
        <w:spacing w:after="0" w:line="480" w:lineRule="auto"/>
        <w:jc w:val="both"/>
        <w:rPr>
          <w:rFonts w:ascii="Book Antiqua" w:hAnsi="Book Antiqua" w:cs="Times-Roman"/>
          <w:b/>
          <w:bCs/>
        </w:rPr>
      </w:pPr>
      <w:r w:rsidRPr="00BA7BA4">
        <w:rPr>
          <w:rFonts w:ascii="Book Antiqua" w:hAnsi="Book Antiqua" w:cs="Times-Roman"/>
          <w:b/>
          <w:bCs/>
          <w:lang w:eastAsia="zh-CN"/>
        </w:rPr>
        <w:t xml:space="preserve">Descriptive </w:t>
      </w:r>
      <w:r w:rsidR="00464847" w:rsidRPr="00BA7BA4">
        <w:rPr>
          <w:rFonts w:ascii="Book Antiqua" w:hAnsi="Book Antiqua" w:cs="Times-Roman"/>
          <w:b/>
          <w:bCs/>
          <w:lang w:eastAsia="zh-CN"/>
        </w:rPr>
        <w:t>S</w:t>
      </w:r>
      <w:r w:rsidRPr="00BA7BA4">
        <w:rPr>
          <w:rFonts w:ascii="Book Antiqua" w:hAnsi="Book Antiqua" w:cs="Times-Roman"/>
          <w:b/>
          <w:bCs/>
          <w:lang w:eastAsia="zh-CN"/>
        </w:rPr>
        <w:t>tatistics</w:t>
      </w:r>
    </w:p>
    <w:p w14:paraId="7F319E28" w14:textId="66FF7DEF" w:rsidR="005F4DE2" w:rsidRPr="00BA7BA4" w:rsidRDefault="005F4DE2" w:rsidP="005F4DE2">
      <w:pPr>
        <w:autoSpaceDE w:val="0"/>
        <w:autoSpaceDN w:val="0"/>
        <w:adjustRightInd w:val="0"/>
        <w:spacing w:after="0" w:line="480" w:lineRule="auto"/>
        <w:jc w:val="both"/>
        <w:rPr>
          <w:rFonts w:ascii="Book Antiqua" w:hAnsi="Book Antiqua" w:cs="Times-Roman"/>
        </w:rPr>
      </w:pPr>
      <w:r w:rsidRPr="00BA7BA4">
        <w:rPr>
          <w:rFonts w:ascii="Book Antiqua" w:hAnsi="Book Antiqua" w:cs="Times-Roman"/>
        </w:rPr>
        <w:t xml:space="preserve">Table </w:t>
      </w:r>
      <w:r w:rsidR="00D018FC" w:rsidRPr="00BA7BA4">
        <w:rPr>
          <w:rFonts w:ascii="Book Antiqua" w:hAnsi="Book Antiqua" w:cs="Times-Roman"/>
        </w:rPr>
        <w:t>3</w:t>
      </w:r>
      <w:r w:rsidRPr="00BA7BA4">
        <w:rPr>
          <w:rFonts w:ascii="Book Antiqua" w:hAnsi="Book Antiqua" w:cs="Times-Roman"/>
        </w:rPr>
        <w:t xml:space="preserve"> </w:t>
      </w:r>
      <w:r w:rsidR="00CF277C" w:rsidRPr="00BA7BA4">
        <w:rPr>
          <w:rFonts w:ascii="Book Antiqua" w:hAnsi="Book Antiqua" w:cs="Times-Roman"/>
        </w:rPr>
        <w:t>shows the number</w:t>
      </w:r>
      <w:r w:rsidR="00DF2EFF" w:rsidRPr="00BA7BA4">
        <w:rPr>
          <w:rFonts w:ascii="Book Antiqua" w:hAnsi="Book Antiqua" w:cs="Times-Roman"/>
        </w:rPr>
        <w:t>s</w:t>
      </w:r>
      <w:r w:rsidR="00CF277C" w:rsidRPr="00BA7BA4">
        <w:rPr>
          <w:rFonts w:ascii="Book Antiqua" w:hAnsi="Book Antiqua" w:cs="Times-Roman"/>
        </w:rPr>
        <w:t xml:space="preserve"> of </w:t>
      </w:r>
      <w:r w:rsidR="00371C18" w:rsidRPr="00BA7BA4">
        <w:rPr>
          <w:rFonts w:ascii="Book Antiqua" w:hAnsi="Book Antiqua" w:cs="Times-Roman"/>
        </w:rPr>
        <w:t xml:space="preserve">lawsuits and </w:t>
      </w:r>
      <w:r w:rsidR="00CF277C" w:rsidRPr="00BA7BA4">
        <w:rPr>
          <w:rFonts w:ascii="Book Antiqua" w:hAnsi="Book Antiqua" w:cs="Times-Roman"/>
        </w:rPr>
        <w:t>offices in each sample year (2000-2019)</w:t>
      </w:r>
      <w:r w:rsidRPr="00BA7BA4">
        <w:rPr>
          <w:rFonts w:ascii="Book Antiqua" w:hAnsi="Book Antiqua" w:cs="Times-Roman"/>
        </w:rPr>
        <w:t xml:space="preserve">. </w:t>
      </w:r>
      <w:r w:rsidR="003E1297" w:rsidRPr="00BA7BA4">
        <w:rPr>
          <w:rFonts w:ascii="Book Antiqua" w:hAnsi="Book Antiqua" w:cs="Times-Roman"/>
        </w:rPr>
        <w:t>T</w:t>
      </w:r>
      <w:r w:rsidRPr="00BA7BA4">
        <w:rPr>
          <w:rFonts w:ascii="Book Antiqua" w:hAnsi="Book Antiqua" w:cs="Times-Roman"/>
        </w:rPr>
        <w:t xml:space="preserve">he number of lawsuits </w:t>
      </w:r>
      <w:r w:rsidR="003E1297" w:rsidRPr="00BA7BA4">
        <w:rPr>
          <w:rFonts w:ascii="Book Antiqua" w:hAnsi="Book Antiqua" w:cs="Times-Roman"/>
        </w:rPr>
        <w:t xml:space="preserve">is </w:t>
      </w:r>
      <w:r w:rsidR="00AA2C0B" w:rsidRPr="00BA7BA4">
        <w:rPr>
          <w:rFonts w:ascii="Book Antiqua" w:hAnsi="Book Antiqua" w:cs="Times-Roman"/>
        </w:rPr>
        <w:t xml:space="preserve">presented </w:t>
      </w:r>
      <w:r w:rsidR="003E1297" w:rsidRPr="00BA7BA4">
        <w:rPr>
          <w:rFonts w:ascii="Book Antiqua" w:hAnsi="Book Antiqua" w:cs="Times-Roman"/>
        </w:rPr>
        <w:t>in Col. (1)</w:t>
      </w:r>
      <w:r w:rsidR="00DB5B60" w:rsidRPr="00BA7BA4">
        <w:rPr>
          <w:rFonts w:ascii="Book Antiqua" w:hAnsi="Book Antiqua" w:cs="Times-Roman"/>
        </w:rPr>
        <w:t>,</w:t>
      </w:r>
      <w:r w:rsidR="003E1297" w:rsidRPr="00BA7BA4">
        <w:rPr>
          <w:rFonts w:ascii="Book Antiqua" w:hAnsi="Book Antiqua" w:cs="Times-Roman"/>
        </w:rPr>
        <w:t xml:space="preserve"> </w:t>
      </w:r>
      <w:r w:rsidRPr="00BA7BA4">
        <w:rPr>
          <w:rFonts w:ascii="Book Antiqua" w:hAnsi="Book Antiqua" w:cs="Times-Roman"/>
        </w:rPr>
        <w:t xml:space="preserve">while Col. (2) </w:t>
      </w:r>
      <w:r w:rsidR="00CF277C" w:rsidRPr="00BA7BA4">
        <w:rPr>
          <w:rFonts w:ascii="Book Antiqua" w:hAnsi="Book Antiqua" w:cs="Times-Roman"/>
        </w:rPr>
        <w:t xml:space="preserve">shows how many </w:t>
      </w:r>
      <w:r w:rsidRPr="00BA7BA4">
        <w:rPr>
          <w:rFonts w:ascii="Book Antiqua" w:hAnsi="Book Antiqua" w:cs="Times-Roman"/>
        </w:rPr>
        <w:t xml:space="preserve">lawsuits </w:t>
      </w:r>
      <w:r w:rsidR="00CF277C" w:rsidRPr="00BA7BA4">
        <w:rPr>
          <w:rFonts w:ascii="Book Antiqua" w:hAnsi="Book Antiqua" w:cs="Times-Roman"/>
        </w:rPr>
        <w:t xml:space="preserve">are </w:t>
      </w:r>
      <w:r w:rsidR="00626A72" w:rsidRPr="00BA7BA4">
        <w:rPr>
          <w:rFonts w:ascii="Book Antiqua" w:hAnsi="Book Antiqua" w:cs="Times-Roman"/>
        </w:rPr>
        <w:t>publicized</w:t>
      </w:r>
      <w:r w:rsidRPr="00BA7BA4">
        <w:rPr>
          <w:rFonts w:ascii="Book Antiqua" w:hAnsi="Book Antiqua" w:cs="Times-Roman"/>
        </w:rPr>
        <w:t xml:space="preserve"> </w:t>
      </w:r>
      <w:r w:rsidR="002C7A88" w:rsidRPr="00BA7BA4">
        <w:rPr>
          <w:rFonts w:ascii="Book Antiqua" w:hAnsi="Book Antiqua" w:cs="Times-Roman"/>
        </w:rPr>
        <w:t xml:space="preserve">in </w:t>
      </w:r>
      <w:r w:rsidRPr="00BA7BA4">
        <w:rPr>
          <w:rFonts w:ascii="Book Antiqua" w:hAnsi="Book Antiqua" w:cs="Times-Roman"/>
        </w:rPr>
        <w:t xml:space="preserve">the media. </w:t>
      </w:r>
      <w:r w:rsidR="0078214C" w:rsidRPr="00BA7BA4">
        <w:rPr>
          <w:rFonts w:ascii="Book Antiqua" w:hAnsi="Book Antiqua" w:cs="Times-Roman"/>
        </w:rPr>
        <w:t xml:space="preserve">Consistent with </w:t>
      </w:r>
      <w:proofErr w:type="spellStart"/>
      <w:r w:rsidR="0078214C" w:rsidRPr="00BA7BA4">
        <w:rPr>
          <w:rFonts w:ascii="Book Antiqua" w:hAnsi="Book Antiqua" w:cs="Times-Roman"/>
        </w:rPr>
        <w:t>Honisberg</w:t>
      </w:r>
      <w:proofErr w:type="spellEnd"/>
      <w:r w:rsidR="00F358CF" w:rsidRPr="00BA7BA4">
        <w:rPr>
          <w:rFonts w:ascii="Book Antiqua" w:hAnsi="Book Antiqua" w:cs="Times-Roman"/>
        </w:rPr>
        <w:t>,</w:t>
      </w:r>
      <w:r w:rsidR="0078214C" w:rsidRPr="00BA7BA4">
        <w:rPr>
          <w:rFonts w:ascii="Book Antiqua" w:hAnsi="Book Antiqua" w:cs="Times-Roman"/>
        </w:rPr>
        <w:t xml:space="preserve"> </w:t>
      </w:r>
      <w:proofErr w:type="spellStart"/>
      <w:r w:rsidR="00F358CF" w:rsidRPr="00BA7BA4">
        <w:rPr>
          <w:rFonts w:ascii="Book Antiqua" w:hAnsi="Book Antiqua" w:cs="Times-Roman"/>
        </w:rPr>
        <w:t>Rajgopal</w:t>
      </w:r>
      <w:proofErr w:type="spellEnd"/>
      <w:r w:rsidR="00F358CF" w:rsidRPr="00BA7BA4">
        <w:rPr>
          <w:rFonts w:ascii="Book Antiqua" w:hAnsi="Book Antiqua" w:cs="Times-Roman"/>
        </w:rPr>
        <w:t>, and Srinivasan</w:t>
      </w:r>
      <w:r w:rsidR="0078214C" w:rsidRPr="00BA7BA4">
        <w:rPr>
          <w:rFonts w:ascii="Book Antiqua" w:hAnsi="Book Antiqua" w:cs="Times-Roman"/>
        </w:rPr>
        <w:t xml:space="preserve"> (2020), we find a marked drop in the number of lawsuits </w:t>
      </w:r>
      <w:r w:rsidR="005920E0" w:rsidRPr="00BA7BA4">
        <w:rPr>
          <w:rFonts w:ascii="Book Antiqua" w:hAnsi="Book Antiqua" w:cs="Times-Roman"/>
        </w:rPr>
        <w:t xml:space="preserve">against auditors </w:t>
      </w:r>
      <w:r w:rsidR="0078214C" w:rsidRPr="00BA7BA4">
        <w:rPr>
          <w:rFonts w:ascii="Book Antiqua" w:hAnsi="Book Antiqua" w:cs="Times-Roman"/>
        </w:rPr>
        <w:t xml:space="preserve">following the </w:t>
      </w:r>
      <w:r w:rsidR="0078214C" w:rsidRPr="00BA7BA4">
        <w:rPr>
          <w:rFonts w:ascii="Book Antiqua" w:hAnsi="Book Antiqua"/>
          <w:shd w:val="clear" w:color="auto" w:fill="FFFFFF"/>
        </w:rPr>
        <w:t>2011 ruling in </w:t>
      </w:r>
      <w:r w:rsidR="0078214C" w:rsidRPr="00BA7BA4">
        <w:rPr>
          <w:rFonts w:ascii="Book Antiqua" w:hAnsi="Book Antiqua"/>
          <w:i/>
          <w:iCs/>
          <w:shd w:val="clear" w:color="auto" w:fill="FFFFFF"/>
        </w:rPr>
        <w:t>Janus v. First Derivative</w:t>
      </w:r>
      <w:r w:rsidR="0078214C" w:rsidRPr="00BA7BA4">
        <w:rPr>
          <w:rFonts w:ascii="Book Antiqua" w:hAnsi="Book Antiqua" w:cs="Times-Roman"/>
        </w:rPr>
        <w:t xml:space="preserve">. </w:t>
      </w:r>
      <w:r w:rsidR="003E1297" w:rsidRPr="00BA7BA4">
        <w:rPr>
          <w:rFonts w:ascii="Book Antiqua" w:hAnsi="Book Antiqua" w:cs="Times-Roman"/>
        </w:rPr>
        <w:t>O</w:t>
      </w:r>
      <w:r w:rsidR="00D73BB7" w:rsidRPr="00BA7BA4">
        <w:rPr>
          <w:rFonts w:ascii="Book Antiqua" w:hAnsi="Book Antiqua" w:cs="Times-Roman"/>
        </w:rPr>
        <w:t xml:space="preserve">f the 494 lawsuits in our sample, </w:t>
      </w:r>
      <w:r w:rsidR="00E34BA1" w:rsidRPr="00BA7BA4">
        <w:rPr>
          <w:rFonts w:ascii="Book Antiqua" w:hAnsi="Book Antiqua" w:cs="Times-Roman"/>
          <w:lang w:eastAsia="zh-CN"/>
        </w:rPr>
        <w:t>16</w:t>
      </w:r>
      <w:r w:rsidR="00FD3521" w:rsidRPr="00BA7BA4">
        <w:rPr>
          <w:rFonts w:ascii="Book Antiqua" w:hAnsi="Book Antiqua" w:cs="Times-Roman"/>
          <w:lang w:eastAsia="zh-CN"/>
        </w:rPr>
        <w:t>1</w:t>
      </w:r>
      <w:r w:rsidRPr="00BA7BA4">
        <w:rPr>
          <w:rFonts w:ascii="Book Antiqua" w:hAnsi="Book Antiqua" w:cs="Times-Roman"/>
        </w:rPr>
        <w:t xml:space="preserve"> (</w:t>
      </w:r>
      <w:r w:rsidR="00E34BA1" w:rsidRPr="00BA7BA4">
        <w:rPr>
          <w:rFonts w:ascii="Book Antiqua" w:hAnsi="Book Antiqua" w:cs="Times-Roman"/>
          <w:lang w:eastAsia="zh-CN"/>
        </w:rPr>
        <w:t>32.6</w:t>
      </w:r>
      <w:r w:rsidRPr="00BA7BA4">
        <w:rPr>
          <w:rFonts w:ascii="Book Antiqua" w:hAnsi="Book Antiqua" w:cs="Times-Roman"/>
        </w:rPr>
        <w:t xml:space="preserve">%) are </w:t>
      </w:r>
      <w:r w:rsidR="00CF277C" w:rsidRPr="00BA7BA4">
        <w:rPr>
          <w:rFonts w:ascii="Book Antiqua" w:hAnsi="Book Antiqua" w:cs="Times-Roman"/>
        </w:rPr>
        <w:t xml:space="preserve">mentioned </w:t>
      </w:r>
      <w:r w:rsidR="008D5A82" w:rsidRPr="00BA7BA4">
        <w:rPr>
          <w:rFonts w:ascii="Book Antiqua" w:hAnsi="Book Antiqua" w:cs="Times-Roman"/>
        </w:rPr>
        <w:t xml:space="preserve">in </w:t>
      </w:r>
      <w:r w:rsidRPr="00BA7BA4">
        <w:rPr>
          <w:rFonts w:ascii="Book Antiqua" w:hAnsi="Book Antiqua" w:cs="Times-Roman"/>
        </w:rPr>
        <w:t>the media</w:t>
      </w:r>
      <w:r w:rsidR="00D73BB7" w:rsidRPr="00BA7BA4">
        <w:rPr>
          <w:rFonts w:ascii="Book Antiqua" w:hAnsi="Book Antiqua" w:cs="Times-Roman"/>
        </w:rPr>
        <w:t>.</w:t>
      </w:r>
      <w:r w:rsidR="002D33F2" w:rsidRPr="00BA7BA4">
        <w:rPr>
          <w:rStyle w:val="FootnoteReference"/>
          <w:rFonts w:ascii="Book Antiqua" w:hAnsi="Book Antiqua" w:cs="Times-Roman"/>
        </w:rPr>
        <w:footnoteReference w:id="15"/>
      </w:r>
      <w:r w:rsidR="005479F8" w:rsidRPr="00BA7BA4">
        <w:rPr>
          <w:rFonts w:ascii="Book Antiqua" w:hAnsi="Book Antiqua" w:cs="Times-Roman"/>
        </w:rPr>
        <w:t xml:space="preserve"> </w:t>
      </w:r>
      <w:r w:rsidRPr="00BA7BA4">
        <w:rPr>
          <w:rFonts w:ascii="Book Antiqua" w:hAnsi="Book Antiqua" w:cs="Times-Roman"/>
        </w:rPr>
        <w:t xml:space="preserve">Col. (3) reports the number of </w:t>
      </w:r>
      <w:r w:rsidR="005479F8" w:rsidRPr="00BA7BA4">
        <w:rPr>
          <w:rFonts w:ascii="Book Antiqua" w:hAnsi="Book Antiqua" w:cs="Times-Roman"/>
        </w:rPr>
        <w:t xml:space="preserve">audit </w:t>
      </w:r>
      <w:r w:rsidRPr="00BA7BA4">
        <w:rPr>
          <w:rFonts w:ascii="Book Antiqua" w:hAnsi="Book Antiqua" w:cs="Times-Roman"/>
        </w:rPr>
        <w:t xml:space="preserve">offices, while Col. (4) shows how many offices are sued. </w:t>
      </w:r>
      <w:r w:rsidR="00CF277C" w:rsidRPr="00BA7BA4">
        <w:rPr>
          <w:rFonts w:ascii="Book Antiqua" w:hAnsi="Book Antiqua" w:cs="Times-Roman"/>
        </w:rPr>
        <w:t xml:space="preserve">In an </w:t>
      </w:r>
      <w:r w:rsidR="00E20C12" w:rsidRPr="00BA7BA4">
        <w:rPr>
          <w:rFonts w:ascii="Book Antiqua" w:hAnsi="Book Antiqua" w:cs="Times-Roman"/>
        </w:rPr>
        <w:t>average</w:t>
      </w:r>
      <w:r w:rsidR="00CF277C" w:rsidRPr="00BA7BA4">
        <w:rPr>
          <w:rFonts w:ascii="Book Antiqua" w:hAnsi="Book Antiqua" w:cs="Times-Roman"/>
        </w:rPr>
        <w:t xml:space="preserve"> year</w:t>
      </w:r>
      <w:r w:rsidR="00E20C12" w:rsidRPr="00BA7BA4">
        <w:rPr>
          <w:rFonts w:ascii="Book Antiqua" w:hAnsi="Book Antiqua" w:cs="Times-Roman"/>
        </w:rPr>
        <w:t xml:space="preserve">, the frequency of an office being sued is only </w:t>
      </w:r>
      <w:r w:rsidR="004F7E0E" w:rsidRPr="00BA7BA4">
        <w:rPr>
          <w:rFonts w:ascii="Book Antiqua" w:hAnsi="Book Antiqua" w:cs="Times-Roman"/>
        </w:rPr>
        <w:t>1.93%</w:t>
      </w:r>
      <w:r w:rsidR="00E20C12" w:rsidRPr="00BA7BA4">
        <w:rPr>
          <w:rFonts w:ascii="Book Antiqua" w:hAnsi="Book Antiqua" w:cs="Times-Roman"/>
        </w:rPr>
        <w:t>, which reflects th</w:t>
      </w:r>
      <w:r w:rsidR="00CA7323" w:rsidRPr="00BA7BA4">
        <w:rPr>
          <w:rFonts w:ascii="Book Antiqua" w:hAnsi="Book Antiqua" w:cs="Times-Roman"/>
        </w:rPr>
        <w:t xml:space="preserve">at </w:t>
      </w:r>
      <w:r w:rsidR="00CF277C" w:rsidRPr="00BA7BA4">
        <w:rPr>
          <w:rFonts w:ascii="Book Antiqua" w:hAnsi="Book Antiqua" w:cs="Times-Roman"/>
        </w:rPr>
        <w:t xml:space="preserve">litigation </w:t>
      </w:r>
      <w:r w:rsidR="005479F8" w:rsidRPr="00BA7BA4">
        <w:rPr>
          <w:rFonts w:ascii="Book Antiqua" w:hAnsi="Book Antiqua" w:cs="Times-Roman"/>
        </w:rPr>
        <w:t>against auditors</w:t>
      </w:r>
      <w:r w:rsidR="00CA7323" w:rsidRPr="00BA7BA4">
        <w:rPr>
          <w:rFonts w:ascii="Book Antiqua" w:hAnsi="Book Antiqua" w:cs="Times-Roman"/>
        </w:rPr>
        <w:t xml:space="preserve"> is quite rare</w:t>
      </w:r>
      <w:r w:rsidR="00E20C12" w:rsidRPr="00BA7BA4">
        <w:rPr>
          <w:rFonts w:ascii="Book Antiqua" w:hAnsi="Book Antiqua" w:cs="Times-Roman"/>
        </w:rPr>
        <w:t>.</w:t>
      </w:r>
      <w:r w:rsidR="00E34BA1" w:rsidRPr="00BA7BA4">
        <w:rPr>
          <w:rFonts w:ascii="Book Antiqua" w:hAnsi="Book Antiqua" w:cs="Times-Roman"/>
        </w:rPr>
        <w:t xml:space="preserve"> </w:t>
      </w:r>
    </w:p>
    <w:p w14:paraId="541E25F5" w14:textId="6A2EF93C" w:rsidR="003D66CC" w:rsidRPr="00BA7BA4" w:rsidRDefault="003D66CC" w:rsidP="003D66CC">
      <w:pPr>
        <w:pStyle w:val="NoSpacing"/>
        <w:spacing w:line="480" w:lineRule="auto"/>
        <w:jc w:val="center"/>
        <w:rPr>
          <w:rFonts w:ascii="Book Antiqua" w:hAnsi="Book Antiqua"/>
        </w:rPr>
      </w:pPr>
      <w:r w:rsidRPr="00BA7BA4">
        <w:rPr>
          <w:rFonts w:ascii="Book Antiqua" w:hAnsi="Book Antiqua"/>
        </w:rPr>
        <w:t xml:space="preserve">[INSERT TABLE </w:t>
      </w:r>
      <w:r w:rsidR="00D018FC" w:rsidRPr="00BA7BA4">
        <w:rPr>
          <w:rFonts w:ascii="Book Antiqua" w:hAnsi="Book Antiqua"/>
        </w:rPr>
        <w:t>3</w:t>
      </w:r>
      <w:r w:rsidRPr="00BA7BA4">
        <w:rPr>
          <w:rFonts w:ascii="Book Antiqua" w:hAnsi="Book Antiqua"/>
        </w:rPr>
        <w:t xml:space="preserve"> HERE] </w:t>
      </w:r>
    </w:p>
    <w:p w14:paraId="28593996" w14:textId="619A3ED1" w:rsidR="00694903" w:rsidRPr="00BA7BA4" w:rsidRDefault="00F57E31" w:rsidP="00694903">
      <w:pPr>
        <w:autoSpaceDE w:val="0"/>
        <w:autoSpaceDN w:val="0"/>
        <w:adjustRightInd w:val="0"/>
        <w:spacing w:after="0" w:line="480" w:lineRule="auto"/>
        <w:jc w:val="both"/>
        <w:rPr>
          <w:rFonts w:ascii="Book Antiqua" w:hAnsi="Book Antiqua" w:cs="Times-Roman"/>
        </w:rPr>
      </w:pPr>
      <w:r w:rsidRPr="00BA7BA4">
        <w:rPr>
          <w:rFonts w:ascii="Book Antiqua" w:hAnsi="Book Antiqua"/>
        </w:rPr>
        <w:tab/>
      </w:r>
      <w:r w:rsidR="00976EE1" w:rsidRPr="00BA7BA4">
        <w:rPr>
          <w:rFonts w:ascii="Book Antiqua" w:hAnsi="Book Antiqua"/>
        </w:rPr>
        <w:t xml:space="preserve">Panel A of </w:t>
      </w:r>
      <w:r w:rsidR="00EF5D4C" w:rsidRPr="00BA7BA4">
        <w:rPr>
          <w:rFonts w:ascii="Book Antiqua" w:hAnsi="Book Antiqua" w:cs="Times-Roman"/>
        </w:rPr>
        <w:t xml:space="preserve">Table </w:t>
      </w:r>
      <w:r w:rsidR="00D018FC" w:rsidRPr="00BA7BA4">
        <w:rPr>
          <w:rFonts w:ascii="Book Antiqua" w:hAnsi="Book Antiqua" w:cs="Times-Roman"/>
        </w:rPr>
        <w:t>4</w:t>
      </w:r>
      <w:r w:rsidR="00976EE1" w:rsidRPr="00BA7BA4">
        <w:rPr>
          <w:rFonts w:ascii="Book Antiqua" w:hAnsi="Book Antiqua" w:cs="Times-Roman"/>
        </w:rPr>
        <w:t xml:space="preserve"> </w:t>
      </w:r>
      <w:r w:rsidR="00CE19DD" w:rsidRPr="00BA7BA4">
        <w:rPr>
          <w:rFonts w:ascii="Book Antiqua" w:hAnsi="Book Antiqua" w:cs="Times-Roman"/>
        </w:rPr>
        <w:t>shows</w:t>
      </w:r>
      <w:r w:rsidR="00EF5D4C" w:rsidRPr="00BA7BA4">
        <w:rPr>
          <w:rFonts w:ascii="Book Antiqua" w:hAnsi="Book Antiqua" w:cs="Times-Roman"/>
        </w:rPr>
        <w:t xml:space="preserve"> the number of audit engagements and </w:t>
      </w:r>
      <w:r w:rsidR="00CE19DD" w:rsidRPr="00BA7BA4">
        <w:rPr>
          <w:rFonts w:ascii="Book Antiqua" w:hAnsi="Book Antiqua" w:cs="Times-Roman"/>
        </w:rPr>
        <w:t xml:space="preserve">the number of </w:t>
      </w:r>
      <w:r w:rsidR="00EF5D4C" w:rsidRPr="00BA7BA4">
        <w:rPr>
          <w:rFonts w:ascii="Book Antiqua" w:hAnsi="Book Antiqua" w:cs="Times-Roman"/>
        </w:rPr>
        <w:t xml:space="preserve">audit lawsuits </w:t>
      </w:r>
      <w:r w:rsidR="00CE19DD" w:rsidRPr="00BA7BA4">
        <w:rPr>
          <w:rFonts w:ascii="Book Antiqua" w:hAnsi="Book Antiqua" w:cs="Times-Roman"/>
        </w:rPr>
        <w:t>for each</w:t>
      </w:r>
      <w:r w:rsidR="00EF5D4C" w:rsidRPr="00BA7BA4">
        <w:rPr>
          <w:rFonts w:ascii="Book Antiqua" w:hAnsi="Book Antiqua" w:cs="Times-Roman"/>
        </w:rPr>
        <w:t xml:space="preserve"> city-market. New York has the most engagements (45,340) and</w:t>
      </w:r>
      <w:r w:rsidR="00AD0935" w:rsidRPr="00BA7BA4">
        <w:rPr>
          <w:rFonts w:ascii="Book Antiqua" w:hAnsi="Book Antiqua" w:cs="Times-Roman"/>
        </w:rPr>
        <w:t xml:space="preserve"> </w:t>
      </w:r>
      <w:r w:rsidR="00EF5D4C" w:rsidRPr="00BA7BA4">
        <w:rPr>
          <w:rFonts w:ascii="Book Antiqua" w:hAnsi="Book Antiqua" w:cs="Times-Roman"/>
        </w:rPr>
        <w:t xml:space="preserve">the most lawsuits (85). Chicago has the second </w:t>
      </w:r>
      <w:r w:rsidR="005A30B2" w:rsidRPr="00BA7BA4">
        <w:rPr>
          <w:rFonts w:ascii="Book Antiqua" w:hAnsi="Book Antiqua" w:cs="Times-Roman"/>
        </w:rPr>
        <w:t>most</w:t>
      </w:r>
      <w:r w:rsidR="00EF5D4C" w:rsidRPr="00BA7BA4">
        <w:rPr>
          <w:rFonts w:ascii="Book Antiqua" w:hAnsi="Book Antiqua" w:cs="Times-Roman"/>
        </w:rPr>
        <w:t xml:space="preserve"> engagements </w:t>
      </w:r>
      <w:r w:rsidR="00CE19DD" w:rsidRPr="00BA7BA4">
        <w:rPr>
          <w:rFonts w:ascii="Book Antiqua" w:hAnsi="Book Antiqua" w:cs="Times-Roman"/>
        </w:rPr>
        <w:t xml:space="preserve">(35,177) and the second </w:t>
      </w:r>
      <w:r w:rsidR="005A30B2" w:rsidRPr="00BA7BA4">
        <w:rPr>
          <w:rFonts w:ascii="Book Antiqua" w:hAnsi="Book Antiqua" w:cs="Times-Roman"/>
        </w:rPr>
        <w:t>most</w:t>
      </w:r>
      <w:r w:rsidR="00CE19DD" w:rsidRPr="00BA7BA4">
        <w:rPr>
          <w:rFonts w:ascii="Book Antiqua" w:hAnsi="Book Antiqua" w:cs="Times-Roman"/>
        </w:rPr>
        <w:t xml:space="preserve"> lawsuits (</w:t>
      </w:r>
      <w:r w:rsidR="00EF5D4C" w:rsidRPr="00BA7BA4">
        <w:rPr>
          <w:rFonts w:ascii="Book Antiqua" w:hAnsi="Book Antiqua" w:cs="Times-Roman"/>
        </w:rPr>
        <w:t>20</w:t>
      </w:r>
      <w:r w:rsidR="00CE19DD" w:rsidRPr="00BA7BA4">
        <w:rPr>
          <w:rFonts w:ascii="Book Antiqua" w:hAnsi="Book Antiqua" w:cs="Times-Roman"/>
        </w:rPr>
        <w:t>). The third largest city is</w:t>
      </w:r>
      <w:r w:rsidR="00EF5D4C" w:rsidRPr="00BA7BA4">
        <w:rPr>
          <w:rFonts w:ascii="Book Antiqua" w:hAnsi="Book Antiqua" w:cs="Times-Roman"/>
        </w:rPr>
        <w:t xml:space="preserve"> Boston (21,344 engagements) with 16 lawsuits, </w:t>
      </w:r>
      <w:r w:rsidR="00CE19DD" w:rsidRPr="00BA7BA4">
        <w:rPr>
          <w:rFonts w:ascii="Book Antiqua" w:hAnsi="Book Antiqua" w:cs="Times-Roman"/>
        </w:rPr>
        <w:t xml:space="preserve">followed by </w:t>
      </w:r>
      <w:r w:rsidR="00EF5D4C" w:rsidRPr="00BA7BA4">
        <w:rPr>
          <w:rFonts w:ascii="Book Antiqua" w:hAnsi="Book Antiqua" w:cs="Times-Roman"/>
        </w:rPr>
        <w:t xml:space="preserve">Philadelphia (12,021 engagements </w:t>
      </w:r>
      <w:r w:rsidR="005479F8" w:rsidRPr="00BA7BA4">
        <w:rPr>
          <w:rFonts w:ascii="Book Antiqua" w:hAnsi="Book Antiqua" w:cs="Times-Roman"/>
        </w:rPr>
        <w:t xml:space="preserve">and </w:t>
      </w:r>
      <w:r w:rsidR="00EF5D4C" w:rsidRPr="00BA7BA4">
        <w:rPr>
          <w:rFonts w:ascii="Book Antiqua" w:hAnsi="Book Antiqua" w:cs="Times-Roman"/>
        </w:rPr>
        <w:t>11 lawsuits</w:t>
      </w:r>
      <w:r w:rsidR="005479F8" w:rsidRPr="00BA7BA4">
        <w:rPr>
          <w:rFonts w:ascii="Book Antiqua" w:hAnsi="Book Antiqua" w:cs="Times-Roman"/>
        </w:rPr>
        <w:t>)</w:t>
      </w:r>
      <w:r w:rsidR="00EF5D4C" w:rsidRPr="00BA7BA4">
        <w:rPr>
          <w:rFonts w:ascii="Book Antiqua" w:hAnsi="Book Antiqua" w:cs="Times-Roman"/>
        </w:rPr>
        <w:t xml:space="preserve"> and Houston (11,550 </w:t>
      </w:r>
      <w:r w:rsidR="001D2EF2" w:rsidRPr="00BA7BA4">
        <w:rPr>
          <w:rFonts w:ascii="Book Antiqua" w:hAnsi="Book Antiqua" w:cs="Times-Roman"/>
          <w:lang w:eastAsia="zh-CN"/>
        </w:rPr>
        <w:t xml:space="preserve">engagements </w:t>
      </w:r>
      <w:r w:rsidR="005479F8" w:rsidRPr="00BA7BA4">
        <w:rPr>
          <w:rFonts w:ascii="Book Antiqua" w:hAnsi="Book Antiqua" w:cs="Times-Roman"/>
          <w:lang w:eastAsia="zh-CN"/>
        </w:rPr>
        <w:t>and</w:t>
      </w:r>
      <w:r w:rsidR="00EF5D4C" w:rsidRPr="00BA7BA4">
        <w:rPr>
          <w:rFonts w:ascii="Book Antiqua" w:hAnsi="Book Antiqua" w:cs="Times-Roman"/>
          <w:lang w:eastAsia="zh-CN"/>
        </w:rPr>
        <w:t xml:space="preserve"> </w:t>
      </w:r>
      <w:r w:rsidR="00D26742" w:rsidRPr="00BA7BA4">
        <w:rPr>
          <w:rFonts w:ascii="Book Antiqua" w:hAnsi="Book Antiqua" w:cs="Times-Roman"/>
          <w:lang w:eastAsia="zh-CN"/>
        </w:rPr>
        <w:lastRenderedPageBreak/>
        <w:t xml:space="preserve">17 </w:t>
      </w:r>
      <w:r w:rsidR="00EF5D4C" w:rsidRPr="00BA7BA4">
        <w:rPr>
          <w:rFonts w:ascii="Book Antiqua" w:hAnsi="Book Antiqua" w:cs="Times-Roman"/>
          <w:lang w:eastAsia="zh-CN"/>
        </w:rPr>
        <w:t>lawsuits</w:t>
      </w:r>
      <w:r w:rsidR="005479F8" w:rsidRPr="00BA7BA4">
        <w:rPr>
          <w:rFonts w:ascii="Book Antiqua" w:hAnsi="Book Antiqua" w:cs="Times-Roman"/>
          <w:lang w:eastAsia="zh-CN"/>
        </w:rPr>
        <w:t>)</w:t>
      </w:r>
      <w:r w:rsidR="00EF5D4C" w:rsidRPr="00BA7BA4">
        <w:rPr>
          <w:rFonts w:ascii="Book Antiqua" w:hAnsi="Book Antiqua" w:cs="Times-Roman"/>
        </w:rPr>
        <w:t xml:space="preserve">. Of the 868 cities in our sample, </w:t>
      </w:r>
      <w:r w:rsidR="005479F8" w:rsidRPr="00BA7BA4">
        <w:rPr>
          <w:rFonts w:ascii="Book Antiqua" w:hAnsi="Book Antiqua" w:cs="Times-Roman"/>
        </w:rPr>
        <w:t xml:space="preserve">there are </w:t>
      </w:r>
      <w:r w:rsidR="00EF5D4C" w:rsidRPr="00BA7BA4">
        <w:rPr>
          <w:rFonts w:ascii="Book Antiqua" w:hAnsi="Book Antiqua" w:cs="Times-Roman"/>
        </w:rPr>
        <w:t xml:space="preserve">24 </w:t>
      </w:r>
      <w:r w:rsidR="00DD46A3" w:rsidRPr="00BA7BA4">
        <w:rPr>
          <w:rFonts w:ascii="Book Antiqua" w:hAnsi="Book Antiqua" w:cs="Times-Roman"/>
        </w:rPr>
        <w:t xml:space="preserve">cities </w:t>
      </w:r>
      <w:r w:rsidR="005479F8" w:rsidRPr="00BA7BA4">
        <w:rPr>
          <w:rFonts w:ascii="Book Antiqua" w:hAnsi="Book Antiqua" w:cs="Times-Roman"/>
        </w:rPr>
        <w:t xml:space="preserve">with at least </w:t>
      </w:r>
      <w:r w:rsidR="00EF5D4C" w:rsidRPr="00BA7BA4">
        <w:rPr>
          <w:rFonts w:ascii="Book Antiqua" w:hAnsi="Book Antiqua" w:cs="Times-Roman"/>
        </w:rPr>
        <w:t>2,000 audit engagements</w:t>
      </w:r>
      <w:r w:rsidR="00AD0935" w:rsidRPr="00BA7BA4">
        <w:rPr>
          <w:rFonts w:ascii="Book Antiqua" w:hAnsi="Book Antiqua" w:cs="Times-Roman"/>
        </w:rPr>
        <w:t xml:space="preserve"> each</w:t>
      </w:r>
      <w:r w:rsidR="00EF5D4C" w:rsidRPr="00BA7BA4">
        <w:rPr>
          <w:rFonts w:ascii="Book Antiqua" w:hAnsi="Book Antiqua" w:cs="Times-Roman"/>
        </w:rPr>
        <w:t>. There are 844 cities with no more than 2,000 audit engagements</w:t>
      </w:r>
      <w:r w:rsidR="006753D8" w:rsidRPr="00BA7BA4">
        <w:rPr>
          <w:rFonts w:ascii="Book Antiqua" w:hAnsi="Book Antiqua" w:cs="Times-Roman"/>
        </w:rPr>
        <w:t xml:space="preserve"> each (</w:t>
      </w:r>
      <w:r w:rsidR="00EF5D4C" w:rsidRPr="00BA7BA4">
        <w:rPr>
          <w:rFonts w:ascii="Book Antiqua" w:hAnsi="Book Antiqua" w:cs="Times-Roman"/>
        </w:rPr>
        <w:t>88,772 engagements</w:t>
      </w:r>
      <w:r w:rsidR="006753D8" w:rsidRPr="00BA7BA4">
        <w:rPr>
          <w:rFonts w:ascii="Book Antiqua" w:hAnsi="Book Antiqua" w:cs="Times-Roman"/>
        </w:rPr>
        <w:t xml:space="preserve"> in total)</w:t>
      </w:r>
      <w:r w:rsidR="00EF5D4C" w:rsidRPr="00BA7BA4">
        <w:rPr>
          <w:rFonts w:ascii="Book Antiqua" w:hAnsi="Book Antiqua" w:cs="Times-Roman"/>
        </w:rPr>
        <w:t xml:space="preserve">. </w:t>
      </w:r>
    </w:p>
    <w:p w14:paraId="0202ECB6" w14:textId="6025C32C" w:rsidR="00694903" w:rsidRPr="00BA7BA4" w:rsidRDefault="00694903" w:rsidP="00694903">
      <w:pPr>
        <w:autoSpaceDE w:val="0"/>
        <w:autoSpaceDN w:val="0"/>
        <w:adjustRightInd w:val="0"/>
        <w:spacing w:after="0" w:line="480" w:lineRule="auto"/>
        <w:jc w:val="center"/>
        <w:rPr>
          <w:rFonts w:ascii="Book Antiqua" w:hAnsi="Book Antiqua" w:cs="Times-Roman"/>
        </w:rPr>
      </w:pPr>
      <w:r w:rsidRPr="00BA7BA4">
        <w:rPr>
          <w:rFonts w:ascii="Book Antiqua" w:hAnsi="Book Antiqua"/>
        </w:rPr>
        <w:t xml:space="preserve">[INSERT TABLE </w:t>
      </w:r>
      <w:r w:rsidR="00D018FC" w:rsidRPr="00BA7BA4">
        <w:rPr>
          <w:rFonts w:ascii="Book Antiqua" w:hAnsi="Book Antiqua"/>
        </w:rPr>
        <w:t xml:space="preserve">4 </w:t>
      </w:r>
      <w:r w:rsidRPr="00BA7BA4">
        <w:rPr>
          <w:rFonts w:ascii="Book Antiqua" w:hAnsi="Book Antiqua"/>
        </w:rPr>
        <w:t>HERE]</w:t>
      </w:r>
    </w:p>
    <w:p w14:paraId="3DC1CF63" w14:textId="1D171903" w:rsidR="008848EB" w:rsidRPr="00BA7BA4" w:rsidRDefault="00694903" w:rsidP="00A15A41">
      <w:pPr>
        <w:autoSpaceDE w:val="0"/>
        <w:autoSpaceDN w:val="0"/>
        <w:adjustRightInd w:val="0"/>
        <w:spacing w:after="0" w:line="480" w:lineRule="auto"/>
        <w:jc w:val="both"/>
        <w:rPr>
          <w:rFonts w:ascii="Book Antiqua" w:hAnsi="Book Antiqua" w:cs="Times-Roman"/>
        </w:rPr>
      </w:pPr>
      <w:r w:rsidRPr="00BA7BA4">
        <w:rPr>
          <w:rFonts w:ascii="Book Antiqua" w:hAnsi="Book Antiqua"/>
        </w:rPr>
        <w:tab/>
      </w:r>
      <w:r w:rsidR="00976EE1" w:rsidRPr="00BA7BA4">
        <w:rPr>
          <w:rFonts w:ascii="Book Antiqua" w:hAnsi="Book Antiqua"/>
        </w:rPr>
        <w:t xml:space="preserve">Panel B of </w:t>
      </w:r>
      <w:r w:rsidR="00FE58B1" w:rsidRPr="00BA7BA4">
        <w:rPr>
          <w:rFonts w:ascii="Book Antiqua" w:hAnsi="Book Antiqua" w:cs="Times-Roman"/>
        </w:rPr>
        <w:t xml:space="preserve">Table </w:t>
      </w:r>
      <w:r w:rsidR="00D018FC" w:rsidRPr="00BA7BA4">
        <w:rPr>
          <w:rFonts w:ascii="Book Antiqua" w:hAnsi="Book Antiqua" w:cs="Times-Roman"/>
        </w:rPr>
        <w:t>4</w:t>
      </w:r>
      <w:r w:rsidR="000607D0" w:rsidRPr="00BA7BA4">
        <w:rPr>
          <w:rFonts w:ascii="Book Antiqua" w:hAnsi="Book Antiqua" w:cs="Times-Roman"/>
        </w:rPr>
        <w:t xml:space="preserve"> </w:t>
      </w:r>
      <w:r w:rsidR="00FE58B1" w:rsidRPr="00BA7BA4">
        <w:rPr>
          <w:rFonts w:ascii="Book Antiqua" w:hAnsi="Book Antiqua" w:cs="Times-Roman"/>
        </w:rPr>
        <w:t xml:space="preserve">reports the number of audit lawsuits </w:t>
      </w:r>
      <w:r w:rsidR="00C201D5" w:rsidRPr="00BA7BA4">
        <w:rPr>
          <w:rFonts w:ascii="Book Antiqua" w:hAnsi="Book Antiqua" w:cs="Times-Roman"/>
        </w:rPr>
        <w:t>for each</w:t>
      </w:r>
      <w:r w:rsidR="00FE58B1" w:rsidRPr="00BA7BA4">
        <w:rPr>
          <w:rFonts w:ascii="Book Antiqua" w:hAnsi="Book Antiqua" w:cs="Times-Roman"/>
        </w:rPr>
        <w:t xml:space="preserve"> office</w:t>
      </w:r>
      <w:r w:rsidR="00842678" w:rsidRPr="00BA7BA4">
        <w:rPr>
          <w:rFonts w:ascii="Book Antiqua" w:hAnsi="Book Antiqua" w:cs="Times-Roman"/>
        </w:rPr>
        <w:t xml:space="preserve"> location</w:t>
      </w:r>
      <w:r w:rsidR="00FE58B1" w:rsidRPr="00BA7BA4">
        <w:rPr>
          <w:rFonts w:ascii="Book Antiqua" w:hAnsi="Book Antiqua" w:cs="Times-Roman"/>
        </w:rPr>
        <w:t xml:space="preserve">. </w:t>
      </w:r>
      <w:r w:rsidR="00C201D5" w:rsidRPr="00BA7BA4">
        <w:rPr>
          <w:rFonts w:ascii="Book Antiqua" w:hAnsi="Book Antiqua" w:cs="Times-Roman"/>
        </w:rPr>
        <w:t>The</w:t>
      </w:r>
      <w:r w:rsidR="00AD0935" w:rsidRPr="00BA7BA4">
        <w:rPr>
          <w:rFonts w:ascii="Book Antiqua" w:hAnsi="Book Antiqua" w:cs="Times-Roman"/>
        </w:rPr>
        <w:t xml:space="preserve"> offices with</w:t>
      </w:r>
      <w:r w:rsidR="00C201D5" w:rsidRPr="00BA7BA4">
        <w:rPr>
          <w:rFonts w:ascii="Book Antiqua" w:hAnsi="Book Antiqua" w:cs="Times-Roman"/>
        </w:rPr>
        <w:t xml:space="preserve"> </w:t>
      </w:r>
      <w:r w:rsidR="00EC17A0" w:rsidRPr="00BA7BA4">
        <w:rPr>
          <w:rFonts w:ascii="Book Antiqua" w:hAnsi="Book Antiqua" w:cs="Times-Roman"/>
        </w:rPr>
        <w:t xml:space="preserve">the </w:t>
      </w:r>
      <w:r w:rsidR="00842678" w:rsidRPr="00BA7BA4">
        <w:rPr>
          <w:rFonts w:ascii="Book Antiqua" w:hAnsi="Book Antiqua" w:cs="Times-Roman"/>
        </w:rPr>
        <w:t>most</w:t>
      </w:r>
      <w:r w:rsidR="00C201D5" w:rsidRPr="00BA7BA4">
        <w:rPr>
          <w:rFonts w:ascii="Book Antiqua" w:hAnsi="Book Antiqua" w:cs="Times-Roman"/>
        </w:rPr>
        <w:t xml:space="preserve"> lawsuits are </w:t>
      </w:r>
      <w:r w:rsidR="002B6F88" w:rsidRPr="00BA7BA4">
        <w:rPr>
          <w:rFonts w:ascii="Book Antiqua" w:hAnsi="Book Antiqua" w:cs="Times-Roman"/>
        </w:rPr>
        <w:t>the</w:t>
      </w:r>
      <w:r w:rsidR="001D183C" w:rsidRPr="00BA7BA4">
        <w:rPr>
          <w:rFonts w:ascii="Book Antiqua" w:hAnsi="Book Antiqua" w:cs="Times-Roman"/>
        </w:rPr>
        <w:t xml:space="preserve"> New York office</w:t>
      </w:r>
      <w:r w:rsidR="00C201D5" w:rsidRPr="00BA7BA4">
        <w:rPr>
          <w:rFonts w:ascii="Book Antiqua" w:hAnsi="Book Antiqua" w:cs="Times-Roman"/>
        </w:rPr>
        <w:t>s</w:t>
      </w:r>
      <w:r w:rsidR="001D183C" w:rsidRPr="00BA7BA4">
        <w:rPr>
          <w:rFonts w:ascii="Book Antiqua" w:hAnsi="Book Antiqua" w:cs="Times-Roman"/>
        </w:rPr>
        <w:t xml:space="preserve"> of</w:t>
      </w:r>
      <w:r w:rsidR="00C00CE9" w:rsidRPr="00BA7BA4">
        <w:rPr>
          <w:rFonts w:ascii="Book Antiqua" w:hAnsi="Book Antiqua" w:cs="Times-Roman"/>
        </w:rPr>
        <w:t xml:space="preserve"> </w:t>
      </w:r>
      <w:r w:rsidR="00FE58B1" w:rsidRPr="00BA7BA4">
        <w:rPr>
          <w:rFonts w:ascii="Book Antiqua" w:hAnsi="Book Antiqua" w:cs="Times-Roman"/>
        </w:rPr>
        <w:t>PricewaterhouseCoopers LLP</w:t>
      </w:r>
      <w:r w:rsidR="00C201D5" w:rsidRPr="00BA7BA4">
        <w:rPr>
          <w:rFonts w:ascii="Book Antiqua" w:hAnsi="Book Antiqua" w:cs="Times-Roman"/>
        </w:rPr>
        <w:t xml:space="preserve"> and </w:t>
      </w:r>
      <w:r w:rsidR="00C201D5" w:rsidRPr="00BA7BA4">
        <w:rPr>
          <w:rFonts w:ascii="Book Antiqua" w:hAnsi="Book Antiqua"/>
        </w:rPr>
        <w:t>Deloitte &amp; Touche LLP</w:t>
      </w:r>
      <w:r w:rsidR="00183213" w:rsidRPr="00BA7BA4">
        <w:rPr>
          <w:rFonts w:ascii="Book Antiqua" w:hAnsi="Book Antiqua"/>
        </w:rPr>
        <w:t>,</w:t>
      </w:r>
      <w:r w:rsidR="00C00CE9" w:rsidRPr="00BA7BA4">
        <w:rPr>
          <w:rFonts w:ascii="Book Antiqua" w:hAnsi="Book Antiqua" w:cs="Times-Roman"/>
        </w:rPr>
        <w:t xml:space="preserve"> </w:t>
      </w:r>
      <w:r w:rsidR="00C201D5" w:rsidRPr="00BA7BA4">
        <w:rPr>
          <w:rFonts w:ascii="Book Antiqua" w:hAnsi="Book Antiqua" w:cs="Times-Roman"/>
        </w:rPr>
        <w:t xml:space="preserve">which were sued 13 times </w:t>
      </w:r>
      <w:r w:rsidR="00613527" w:rsidRPr="00BA7BA4">
        <w:rPr>
          <w:rFonts w:ascii="Book Antiqua" w:hAnsi="Book Antiqua" w:cs="Times-Roman"/>
        </w:rPr>
        <w:t xml:space="preserve">each </w:t>
      </w:r>
      <w:r w:rsidR="00D018FC" w:rsidRPr="00BA7BA4">
        <w:rPr>
          <w:rFonts w:ascii="Book Antiqua" w:hAnsi="Book Antiqua" w:cs="Times-Roman"/>
        </w:rPr>
        <w:t>during</w:t>
      </w:r>
      <w:r w:rsidR="006416ED" w:rsidRPr="00BA7BA4">
        <w:rPr>
          <w:rFonts w:ascii="Book Antiqua" w:hAnsi="Book Antiqua" w:cs="Times-Roman"/>
        </w:rPr>
        <w:t xml:space="preserve"> the </w:t>
      </w:r>
      <w:r w:rsidR="00D018FC" w:rsidRPr="00BA7BA4">
        <w:rPr>
          <w:rFonts w:ascii="Book Antiqua" w:hAnsi="Book Antiqua" w:cs="Times-Roman"/>
        </w:rPr>
        <w:t xml:space="preserve">sample </w:t>
      </w:r>
      <w:r w:rsidR="006416ED" w:rsidRPr="00BA7BA4">
        <w:rPr>
          <w:rFonts w:ascii="Book Antiqua" w:hAnsi="Book Antiqua" w:cs="Times-Roman"/>
        </w:rPr>
        <w:t xml:space="preserve">period </w:t>
      </w:r>
      <w:r w:rsidR="00D018FC" w:rsidRPr="00BA7BA4">
        <w:rPr>
          <w:rFonts w:ascii="Book Antiqua" w:hAnsi="Book Antiqua" w:cs="Times-Roman"/>
        </w:rPr>
        <w:t>(</w:t>
      </w:r>
      <w:r w:rsidR="00C201D5" w:rsidRPr="00BA7BA4">
        <w:rPr>
          <w:rFonts w:ascii="Book Antiqua" w:hAnsi="Book Antiqua" w:cs="Times-Roman"/>
        </w:rPr>
        <w:t>2000 to 2019</w:t>
      </w:r>
      <w:r w:rsidR="00D018FC" w:rsidRPr="00BA7BA4">
        <w:rPr>
          <w:rFonts w:ascii="Book Antiqua" w:hAnsi="Book Antiqua" w:cs="Times-Roman"/>
        </w:rPr>
        <w:t>)</w:t>
      </w:r>
      <w:r w:rsidR="00C201D5" w:rsidRPr="00BA7BA4">
        <w:rPr>
          <w:rFonts w:ascii="Book Antiqua" w:hAnsi="Book Antiqua" w:cs="Times-Roman"/>
        </w:rPr>
        <w:t xml:space="preserve">. </w:t>
      </w:r>
      <w:r w:rsidR="005651B2" w:rsidRPr="00BA7BA4">
        <w:rPr>
          <w:rFonts w:ascii="Book Antiqua" w:hAnsi="Book Antiqua" w:cs="Times-Roman"/>
        </w:rPr>
        <w:t xml:space="preserve">The </w:t>
      </w:r>
      <w:r w:rsidR="00A42A37" w:rsidRPr="00BA7BA4">
        <w:rPr>
          <w:rFonts w:ascii="Book Antiqua" w:hAnsi="Book Antiqua" w:cs="Times-Roman"/>
        </w:rPr>
        <w:t xml:space="preserve">office </w:t>
      </w:r>
      <w:r w:rsidR="00C201D5" w:rsidRPr="00BA7BA4">
        <w:rPr>
          <w:rFonts w:ascii="Book Antiqua" w:hAnsi="Book Antiqua" w:cs="Times-Roman"/>
        </w:rPr>
        <w:t>with the</w:t>
      </w:r>
      <w:r w:rsidR="00842678" w:rsidRPr="00BA7BA4">
        <w:rPr>
          <w:rFonts w:ascii="Book Antiqua" w:hAnsi="Book Antiqua" w:cs="Times-Roman"/>
        </w:rPr>
        <w:t xml:space="preserve"> next</w:t>
      </w:r>
      <w:r w:rsidR="00C201D5" w:rsidRPr="00BA7BA4">
        <w:rPr>
          <w:rFonts w:ascii="Book Antiqua" w:hAnsi="Book Antiqua" w:cs="Times-Roman"/>
        </w:rPr>
        <w:t xml:space="preserve"> </w:t>
      </w:r>
      <w:r w:rsidR="00DD46A3" w:rsidRPr="00BA7BA4">
        <w:rPr>
          <w:rFonts w:ascii="Book Antiqua" w:hAnsi="Book Antiqua" w:cs="Times-Roman"/>
        </w:rPr>
        <w:t>most</w:t>
      </w:r>
      <w:r w:rsidR="00A42A37" w:rsidRPr="00BA7BA4">
        <w:rPr>
          <w:rFonts w:ascii="Book Antiqua" w:hAnsi="Book Antiqua" w:cs="Times-Roman"/>
        </w:rPr>
        <w:t xml:space="preserve"> lawsuits is </w:t>
      </w:r>
      <w:r w:rsidR="00C201D5" w:rsidRPr="00BA7BA4">
        <w:rPr>
          <w:rFonts w:ascii="Book Antiqua" w:hAnsi="Book Antiqua" w:cs="Times-Roman"/>
        </w:rPr>
        <w:t xml:space="preserve">the </w:t>
      </w:r>
      <w:r w:rsidR="00A42A37" w:rsidRPr="00BA7BA4">
        <w:rPr>
          <w:rFonts w:ascii="Book Antiqua" w:hAnsi="Book Antiqua"/>
        </w:rPr>
        <w:t>New York office</w:t>
      </w:r>
      <w:r w:rsidR="00C201D5" w:rsidRPr="00BA7BA4">
        <w:rPr>
          <w:rFonts w:ascii="Book Antiqua" w:hAnsi="Book Antiqua"/>
        </w:rPr>
        <w:t xml:space="preserve"> of Ernst &amp; Young</w:t>
      </w:r>
      <w:r w:rsidR="00A42A37" w:rsidRPr="00BA7BA4">
        <w:rPr>
          <w:rFonts w:ascii="Book Antiqua" w:hAnsi="Book Antiqua"/>
        </w:rPr>
        <w:t xml:space="preserve"> (12 lawsuits), followed by </w:t>
      </w:r>
      <w:r w:rsidR="00C201D5" w:rsidRPr="00BA7BA4">
        <w:rPr>
          <w:rFonts w:ascii="Book Antiqua" w:hAnsi="Book Antiqua"/>
        </w:rPr>
        <w:t xml:space="preserve">the </w:t>
      </w:r>
      <w:r w:rsidR="00A42A37" w:rsidRPr="00BA7BA4">
        <w:rPr>
          <w:rFonts w:ascii="Book Antiqua" w:hAnsi="Book Antiqua"/>
        </w:rPr>
        <w:t xml:space="preserve">San Jose office of </w:t>
      </w:r>
      <w:r w:rsidR="00A42A37" w:rsidRPr="00BA7BA4">
        <w:rPr>
          <w:rFonts w:ascii="Book Antiqua" w:hAnsi="Book Antiqua" w:cs="Times-Roman"/>
        </w:rPr>
        <w:t>PricewaterhouseCoopers LLP (10 lawsuits).</w:t>
      </w:r>
      <w:r w:rsidR="005651B2" w:rsidRPr="00BA7BA4">
        <w:rPr>
          <w:rFonts w:ascii="Book Antiqua" w:hAnsi="Book Antiqua" w:cs="Times-Roman"/>
        </w:rPr>
        <w:t xml:space="preserve"> </w:t>
      </w:r>
      <w:r w:rsidR="00842678" w:rsidRPr="00BA7BA4">
        <w:rPr>
          <w:rFonts w:ascii="Book Antiqua" w:hAnsi="Book Antiqua" w:cs="Times-Roman"/>
        </w:rPr>
        <w:t>T</w:t>
      </w:r>
      <w:r w:rsidR="00A15A41" w:rsidRPr="00BA7BA4">
        <w:rPr>
          <w:rFonts w:ascii="Book Antiqua" w:hAnsi="Book Antiqua" w:cs="Times-Roman"/>
        </w:rPr>
        <w:t xml:space="preserve">here are 22 offices that are sued </w:t>
      </w:r>
      <w:r w:rsidR="00842678" w:rsidRPr="00BA7BA4">
        <w:rPr>
          <w:rFonts w:ascii="Book Antiqua" w:hAnsi="Book Antiqua" w:cs="Times-Roman"/>
        </w:rPr>
        <w:t xml:space="preserve">at least </w:t>
      </w:r>
      <w:r w:rsidR="00A15A41" w:rsidRPr="00BA7BA4">
        <w:rPr>
          <w:rFonts w:ascii="Book Antiqua" w:hAnsi="Book Antiqua" w:cs="Times-Roman"/>
        </w:rPr>
        <w:t xml:space="preserve">four times, another 16 offices are sued three times, 58 offices are sued twice, and 189 offices are sued once. The remaining 3,462 offices are not sued at all </w:t>
      </w:r>
      <w:r w:rsidR="00D018FC" w:rsidRPr="00BA7BA4">
        <w:rPr>
          <w:rFonts w:ascii="Book Antiqua" w:hAnsi="Book Antiqua" w:cs="Times-Roman"/>
        </w:rPr>
        <w:t>during the sample period (</w:t>
      </w:r>
      <w:r w:rsidR="00842678" w:rsidRPr="00BA7BA4">
        <w:rPr>
          <w:rFonts w:ascii="Book Antiqua" w:hAnsi="Book Antiqua" w:cs="Times-Roman"/>
        </w:rPr>
        <w:t>2000 to 2019</w:t>
      </w:r>
      <w:r w:rsidR="00D018FC" w:rsidRPr="00BA7BA4">
        <w:rPr>
          <w:rFonts w:ascii="Book Antiqua" w:hAnsi="Book Antiqua" w:cs="Times-Roman"/>
        </w:rPr>
        <w:t>)</w:t>
      </w:r>
      <w:r w:rsidR="00A15A41" w:rsidRPr="00BA7BA4">
        <w:rPr>
          <w:rFonts w:ascii="Book Antiqua" w:hAnsi="Book Antiqua" w:cs="Times-Roman"/>
        </w:rPr>
        <w:t>.</w:t>
      </w:r>
      <w:r w:rsidR="008848EB" w:rsidRPr="00BA7BA4">
        <w:rPr>
          <w:rFonts w:ascii="Book Antiqua" w:hAnsi="Book Antiqua" w:cs="Times-Roman"/>
        </w:rPr>
        <w:t xml:space="preserve"> </w:t>
      </w:r>
      <w:r w:rsidR="00842678" w:rsidRPr="00BA7BA4">
        <w:rPr>
          <w:rFonts w:ascii="Book Antiqua" w:hAnsi="Book Antiqua" w:cs="Times-Roman"/>
        </w:rPr>
        <w:t xml:space="preserve">These statistics indicate reasonable </w:t>
      </w:r>
      <w:r w:rsidR="00613527" w:rsidRPr="00BA7BA4">
        <w:rPr>
          <w:rFonts w:ascii="Book Antiqua" w:hAnsi="Book Antiqua" w:cs="Times-Roman"/>
        </w:rPr>
        <w:t xml:space="preserve">time </w:t>
      </w:r>
      <w:r w:rsidR="00842678" w:rsidRPr="00BA7BA4">
        <w:rPr>
          <w:rFonts w:ascii="Book Antiqua" w:hAnsi="Book Antiqua" w:cs="Times-Roman"/>
        </w:rPr>
        <w:t xml:space="preserve">variation in the </w:t>
      </w:r>
      <w:r w:rsidR="00AD0935" w:rsidRPr="00BA7BA4">
        <w:rPr>
          <w:rFonts w:ascii="Book Antiqua" w:hAnsi="Book Antiqua" w:cs="Times-Roman"/>
        </w:rPr>
        <w:t>incidence</w:t>
      </w:r>
      <w:r w:rsidR="00842678" w:rsidRPr="00BA7BA4">
        <w:rPr>
          <w:rFonts w:ascii="Book Antiqua" w:hAnsi="Book Antiqua" w:cs="Times-Roman"/>
        </w:rPr>
        <w:t xml:space="preserve"> of litigation </w:t>
      </w:r>
      <w:r w:rsidR="00551164" w:rsidRPr="00BA7BA4">
        <w:rPr>
          <w:rFonts w:ascii="Book Antiqua" w:hAnsi="Book Antiqua" w:cs="Times-Roman"/>
        </w:rPr>
        <w:t>at</w:t>
      </w:r>
      <w:r w:rsidR="00842678" w:rsidRPr="00BA7BA4">
        <w:rPr>
          <w:rFonts w:ascii="Book Antiqua" w:hAnsi="Book Antiqua" w:cs="Times-Roman"/>
        </w:rPr>
        <w:t xml:space="preserve"> a given office, which is important because our research design includes fixed effects for each office.</w:t>
      </w:r>
      <w:r w:rsidR="00D018FC" w:rsidRPr="00BA7BA4">
        <w:rPr>
          <w:rStyle w:val="FootnoteReference"/>
          <w:rFonts w:ascii="Book Antiqua" w:hAnsi="Book Antiqua" w:cs="Times-Roman"/>
        </w:rPr>
        <w:footnoteReference w:id="16"/>
      </w:r>
    </w:p>
    <w:p w14:paraId="2F9F7822" w14:textId="69B9905F" w:rsidR="00315043" w:rsidRPr="00BA7BA4" w:rsidRDefault="0005039D" w:rsidP="009F22F1">
      <w:pPr>
        <w:autoSpaceDE w:val="0"/>
        <w:autoSpaceDN w:val="0"/>
        <w:adjustRightInd w:val="0"/>
        <w:spacing w:after="0" w:line="480" w:lineRule="auto"/>
        <w:jc w:val="both"/>
        <w:rPr>
          <w:rFonts w:ascii="Book Antiqua" w:hAnsi="Book Antiqua" w:cs="Times-Roman"/>
          <w:lang w:eastAsia="zh-CN"/>
        </w:rPr>
      </w:pPr>
      <w:r w:rsidRPr="00BA7BA4">
        <w:rPr>
          <w:rFonts w:ascii="Book Antiqua" w:hAnsi="Book Antiqua"/>
        </w:rPr>
        <w:tab/>
      </w:r>
      <w:r w:rsidR="00B53CF5" w:rsidRPr="00BA7BA4">
        <w:rPr>
          <w:rFonts w:ascii="Book Antiqua" w:hAnsi="Book Antiqua" w:cs="Times-Roman"/>
          <w:lang w:eastAsia="zh-CN"/>
        </w:rPr>
        <w:t xml:space="preserve">Panel A of Table </w:t>
      </w:r>
      <w:r w:rsidR="00296F48" w:rsidRPr="00BA7BA4">
        <w:rPr>
          <w:rFonts w:ascii="Book Antiqua" w:hAnsi="Book Antiqua" w:cs="Times-Roman"/>
          <w:lang w:eastAsia="zh-CN"/>
        </w:rPr>
        <w:t xml:space="preserve">5 </w:t>
      </w:r>
      <w:r w:rsidR="00B53CF5" w:rsidRPr="00BA7BA4">
        <w:rPr>
          <w:rFonts w:ascii="Book Antiqua" w:hAnsi="Book Antiqua" w:cs="Times-Roman"/>
          <w:lang w:eastAsia="zh-CN"/>
        </w:rPr>
        <w:t xml:space="preserve">reports descriptive statistics for the </w:t>
      </w:r>
      <w:r w:rsidR="00842678" w:rsidRPr="00BA7BA4">
        <w:rPr>
          <w:rFonts w:ascii="Book Antiqua" w:hAnsi="Book Antiqua" w:cs="Times-Roman"/>
          <w:lang w:eastAsia="zh-CN"/>
        </w:rPr>
        <w:t>variables</w:t>
      </w:r>
      <w:r w:rsidR="00B53CF5" w:rsidRPr="00BA7BA4">
        <w:rPr>
          <w:rFonts w:ascii="Book Antiqua" w:hAnsi="Book Antiqua" w:cs="Times-Roman"/>
          <w:lang w:eastAsia="zh-CN"/>
        </w:rPr>
        <w:t xml:space="preserve">. </w:t>
      </w:r>
      <w:r w:rsidR="00046017" w:rsidRPr="00BA7BA4">
        <w:rPr>
          <w:rFonts w:ascii="Book Antiqua" w:hAnsi="Book Antiqua" w:cs="Times-Roman"/>
          <w:lang w:eastAsia="zh-CN"/>
        </w:rPr>
        <w:t>T</w:t>
      </w:r>
      <w:r w:rsidR="0084011C" w:rsidRPr="00BA7BA4">
        <w:rPr>
          <w:rFonts w:ascii="Book Antiqua" w:hAnsi="Book Antiqua" w:cs="Times-Roman"/>
          <w:lang w:eastAsia="zh-CN"/>
        </w:rPr>
        <w:t>he mean number of clients lost</w:t>
      </w:r>
      <w:r w:rsidR="002754CD" w:rsidRPr="00BA7BA4">
        <w:rPr>
          <w:rFonts w:ascii="Book Antiqua" w:hAnsi="Book Antiqua" w:cs="Times-Roman"/>
          <w:lang w:eastAsia="zh-CN"/>
        </w:rPr>
        <w:t xml:space="preserve"> by office 1 to office 2</w:t>
      </w:r>
      <w:r w:rsidR="0084011C" w:rsidRPr="00BA7BA4">
        <w:rPr>
          <w:rFonts w:ascii="Book Antiqua" w:hAnsi="Book Antiqua" w:cs="Times-Roman"/>
          <w:lang w:eastAsia="zh-CN"/>
        </w:rPr>
        <w:t xml:space="preserve"> (</w:t>
      </w:r>
      <w:r w:rsidR="0084011C" w:rsidRPr="00BA7BA4">
        <w:rPr>
          <w:rFonts w:ascii="Book Antiqua" w:hAnsi="Book Antiqua"/>
          <w:i/>
          <w:iCs/>
        </w:rPr>
        <w:t>LOSSES</w:t>
      </w:r>
      <w:r w:rsidR="0084011C" w:rsidRPr="00BA7BA4">
        <w:rPr>
          <w:rFonts w:ascii="Book Antiqua" w:hAnsi="Book Antiqua"/>
          <w:i/>
          <w:iCs/>
          <w:vertAlign w:val="subscript"/>
        </w:rPr>
        <w:t>1,2</w:t>
      </w:r>
      <w:r w:rsidR="0084011C" w:rsidRPr="00BA7BA4">
        <w:rPr>
          <w:rFonts w:ascii="Book Antiqua" w:hAnsi="Book Antiqua" w:cs="Times-Roman"/>
          <w:lang w:eastAsia="zh-CN"/>
        </w:rPr>
        <w:t>) is 0.0</w:t>
      </w:r>
      <w:r w:rsidR="00021ED3" w:rsidRPr="00BA7BA4">
        <w:rPr>
          <w:rFonts w:ascii="Book Antiqua" w:hAnsi="Book Antiqua" w:cs="Times-Roman"/>
          <w:lang w:eastAsia="zh-CN"/>
        </w:rPr>
        <w:t>59</w:t>
      </w:r>
      <w:r w:rsidR="0084011C" w:rsidRPr="00BA7BA4">
        <w:rPr>
          <w:rFonts w:ascii="Book Antiqua" w:hAnsi="Book Antiqua" w:cs="Times-Roman"/>
          <w:lang w:eastAsia="zh-CN"/>
        </w:rPr>
        <w:t xml:space="preserve"> and the mean number of clients gained </w:t>
      </w:r>
      <w:r w:rsidR="00D018FC" w:rsidRPr="00BA7BA4">
        <w:rPr>
          <w:rFonts w:ascii="Book Antiqua" w:hAnsi="Book Antiqua" w:cs="Times-Roman"/>
          <w:lang w:eastAsia="zh-CN"/>
        </w:rPr>
        <w:t xml:space="preserve">by office 1 from office 2 </w:t>
      </w:r>
      <w:r w:rsidR="0084011C" w:rsidRPr="00BA7BA4">
        <w:rPr>
          <w:rFonts w:ascii="Book Antiqua" w:hAnsi="Book Antiqua" w:cs="Times-Roman"/>
          <w:lang w:eastAsia="zh-CN"/>
        </w:rPr>
        <w:t>(</w:t>
      </w:r>
      <w:r w:rsidR="0084011C" w:rsidRPr="00BA7BA4">
        <w:rPr>
          <w:rFonts w:ascii="Book Antiqua" w:hAnsi="Book Antiqua"/>
          <w:i/>
          <w:iCs/>
        </w:rPr>
        <w:t>GAINS</w:t>
      </w:r>
      <w:r w:rsidR="0084011C" w:rsidRPr="00BA7BA4">
        <w:rPr>
          <w:rFonts w:ascii="Book Antiqua" w:hAnsi="Book Antiqua"/>
          <w:i/>
          <w:iCs/>
          <w:vertAlign w:val="subscript"/>
        </w:rPr>
        <w:t>1,2</w:t>
      </w:r>
      <w:r w:rsidR="0084011C" w:rsidRPr="00BA7BA4">
        <w:rPr>
          <w:rFonts w:ascii="Book Antiqua" w:hAnsi="Book Antiqua" w:cs="Times-Roman"/>
          <w:lang w:eastAsia="zh-CN"/>
        </w:rPr>
        <w:t>) is 0.04</w:t>
      </w:r>
      <w:r w:rsidR="00021ED3" w:rsidRPr="00BA7BA4">
        <w:rPr>
          <w:rFonts w:ascii="Book Antiqua" w:hAnsi="Book Antiqua" w:cs="Times-Roman"/>
          <w:lang w:eastAsia="zh-CN"/>
        </w:rPr>
        <w:t>3</w:t>
      </w:r>
      <w:r w:rsidR="0084011C" w:rsidRPr="00BA7BA4">
        <w:rPr>
          <w:rFonts w:ascii="Book Antiqua" w:hAnsi="Book Antiqua" w:cs="Times-Roman"/>
          <w:lang w:eastAsia="zh-CN"/>
        </w:rPr>
        <w:t xml:space="preserve">. </w:t>
      </w:r>
      <w:r w:rsidR="00772406" w:rsidRPr="00BA7BA4">
        <w:rPr>
          <w:rFonts w:ascii="Book Antiqua" w:hAnsi="Book Antiqua" w:cs="Times-Roman"/>
          <w:lang w:eastAsia="zh-CN"/>
        </w:rPr>
        <w:t>Therefore, office 1 lose</w:t>
      </w:r>
      <w:r w:rsidR="0040455D" w:rsidRPr="00BA7BA4">
        <w:rPr>
          <w:rFonts w:ascii="Book Antiqua" w:hAnsi="Book Antiqua" w:cs="Times-Roman"/>
          <w:lang w:eastAsia="zh-CN"/>
        </w:rPr>
        <w:t>s</w:t>
      </w:r>
      <w:r w:rsidR="00772406" w:rsidRPr="00BA7BA4">
        <w:rPr>
          <w:rFonts w:ascii="Book Antiqua" w:hAnsi="Book Antiqua" w:cs="Times-Roman"/>
          <w:lang w:eastAsia="zh-CN"/>
        </w:rPr>
        <w:t xml:space="preserve"> more clients to office 2 than it gains from office 2</w:t>
      </w:r>
      <w:r w:rsidR="00BC4A41" w:rsidRPr="00BA7BA4">
        <w:rPr>
          <w:rFonts w:ascii="Book Antiqua" w:hAnsi="Book Antiqua" w:cs="Times-Roman"/>
          <w:lang w:eastAsia="zh-CN"/>
        </w:rPr>
        <w:t xml:space="preserve"> (which is expected </w:t>
      </w:r>
      <w:r w:rsidR="00A25640" w:rsidRPr="00BA7BA4">
        <w:rPr>
          <w:rFonts w:ascii="Book Antiqua" w:hAnsi="Book Antiqua" w:cs="Times-Roman"/>
          <w:lang w:eastAsia="zh-CN"/>
        </w:rPr>
        <w:t xml:space="preserve">because </w:t>
      </w:r>
      <w:r w:rsidR="006D3AB2" w:rsidRPr="00BA7BA4">
        <w:rPr>
          <w:rFonts w:ascii="Book Antiqua" w:hAnsi="Book Antiqua" w:cs="Times-Roman"/>
          <w:lang w:eastAsia="zh-CN"/>
        </w:rPr>
        <w:t>office 1</w:t>
      </w:r>
      <w:r w:rsidR="008218B4" w:rsidRPr="00BA7BA4">
        <w:rPr>
          <w:rFonts w:ascii="Book Antiqua" w:hAnsi="Book Antiqua" w:cs="Times-Roman"/>
          <w:lang w:eastAsia="zh-CN"/>
        </w:rPr>
        <w:t xml:space="preserve"> </w:t>
      </w:r>
      <w:r w:rsidR="00772406" w:rsidRPr="00BA7BA4">
        <w:rPr>
          <w:rFonts w:ascii="Book Antiqua" w:hAnsi="Book Antiqua" w:cs="Times-Roman"/>
          <w:lang w:eastAsia="zh-CN"/>
        </w:rPr>
        <w:t xml:space="preserve">is </w:t>
      </w:r>
      <w:r w:rsidR="00BC4A41" w:rsidRPr="00BA7BA4">
        <w:rPr>
          <w:rFonts w:ascii="Book Antiqua" w:hAnsi="Book Antiqua" w:cs="Times-Roman"/>
          <w:lang w:eastAsia="zh-CN"/>
        </w:rPr>
        <w:t xml:space="preserve">either </w:t>
      </w:r>
      <w:r w:rsidR="00A25640" w:rsidRPr="00BA7BA4">
        <w:rPr>
          <w:rFonts w:ascii="Book Antiqua" w:hAnsi="Book Antiqua" w:cs="Times-Roman"/>
          <w:lang w:eastAsia="zh-CN"/>
        </w:rPr>
        <w:t xml:space="preserve">a </w:t>
      </w:r>
      <w:r w:rsidR="008218B4" w:rsidRPr="00BA7BA4">
        <w:rPr>
          <w:rFonts w:ascii="Book Antiqua" w:hAnsi="Book Antiqua" w:cs="Times-Roman"/>
          <w:lang w:eastAsia="zh-CN"/>
        </w:rPr>
        <w:t>sued office</w:t>
      </w:r>
      <w:r w:rsidR="00772406" w:rsidRPr="00BA7BA4">
        <w:rPr>
          <w:rFonts w:ascii="Book Antiqua" w:hAnsi="Book Antiqua" w:cs="Times-Roman"/>
          <w:lang w:eastAsia="zh-CN"/>
        </w:rPr>
        <w:t xml:space="preserve"> or its </w:t>
      </w:r>
      <w:r w:rsidR="00A25640" w:rsidRPr="00BA7BA4">
        <w:rPr>
          <w:rFonts w:ascii="Book Antiqua" w:hAnsi="Book Antiqua" w:cs="Times-Roman"/>
          <w:lang w:eastAsia="zh-CN"/>
        </w:rPr>
        <w:t xml:space="preserve">non-sued </w:t>
      </w:r>
      <w:r w:rsidR="00772406" w:rsidRPr="00BA7BA4">
        <w:rPr>
          <w:rFonts w:ascii="Book Antiqua" w:hAnsi="Book Antiqua" w:cs="Times-Roman"/>
          <w:lang w:eastAsia="zh-CN"/>
        </w:rPr>
        <w:t>match</w:t>
      </w:r>
      <w:r w:rsidR="008218B4" w:rsidRPr="00BA7BA4">
        <w:rPr>
          <w:rFonts w:ascii="Book Antiqua" w:hAnsi="Book Antiqua" w:cs="Times-Roman"/>
          <w:lang w:eastAsia="zh-CN"/>
        </w:rPr>
        <w:t xml:space="preserve">, </w:t>
      </w:r>
      <w:r w:rsidR="00772406" w:rsidRPr="00BA7BA4">
        <w:rPr>
          <w:rFonts w:ascii="Book Antiqua" w:hAnsi="Book Antiqua" w:cs="Times-Roman"/>
          <w:lang w:eastAsia="zh-CN"/>
        </w:rPr>
        <w:t>wh</w:t>
      </w:r>
      <w:r w:rsidR="00BC4A41" w:rsidRPr="00BA7BA4">
        <w:rPr>
          <w:rFonts w:ascii="Book Antiqua" w:hAnsi="Book Antiqua" w:cs="Times-Roman"/>
          <w:lang w:eastAsia="zh-CN"/>
        </w:rPr>
        <w:t>ereas</w:t>
      </w:r>
      <w:r w:rsidR="00772406" w:rsidRPr="00BA7BA4">
        <w:rPr>
          <w:rFonts w:ascii="Book Antiqua" w:hAnsi="Book Antiqua" w:cs="Times-Roman"/>
          <w:lang w:eastAsia="zh-CN"/>
        </w:rPr>
        <w:t xml:space="preserve"> office 2 is</w:t>
      </w:r>
      <w:r w:rsidR="00551164" w:rsidRPr="00BA7BA4">
        <w:rPr>
          <w:rFonts w:ascii="Book Antiqua" w:hAnsi="Book Antiqua" w:cs="Times-Roman"/>
          <w:lang w:eastAsia="zh-CN"/>
        </w:rPr>
        <w:t xml:space="preserve"> </w:t>
      </w:r>
      <w:r w:rsidR="00132034" w:rsidRPr="00BA7BA4">
        <w:rPr>
          <w:rFonts w:ascii="Book Antiqua" w:hAnsi="Book Antiqua" w:cs="Times-Roman"/>
          <w:lang w:eastAsia="zh-CN"/>
        </w:rPr>
        <w:t>always a non-</w:t>
      </w:r>
      <w:r w:rsidR="00772406" w:rsidRPr="00BA7BA4">
        <w:rPr>
          <w:rFonts w:ascii="Book Antiqua" w:hAnsi="Book Antiqua" w:cs="Times-Roman"/>
          <w:lang w:eastAsia="zh-CN"/>
        </w:rPr>
        <w:t>sued</w:t>
      </w:r>
      <w:r w:rsidR="00132034" w:rsidRPr="00BA7BA4">
        <w:rPr>
          <w:rFonts w:ascii="Book Antiqua" w:hAnsi="Book Antiqua" w:cs="Times-Roman"/>
          <w:lang w:eastAsia="zh-CN"/>
        </w:rPr>
        <w:t xml:space="preserve"> office</w:t>
      </w:r>
      <w:r w:rsidR="00BC4A41" w:rsidRPr="00BA7BA4">
        <w:rPr>
          <w:rFonts w:ascii="Book Antiqua" w:hAnsi="Book Antiqua" w:cs="Times-Roman"/>
          <w:lang w:eastAsia="zh-CN"/>
        </w:rPr>
        <w:t>)</w:t>
      </w:r>
      <w:r w:rsidR="008218B4" w:rsidRPr="00BA7BA4">
        <w:rPr>
          <w:rFonts w:ascii="Book Antiqua" w:hAnsi="Book Antiqua" w:cs="Times-Roman"/>
          <w:lang w:eastAsia="zh-CN"/>
        </w:rPr>
        <w:t>.</w:t>
      </w:r>
      <w:r w:rsidR="006D3AB2" w:rsidRPr="00BA7BA4">
        <w:rPr>
          <w:rFonts w:ascii="Book Antiqua" w:hAnsi="Book Antiqua" w:cs="Times-Roman"/>
          <w:lang w:eastAsia="zh-CN"/>
        </w:rPr>
        <w:t xml:space="preserve"> </w:t>
      </w:r>
      <w:r w:rsidR="008218B4" w:rsidRPr="00BA7BA4">
        <w:rPr>
          <w:rFonts w:ascii="Book Antiqua" w:hAnsi="Book Antiqua" w:cs="Times-Roman"/>
          <w:lang w:eastAsia="zh-CN"/>
        </w:rPr>
        <w:t>A</w:t>
      </w:r>
      <w:r w:rsidR="00795E90" w:rsidRPr="00BA7BA4">
        <w:rPr>
          <w:rFonts w:ascii="Book Antiqua" w:hAnsi="Book Antiqua" w:cs="Times-Roman"/>
          <w:lang w:eastAsia="zh-CN"/>
        </w:rPr>
        <w:t>ccordingly</w:t>
      </w:r>
      <w:r w:rsidR="0084011C" w:rsidRPr="00BA7BA4">
        <w:rPr>
          <w:rFonts w:ascii="Book Antiqua" w:hAnsi="Book Antiqua" w:cs="Times-Roman"/>
          <w:lang w:eastAsia="zh-CN"/>
        </w:rPr>
        <w:t xml:space="preserve">, </w:t>
      </w:r>
      <w:r w:rsidR="0084011C" w:rsidRPr="00BA7BA4">
        <w:rPr>
          <w:rFonts w:ascii="Book Antiqua" w:hAnsi="Book Antiqua" w:cs="Times-Roman" w:hint="eastAsia"/>
          <w:lang w:eastAsia="zh-CN"/>
        </w:rPr>
        <w:t>t</w:t>
      </w:r>
      <w:r w:rsidR="0084011C" w:rsidRPr="00BA7BA4">
        <w:rPr>
          <w:rFonts w:ascii="Book Antiqua" w:hAnsi="Book Antiqua" w:cs="Times-Roman"/>
          <w:lang w:eastAsia="zh-CN"/>
        </w:rPr>
        <w:t xml:space="preserve">he mean value of </w:t>
      </w:r>
      <w:r w:rsidR="0084011C" w:rsidRPr="00BA7BA4">
        <w:rPr>
          <w:rFonts w:ascii="Book Antiqua" w:hAnsi="Book Antiqua"/>
          <w:i/>
          <w:iCs/>
        </w:rPr>
        <w:t>NETMOVES</w:t>
      </w:r>
      <w:r w:rsidR="0084011C" w:rsidRPr="00BA7BA4">
        <w:rPr>
          <w:rFonts w:ascii="Book Antiqua" w:hAnsi="Book Antiqua"/>
          <w:i/>
          <w:iCs/>
          <w:vertAlign w:val="subscript"/>
        </w:rPr>
        <w:t>1,2</w:t>
      </w:r>
      <w:r w:rsidR="0084011C" w:rsidRPr="00BA7BA4">
        <w:rPr>
          <w:rFonts w:ascii="Book Antiqua" w:hAnsi="Book Antiqua" w:cs="Times-Roman"/>
          <w:lang w:eastAsia="zh-CN"/>
        </w:rPr>
        <w:t xml:space="preserve"> is negative (</w:t>
      </w:r>
      <w:r w:rsidR="00E02F5E" w:rsidRPr="00BA7BA4">
        <w:rPr>
          <w:rFonts w:ascii="Book Antiqua" w:hAnsi="Book Antiqua"/>
        </w:rPr>
        <w:t>−</w:t>
      </w:r>
      <w:r w:rsidR="0084011C" w:rsidRPr="00BA7BA4">
        <w:rPr>
          <w:rFonts w:ascii="Book Antiqua" w:hAnsi="Book Antiqua"/>
        </w:rPr>
        <w:t>0.</w:t>
      </w:r>
      <w:r w:rsidR="00021ED3" w:rsidRPr="00BA7BA4">
        <w:rPr>
          <w:rFonts w:ascii="Book Antiqua" w:hAnsi="Book Antiqua"/>
        </w:rPr>
        <w:t>012</w:t>
      </w:r>
      <w:r w:rsidR="0084011C" w:rsidRPr="00BA7BA4">
        <w:rPr>
          <w:rFonts w:ascii="Book Antiqua" w:hAnsi="Book Antiqua"/>
        </w:rPr>
        <w:t>)</w:t>
      </w:r>
      <w:r w:rsidR="006C7BCB" w:rsidRPr="00BA7BA4">
        <w:rPr>
          <w:rFonts w:ascii="Book Antiqua" w:hAnsi="Book Antiqua"/>
        </w:rPr>
        <w:t>, indicating that office 1 tends to lose clients on a net basis</w:t>
      </w:r>
      <w:r w:rsidR="0084011C" w:rsidRPr="00BA7BA4">
        <w:rPr>
          <w:rFonts w:ascii="Book Antiqua" w:hAnsi="Book Antiqua" w:cs="Times-Roman"/>
          <w:lang w:eastAsia="zh-CN"/>
        </w:rPr>
        <w:t xml:space="preserve">. </w:t>
      </w:r>
      <w:r w:rsidR="0082288E" w:rsidRPr="00BA7BA4">
        <w:rPr>
          <w:rFonts w:ascii="Book Antiqua" w:hAnsi="Book Antiqua" w:cs="Times-Roman"/>
          <w:lang w:eastAsia="zh-CN"/>
        </w:rPr>
        <w:t xml:space="preserve">On average, the sued office </w:t>
      </w:r>
      <w:r w:rsidR="00296F48" w:rsidRPr="00BA7BA4">
        <w:rPr>
          <w:rFonts w:ascii="Book Antiqua" w:hAnsi="Book Antiqua" w:cs="Times-Roman"/>
          <w:lang w:eastAsia="zh-CN"/>
        </w:rPr>
        <w:t>(</w:t>
      </w:r>
      <w:r w:rsidR="0082288E" w:rsidRPr="00BA7BA4">
        <w:rPr>
          <w:rFonts w:ascii="Book Antiqua" w:hAnsi="Book Antiqua" w:cs="Times-Roman"/>
          <w:lang w:eastAsia="zh-CN"/>
        </w:rPr>
        <w:t>A</w:t>
      </w:r>
      <w:r w:rsidR="00296F48" w:rsidRPr="00BA7BA4">
        <w:rPr>
          <w:rFonts w:ascii="Book Antiqua" w:hAnsi="Book Antiqua" w:cs="Times-Roman"/>
          <w:lang w:eastAsia="zh-CN"/>
        </w:rPr>
        <w:t>)</w:t>
      </w:r>
      <w:r w:rsidR="0082288E" w:rsidRPr="00BA7BA4">
        <w:rPr>
          <w:rFonts w:ascii="Book Antiqua" w:hAnsi="Book Antiqua" w:cs="Times-Roman"/>
          <w:lang w:eastAsia="zh-CN"/>
        </w:rPr>
        <w:t xml:space="preserve"> loses (gains) 0.</w:t>
      </w:r>
      <w:r w:rsidR="00021ED3" w:rsidRPr="00BA7BA4">
        <w:rPr>
          <w:rFonts w:ascii="Book Antiqua" w:hAnsi="Book Antiqua" w:cs="Times-Roman"/>
          <w:lang w:eastAsia="zh-CN"/>
        </w:rPr>
        <w:t xml:space="preserve">353 </w:t>
      </w:r>
      <w:r w:rsidR="0082288E" w:rsidRPr="00BA7BA4">
        <w:rPr>
          <w:rFonts w:ascii="Book Antiqua" w:hAnsi="Book Antiqua" w:cs="Times-Roman"/>
          <w:lang w:eastAsia="zh-CN"/>
        </w:rPr>
        <w:t>(0.</w:t>
      </w:r>
      <w:r w:rsidR="00021ED3" w:rsidRPr="00BA7BA4">
        <w:rPr>
          <w:rFonts w:ascii="Book Antiqua" w:hAnsi="Book Antiqua" w:cs="Times-Roman"/>
          <w:lang w:eastAsia="zh-CN"/>
        </w:rPr>
        <w:t>050</w:t>
      </w:r>
      <w:r w:rsidR="0082288E" w:rsidRPr="00BA7BA4">
        <w:rPr>
          <w:rFonts w:ascii="Book Antiqua" w:hAnsi="Book Antiqua" w:cs="Times-Roman"/>
          <w:lang w:eastAsia="zh-CN"/>
        </w:rPr>
        <w:t xml:space="preserve">) clients </w:t>
      </w:r>
      <w:r w:rsidR="0082288E" w:rsidRPr="00BA7BA4">
        <w:rPr>
          <w:rFonts w:ascii="Book Antiqua" w:hAnsi="Book Antiqua" w:cs="Times-Roman" w:hint="eastAsia"/>
          <w:lang w:eastAsia="zh-CN"/>
        </w:rPr>
        <w:t xml:space="preserve">to </w:t>
      </w:r>
      <w:r w:rsidR="0082288E" w:rsidRPr="00BA7BA4">
        <w:rPr>
          <w:rFonts w:ascii="Book Antiqua" w:hAnsi="Book Antiqua" w:cs="Times-Roman"/>
          <w:lang w:eastAsia="zh-CN"/>
        </w:rPr>
        <w:t xml:space="preserve">the poaching office </w:t>
      </w:r>
      <w:r w:rsidR="00296F48" w:rsidRPr="00BA7BA4">
        <w:rPr>
          <w:rFonts w:ascii="Book Antiqua" w:hAnsi="Book Antiqua" w:cs="Times-Roman"/>
          <w:lang w:eastAsia="zh-CN"/>
        </w:rPr>
        <w:t>(</w:t>
      </w:r>
      <w:r w:rsidR="0082288E" w:rsidRPr="00BA7BA4">
        <w:rPr>
          <w:rFonts w:ascii="Book Antiqua" w:hAnsi="Book Antiqua" w:cs="Times-Roman"/>
          <w:lang w:eastAsia="zh-CN"/>
        </w:rPr>
        <w:t>B</w:t>
      </w:r>
      <w:r w:rsidR="00296F48" w:rsidRPr="00BA7BA4">
        <w:rPr>
          <w:rFonts w:ascii="Book Antiqua" w:hAnsi="Book Antiqua" w:cs="Times-Roman"/>
          <w:lang w:eastAsia="zh-CN"/>
        </w:rPr>
        <w:t>),</w:t>
      </w:r>
      <w:r w:rsidR="0082288E" w:rsidRPr="00BA7BA4">
        <w:rPr>
          <w:rFonts w:ascii="Book Antiqua" w:hAnsi="Book Antiqua" w:cs="Times-Roman" w:hint="eastAsia"/>
          <w:lang w:eastAsia="zh-CN"/>
        </w:rPr>
        <w:t xml:space="preserve"> </w:t>
      </w:r>
      <w:r w:rsidR="0082288E" w:rsidRPr="00BA7BA4">
        <w:rPr>
          <w:rFonts w:ascii="Book Antiqua" w:hAnsi="Book Antiqua" w:cs="Times-Roman"/>
          <w:lang w:eastAsia="zh-CN"/>
        </w:rPr>
        <w:t>based on</w:t>
      </w:r>
      <w:r w:rsidR="00CA7323" w:rsidRPr="00BA7BA4">
        <w:rPr>
          <w:rFonts w:ascii="Book Antiqua" w:hAnsi="Book Antiqua" w:cs="Times-Roman"/>
          <w:lang w:eastAsia="zh-CN"/>
        </w:rPr>
        <w:t xml:space="preserve"> the </w:t>
      </w:r>
      <w:proofErr w:type="spellStart"/>
      <w:r w:rsidR="00CA7323" w:rsidRPr="00BA7BA4">
        <w:rPr>
          <w:rFonts w:ascii="Book Antiqua" w:hAnsi="Book Antiqua" w:cs="Times-Roman"/>
          <w:lang w:eastAsia="zh-CN"/>
        </w:rPr>
        <w:t>untabulated</w:t>
      </w:r>
      <w:proofErr w:type="spellEnd"/>
      <w:r w:rsidR="00CA7323" w:rsidRPr="00BA7BA4">
        <w:rPr>
          <w:rFonts w:ascii="Book Antiqua" w:hAnsi="Book Antiqua" w:cs="Times-Roman"/>
          <w:lang w:eastAsia="zh-CN"/>
        </w:rPr>
        <w:t xml:space="preserve"> mean values of</w:t>
      </w:r>
      <w:r w:rsidR="0082288E" w:rsidRPr="00BA7BA4">
        <w:rPr>
          <w:rFonts w:ascii="Book Antiqua" w:hAnsi="Book Antiqua" w:cs="Times-Roman"/>
          <w:lang w:eastAsia="zh-CN"/>
        </w:rPr>
        <w:t xml:space="preserve"> </w:t>
      </w:r>
      <w:r w:rsidR="0082288E" w:rsidRPr="00BA7BA4">
        <w:rPr>
          <w:rFonts w:ascii="Book Antiqua" w:hAnsi="Book Antiqua" w:cs="Times-Roman"/>
          <w:i/>
          <w:iCs/>
          <w:lang w:eastAsia="zh-CN"/>
        </w:rPr>
        <w:t>LOSSES</w:t>
      </w:r>
      <w:r w:rsidR="0082288E" w:rsidRPr="00BA7BA4">
        <w:rPr>
          <w:rFonts w:ascii="Book Antiqua" w:hAnsi="Book Antiqua" w:cs="Times-Roman"/>
          <w:i/>
          <w:iCs/>
          <w:vertAlign w:val="subscript"/>
          <w:lang w:eastAsia="zh-CN"/>
        </w:rPr>
        <w:t>1,2</w:t>
      </w:r>
      <w:r w:rsidR="0082288E" w:rsidRPr="00BA7BA4">
        <w:rPr>
          <w:rFonts w:ascii="Book Antiqua" w:hAnsi="Book Antiqua" w:cs="Times-Roman" w:hint="eastAsia"/>
          <w:lang w:eastAsia="zh-CN"/>
        </w:rPr>
        <w:t xml:space="preserve"> </w:t>
      </w:r>
      <w:r w:rsidR="0082288E" w:rsidRPr="00BA7BA4">
        <w:rPr>
          <w:rFonts w:ascii="Book Antiqua" w:hAnsi="Book Antiqua" w:cs="Times-Roman"/>
          <w:lang w:eastAsia="zh-CN"/>
        </w:rPr>
        <w:t>and</w:t>
      </w:r>
      <w:r w:rsidR="0082288E" w:rsidRPr="00BA7BA4">
        <w:rPr>
          <w:rFonts w:ascii="Book Antiqua" w:hAnsi="Book Antiqua" w:cs="Times-Roman"/>
          <w:i/>
          <w:iCs/>
          <w:lang w:eastAsia="zh-CN"/>
        </w:rPr>
        <w:t xml:space="preserve"> GAINS</w:t>
      </w:r>
      <w:r w:rsidR="0082288E" w:rsidRPr="00BA7BA4">
        <w:rPr>
          <w:rFonts w:ascii="Book Antiqua" w:hAnsi="Book Antiqua" w:cs="Times-Roman"/>
          <w:i/>
          <w:iCs/>
          <w:vertAlign w:val="subscript"/>
          <w:lang w:eastAsia="zh-CN"/>
        </w:rPr>
        <w:t>1,2</w:t>
      </w:r>
      <w:r w:rsidR="0082288E" w:rsidRPr="00BA7BA4">
        <w:rPr>
          <w:rFonts w:ascii="Book Antiqua" w:hAnsi="Book Antiqua" w:cs="Times-Roman"/>
          <w:lang w:eastAsia="zh-CN"/>
        </w:rPr>
        <w:t xml:space="preserve"> </w:t>
      </w:r>
      <w:r w:rsidR="0082288E" w:rsidRPr="00BA7BA4">
        <w:rPr>
          <w:rFonts w:ascii="Book Antiqua" w:hAnsi="Book Antiqua" w:cs="Times-Roman" w:hint="eastAsia"/>
          <w:lang w:eastAsia="zh-CN"/>
        </w:rPr>
        <w:t xml:space="preserve">in the sub-sample </w:t>
      </w:r>
      <w:r w:rsidR="006416ED" w:rsidRPr="00BA7BA4">
        <w:rPr>
          <w:rFonts w:ascii="Book Antiqua" w:hAnsi="Book Antiqua" w:cs="Times-Roman"/>
          <w:lang w:eastAsia="zh-CN"/>
        </w:rPr>
        <w:t>where</w:t>
      </w:r>
      <w:r w:rsidR="0082288E" w:rsidRPr="00BA7BA4">
        <w:rPr>
          <w:rFonts w:ascii="Book Antiqua" w:hAnsi="Book Antiqua" w:cs="Times-Roman"/>
          <w:lang w:eastAsia="zh-CN"/>
        </w:rPr>
        <w:t xml:space="preserve"> </w:t>
      </w:r>
      <w:r w:rsidR="0082288E" w:rsidRPr="00BA7BA4">
        <w:rPr>
          <w:rFonts w:ascii="Book Antiqua" w:hAnsi="Book Antiqua" w:cs="Times-Roman" w:hint="eastAsia"/>
          <w:i/>
          <w:iCs/>
          <w:lang w:eastAsia="zh-CN"/>
        </w:rPr>
        <w:t>SUED_POACH</w:t>
      </w:r>
      <w:r w:rsidR="0082288E" w:rsidRPr="00BA7BA4">
        <w:rPr>
          <w:rFonts w:ascii="Book Antiqua" w:hAnsi="Book Antiqua" w:cs="Times-Roman" w:hint="eastAsia"/>
          <w:i/>
          <w:iCs/>
          <w:vertAlign w:val="subscript"/>
          <w:lang w:eastAsia="zh-CN"/>
        </w:rPr>
        <w:t>1,2</w:t>
      </w:r>
      <w:r w:rsidR="0082288E" w:rsidRPr="00BA7BA4">
        <w:rPr>
          <w:rFonts w:ascii="Book Antiqua" w:hAnsi="Book Antiqua" w:cs="Times-Roman" w:hint="eastAsia"/>
          <w:lang w:eastAsia="zh-CN"/>
        </w:rPr>
        <w:t xml:space="preserve"> </w:t>
      </w:r>
      <w:r w:rsidR="00021ED3" w:rsidRPr="00BA7BA4">
        <w:rPr>
          <w:rFonts w:ascii="Book Antiqua" w:hAnsi="Book Antiqua" w:cs="Times-Roman" w:hint="eastAsia"/>
          <w:lang w:eastAsia="zh-CN"/>
        </w:rPr>
        <w:t>=</w:t>
      </w:r>
      <w:r w:rsidR="0082288E" w:rsidRPr="00BA7BA4">
        <w:rPr>
          <w:rFonts w:ascii="Book Antiqua" w:hAnsi="Book Antiqua" w:cs="Times-Roman" w:hint="eastAsia"/>
          <w:lang w:eastAsia="zh-CN"/>
        </w:rPr>
        <w:t xml:space="preserve"> 1.</w:t>
      </w:r>
      <w:r w:rsidR="006416ED" w:rsidRPr="00BA7BA4">
        <w:rPr>
          <w:rFonts w:ascii="Book Antiqua" w:hAnsi="Book Antiqua" w:cs="Times-Roman"/>
          <w:lang w:eastAsia="zh-CN"/>
        </w:rPr>
        <w:t xml:space="preserve"> Thus, the net number of clients lost by office 1 to office 2 </w:t>
      </w:r>
      <w:r w:rsidR="00E96D3F" w:rsidRPr="00BA7BA4">
        <w:rPr>
          <w:rFonts w:ascii="Book Antiqua" w:hAnsi="Book Antiqua" w:cs="Times-Roman" w:hint="eastAsia"/>
          <w:lang w:eastAsia="zh-CN"/>
        </w:rPr>
        <w:t>is</w:t>
      </w:r>
      <w:r w:rsidR="006416ED" w:rsidRPr="00BA7BA4">
        <w:rPr>
          <w:rFonts w:ascii="Book Antiqua" w:hAnsi="Book Antiqua" w:cs="Times-Roman"/>
          <w:lang w:eastAsia="zh-CN"/>
        </w:rPr>
        <w:t xml:space="preserve"> primarily </w:t>
      </w:r>
      <w:r w:rsidR="006416ED" w:rsidRPr="00BA7BA4">
        <w:rPr>
          <w:rFonts w:ascii="Book Antiqua" w:hAnsi="Book Antiqua" w:cs="Times-Roman"/>
          <w:lang w:eastAsia="zh-CN"/>
        </w:rPr>
        <w:lastRenderedPageBreak/>
        <w:t xml:space="preserve">attributable to clients </w:t>
      </w:r>
      <w:r w:rsidR="00613527" w:rsidRPr="00BA7BA4">
        <w:rPr>
          <w:rFonts w:ascii="Book Antiqua" w:hAnsi="Book Antiqua" w:cs="Times-Roman"/>
          <w:lang w:eastAsia="zh-CN"/>
        </w:rPr>
        <w:t>moving</w:t>
      </w:r>
      <w:r w:rsidR="006416ED" w:rsidRPr="00BA7BA4">
        <w:rPr>
          <w:rFonts w:ascii="Book Antiqua" w:hAnsi="Book Antiqua" w:cs="Times-Roman"/>
          <w:lang w:eastAsia="zh-CN"/>
        </w:rPr>
        <w:t xml:space="preserve"> from </w:t>
      </w:r>
      <w:r w:rsidR="00296F48" w:rsidRPr="00BA7BA4">
        <w:rPr>
          <w:rFonts w:ascii="Book Antiqua" w:hAnsi="Book Antiqua" w:cs="Times-Roman"/>
          <w:lang w:eastAsia="zh-CN"/>
        </w:rPr>
        <w:t xml:space="preserve">the sued </w:t>
      </w:r>
      <w:r w:rsidR="006416ED" w:rsidRPr="00BA7BA4">
        <w:rPr>
          <w:rFonts w:ascii="Book Antiqua" w:hAnsi="Book Antiqua" w:cs="Times-Roman"/>
          <w:lang w:eastAsia="zh-CN"/>
        </w:rPr>
        <w:t xml:space="preserve">auditor </w:t>
      </w:r>
      <w:r w:rsidR="00296F48" w:rsidRPr="00BA7BA4">
        <w:rPr>
          <w:rFonts w:ascii="Book Antiqua" w:hAnsi="Book Antiqua" w:cs="Times-Roman"/>
          <w:lang w:eastAsia="zh-CN"/>
        </w:rPr>
        <w:t>(</w:t>
      </w:r>
      <w:r w:rsidR="006416ED" w:rsidRPr="00BA7BA4">
        <w:rPr>
          <w:rFonts w:ascii="Book Antiqua" w:hAnsi="Book Antiqua" w:cs="Times-Roman"/>
          <w:lang w:eastAsia="zh-CN"/>
        </w:rPr>
        <w:t>A</w:t>
      </w:r>
      <w:r w:rsidR="00296F48" w:rsidRPr="00BA7BA4">
        <w:rPr>
          <w:rFonts w:ascii="Book Antiqua" w:hAnsi="Book Antiqua" w:cs="Times-Roman"/>
          <w:lang w:eastAsia="zh-CN"/>
        </w:rPr>
        <w:t>)</w:t>
      </w:r>
      <w:r w:rsidR="006416ED" w:rsidRPr="00BA7BA4">
        <w:rPr>
          <w:rFonts w:ascii="Book Antiqua" w:hAnsi="Book Antiqua" w:cs="Times-Roman"/>
          <w:lang w:eastAsia="zh-CN"/>
        </w:rPr>
        <w:t xml:space="preserve"> to </w:t>
      </w:r>
      <w:r w:rsidR="00296F48" w:rsidRPr="00BA7BA4">
        <w:rPr>
          <w:rFonts w:ascii="Book Antiqua" w:hAnsi="Book Antiqua" w:cs="Times-Roman"/>
          <w:lang w:eastAsia="zh-CN"/>
        </w:rPr>
        <w:t xml:space="preserve">the poaching </w:t>
      </w:r>
      <w:r w:rsidR="006416ED" w:rsidRPr="00BA7BA4">
        <w:rPr>
          <w:rFonts w:ascii="Book Antiqua" w:hAnsi="Book Antiqua" w:cs="Times-Roman"/>
          <w:lang w:eastAsia="zh-CN"/>
        </w:rPr>
        <w:t xml:space="preserve">auditor </w:t>
      </w:r>
      <w:r w:rsidR="00296F48" w:rsidRPr="00BA7BA4">
        <w:rPr>
          <w:rFonts w:ascii="Book Antiqua" w:hAnsi="Book Antiqua" w:cs="Times-Roman"/>
          <w:lang w:eastAsia="zh-CN"/>
        </w:rPr>
        <w:t>(</w:t>
      </w:r>
      <w:r w:rsidR="006416ED" w:rsidRPr="00BA7BA4">
        <w:rPr>
          <w:rFonts w:ascii="Book Antiqua" w:hAnsi="Book Antiqua" w:cs="Times-Roman"/>
          <w:lang w:eastAsia="zh-CN"/>
        </w:rPr>
        <w:t>B</w:t>
      </w:r>
      <w:r w:rsidR="00296F48" w:rsidRPr="00BA7BA4">
        <w:rPr>
          <w:rFonts w:ascii="Book Antiqua" w:hAnsi="Book Antiqua" w:cs="Times-Roman"/>
          <w:lang w:eastAsia="zh-CN"/>
        </w:rPr>
        <w:t>)</w:t>
      </w:r>
      <w:r w:rsidR="006416ED" w:rsidRPr="00BA7BA4">
        <w:rPr>
          <w:rFonts w:ascii="Book Antiqua" w:hAnsi="Book Antiqua" w:cs="Times-Roman"/>
          <w:lang w:eastAsia="zh-CN"/>
        </w:rPr>
        <w:t>.</w:t>
      </w:r>
      <w:r w:rsidR="0082288E" w:rsidRPr="00BA7BA4">
        <w:rPr>
          <w:rFonts w:ascii="Book Antiqua" w:hAnsi="Book Antiqua" w:cs="Times-Roman"/>
          <w:lang w:eastAsia="zh-CN"/>
        </w:rPr>
        <w:t xml:space="preserve"> </w:t>
      </w:r>
      <w:r w:rsidR="00BF2545" w:rsidRPr="00BA7BA4">
        <w:rPr>
          <w:rFonts w:ascii="Book Antiqua" w:hAnsi="Book Antiqua" w:cs="Times-Roman"/>
          <w:lang w:eastAsia="zh-CN"/>
        </w:rPr>
        <w:t>T</w:t>
      </w:r>
      <w:r w:rsidR="005740DC" w:rsidRPr="00BA7BA4">
        <w:rPr>
          <w:rFonts w:ascii="Book Antiqua" w:hAnsi="Book Antiqua" w:cs="Times-Roman"/>
          <w:lang w:eastAsia="zh-CN"/>
        </w:rPr>
        <w:t xml:space="preserve">he mean values of </w:t>
      </w:r>
      <w:r w:rsidR="005740DC" w:rsidRPr="00BA7BA4">
        <w:rPr>
          <w:rFonts w:ascii="Book Antiqua" w:hAnsi="Book Antiqua"/>
          <w:i/>
          <w:iCs/>
        </w:rPr>
        <w:t>SUED_MEDIA</w:t>
      </w:r>
      <w:r w:rsidR="005740DC" w:rsidRPr="00BA7BA4">
        <w:rPr>
          <w:rFonts w:ascii="Book Antiqua" w:hAnsi="Book Antiqua"/>
          <w:i/>
          <w:iCs/>
          <w:vertAlign w:val="subscript"/>
        </w:rPr>
        <w:t>1</w:t>
      </w:r>
      <w:r w:rsidR="005740DC" w:rsidRPr="00BA7BA4">
        <w:rPr>
          <w:rFonts w:ascii="Book Antiqua" w:hAnsi="Book Antiqua"/>
        </w:rPr>
        <w:t xml:space="preserve"> </w:t>
      </w:r>
      <w:r w:rsidR="005740DC" w:rsidRPr="00BA7BA4">
        <w:rPr>
          <w:rFonts w:ascii="Book Antiqua" w:hAnsi="Book Antiqua" w:cs="Times-Roman"/>
          <w:lang w:eastAsia="zh-CN"/>
        </w:rPr>
        <w:t xml:space="preserve">and </w:t>
      </w:r>
      <w:r w:rsidR="005740DC" w:rsidRPr="00BA7BA4">
        <w:rPr>
          <w:rFonts w:ascii="Book Antiqua" w:hAnsi="Book Antiqua"/>
          <w:i/>
          <w:iCs/>
        </w:rPr>
        <w:t>SUED_</w:t>
      </w:r>
      <w:r w:rsidR="00030FBA" w:rsidRPr="00BA7BA4">
        <w:rPr>
          <w:rFonts w:ascii="Book Antiqua" w:hAnsi="Book Antiqua"/>
          <w:i/>
          <w:iCs/>
        </w:rPr>
        <w:t>POACH</w:t>
      </w:r>
      <w:r w:rsidR="00030FBA" w:rsidRPr="00BA7BA4">
        <w:rPr>
          <w:rFonts w:ascii="Book Antiqua" w:hAnsi="Book Antiqua"/>
          <w:i/>
          <w:iCs/>
          <w:vertAlign w:val="subscript"/>
        </w:rPr>
        <w:t>1</w:t>
      </w:r>
      <w:r w:rsidR="005740DC" w:rsidRPr="00BA7BA4">
        <w:rPr>
          <w:rFonts w:ascii="Book Antiqua" w:hAnsi="Book Antiqua"/>
          <w:i/>
          <w:iCs/>
          <w:vertAlign w:val="subscript"/>
        </w:rPr>
        <w:t>,2</w:t>
      </w:r>
      <w:r w:rsidR="005740DC" w:rsidRPr="00BA7BA4">
        <w:rPr>
          <w:rFonts w:ascii="Book Antiqua" w:hAnsi="Book Antiqua"/>
          <w:i/>
          <w:iCs/>
        </w:rPr>
        <w:t xml:space="preserve"> </w:t>
      </w:r>
      <w:proofErr w:type="gramStart"/>
      <w:r w:rsidR="005740DC" w:rsidRPr="00BA7BA4">
        <w:rPr>
          <w:rFonts w:ascii="Book Antiqua" w:hAnsi="Book Antiqua" w:cs="Times-Roman"/>
          <w:lang w:eastAsia="zh-CN"/>
        </w:rPr>
        <w:t>are</w:t>
      </w:r>
      <w:proofErr w:type="gramEnd"/>
      <w:r w:rsidR="005740DC" w:rsidRPr="00BA7BA4">
        <w:rPr>
          <w:rFonts w:ascii="Book Antiqua" w:hAnsi="Book Antiqua" w:cs="Times-Roman"/>
          <w:lang w:eastAsia="zh-CN"/>
        </w:rPr>
        <w:t xml:space="preserve"> </w:t>
      </w:r>
      <w:r w:rsidR="005740DC" w:rsidRPr="00BA7BA4">
        <w:rPr>
          <w:rFonts w:ascii="Book Antiqua" w:hAnsi="Book Antiqua"/>
        </w:rPr>
        <w:t>0.</w:t>
      </w:r>
      <w:r w:rsidR="00021ED3" w:rsidRPr="00BA7BA4">
        <w:rPr>
          <w:rFonts w:ascii="Book Antiqua" w:hAnsi="Book Antiqua"/>
          <w:lang w:eastAsia="zh-CN"/>
        </w:rPr>
        <w:t>169</w:t>
      </w:r>
      <w:r w:rsidR="00297908" w:rsidRPr="00BA7BA4">
        <w:rPr>
          <w:rFonts w:ascii="Book Antiqua" w:hAnsi="Book Antiqua"/>
        </w:rPr>
        <w:t xml:space="preserve"> </w:t>
      </w:r>
      <w:r w:rsidR="005740DC" w:rsidRPr="00BA7BA4">
        <w:rPr>
          <w:rFonts w:ascii="Book Antiqua" w:hAnsi="Book Antiqua" w:cs="Times-Roman"/>
          <w:lang w:eastAsia="zh-CN"/>
        </w:rPr>
        <w:t xml:space="preserve">and </w:t>
      </w:r>
      <w:r w:rsidR="005740DC" w:rsidRPr="00BA7BA4">
        <w:rPr>
          <w:rFonts w:ascii="Book Antiqua" w:hAnsi="Book Antiqua"/>
        </w:rPr>
        <w:t>0.0</w:t>
      </w:r>
      <w:r w:rsidR="00021ED3" w:rsidRPr="00BA7BA4">
        <w:rPr>
          <w:rFonts w:ascii="Book Antiqua" w:hAnsi="Book Antiqua"/>
        </w:rPr>
        <w:t>10</w:t>
      </w:r>
      <w:r w:rsidR="005740DC" w:rsidRPr="00BA7BA4">
        <w:rPr>
          <w:rFonts w:ascii="Book Antiqua" w:hAnsi="Book Antiqua" w:cs="Times-Roman"/>
          <w:lang w:eastAsia="zh-CN"/>
        </w:rPr>
        <w:t>, respectively.</w:t>
      </w:r>
      <w:r w:rsidR="006C7BCB" w:rsidRPr="00BA7BA4">
        <w:rPr>
          <w:rStyle w:val="FootnoteReference"/>
          <w:rFonts w:ascii="Book Antiqua" w:hAnsi="Book Antiqua" w:cs="Times-Roman"/>
          <w:lang w:eastAsia="zh-CN"/>
        </w:rPr>
        <w:footnoteReference w:id="17"/>
      </w:r>
      <w:r w:rsidR="00297908" w:rsidRPr="00BA7BA4">
        <w:rPr>
          <w:rFonts w:ascii="Book Antiqua" w:hAnsi="Book Antiqua" w:cs="Times-Roman"/>
          <w:lang w:eastAsia="zh-CN"/>
        </w:rPr>
        <w:t xml:space="preserve"> </w:t>
      </w:r>
    </w:p>
    <w:p w14:paraId="28750887" w14:textId="493D5554" w:rsidR="00951CC2" w:rsidRPr="00BA7BA4" w:rsidRDefault="00951CC2" w:rsidP="00951CC2">
      <w:pPr>
        <w:pStyle w:val="NoSpacing"/>
        <w:spacing w:line="480" w:lineRule="auto"/>
        <w:jc w:val="center"/>
        <w:rPr>
          <w:rFonts w:ascii="Book Antiqua" w:hAnsi="Book Antiqua"/>
        </w:rPr>
      </w:pPr>
      <w:r w:rsidRPr="00BA7BA4">
        <w:rPr>
          <w:rFonts w:ascii="Book Antiqua" w:hAnsi="Book Antiqua"/>
        </w:rPr>
        <w:t xml:space="preserve">[INSERT TABLE </w:t>
      </w:r>
      <w:r w:rsidR="00296F48" w:rsidRPr="00BA7BA4">
        <w:rPr>
          <w:rFonts w:ascii="Book Antiqua" w:hAnsi="Book Antiqua"/>
        </w:rPr>
        <w:t>5</w:t>
      </w:r>
      <w:r w:rsidR="00FD3521" w:rsidRPr="00BA7BA4">
        <w:rPr>
          <w:rFonts w:ascii="Book Antiqua" w:hAnsi="Book Antiqua"/>
        </w:rPr>
        <w:t xml:space="preserve"> </w:t>
      </w:r>
      <w:r w:rsidRPr="00BA7BA4">
        <w:rPr>
          <w:rFonts w:ascii="Book Antiqua" w:hAnsi="Book Antiqua"/>
        </w:rPr>
        <w:t xml:space="preserve">HERE] </w:t>
      </w:r>
    </w:p>
    <w:p w14:paraId="219F05B2" w14:textId="7A5CB156" w:rsidR="00E80161" w:rsidRPr="00BA7BA4" w:rsidRDefault="005B714B" w:rsidP="00F57E31">
      <w:pPr>
        <w:autoSpaceDE w:val="0"/>
        <w:autoSpaceDN w:val="0"/>
        <w:adjustRightInd w:val="0"/>
        <w:spacing w:after="0" w:line="480" w:lineRule="auto"/>
        <w:jc w:val="both"/>
        <w:rPr>
          <w:rFonts w:ascii="Book Antiqua" w:hAnsi="Book Antiqua" w:cs="Times-Roman"/>
          <w:lang w:eastAsia="zh-CN"/>
        </w:rPr>
      </w:pPr>
      <w:r w:rsidRPr="00BA7BA4">
        <w:rPr>
          <w:rFonts w:ascii="Book Antiqua" w:hAnsi="Book Antiqua"/>
        </w:rPr>
        <w:tab/>
      </w:r>
      <w:r w:rsidR="00E80161" w:rsidRPr="00BA7BA4">
        <w:rPr>
          <w:rFonts w:ascii="Book Antiqua" w:hAnsi="Book Antiqua" w:cs="Times-Roman"/>
          <w:lang w:eastAsia="zh-CN"/>
        </w:rPr>
        <w:t xml:space="preserve">Panel B of Table </w:t>
      </w:r>
      <w:r w:rsidR="00296F48" w:rsidRPr="00BA7BA4">
        <w:rPr>
          <w:rFonts w:ascii="Book Antiqua" w:hAnsi="Book Antiqua" w:cs="Times-Roman"/>
          <w:lang w:eastAsia="zh-CN"/>
        </w:rPr>
        <w:t xml:space="preserve">5 </w:t>
      </w:r>
      <w:r w:rsidR="00E80161" w:rsidRPr="00BA7BA4">
        <w:rPr>
          <w:rFonts w:ascii="Book Antiqua" w:hAnsi="Book Antiqua" w:cs="Times-Roman"/>
          <w:lang w:eastAsia="zh-CN"/>
        </w:rPr>
        <w:t xml:space="preserve">presents </w:t>
      </w:r>
      <w:r w:rsidR="003A35D8" w:rsidRPr="00BA7BA4">
        <w:rPr>
          <w:rFonts w:ascii="Book Antiqua" w:hAnsi="Book Antiqua" w:cs="Times-Roman"/>
          <w:lang w:eastAsia="zh-CN"/>
        </w:rPr>
        <w:t>the Pearson (Spearman) correlation</w:t>
      </w:r>
      <w:r w:rsidR="00F57E31" w:rsidRPr="00BA7BA4">
        <w:rPr>
          <w:rFonts w:ascii="Book Antiqua" w:hAnsi="Book Antiqua" w:cs="Times-Roman"/>
          <w:lang w:eastAsia="zh-CN"/>
        </w:rPr>
        <w:t>s</w:t>
      </w:r>
      <w:r w:rsidR="003A35D8" w:rsidRPr="00BA7BA4">
        <w:rPr>
          <w:rFonts w:ascii="Book Antiqua" w:hAnsi="Book Antiqua" w:cs="Times-Roman"/>
          <w:lang w:eastAsia="zh-CN"/>
        </w:rPr>
        <w:t xml:space="preserve"> in the lower (upper) diagonal</w:t>
      </w:r>
      <w:r w:rsidR="00E80161" w:rsidRPr="00BA7BA4">
        <w:rPr>
          <w:rFonts w:ascii="Book Antiqua" w:hAnsi="Book Antiqua" w:cs="Times-Roman"/>
          <w:lang w:eastAsia="zh-CN"/>
        </w:rPr>
        <w:t xml:space="preserve">. </w:t>
      </w:r>
      <w:r w:rsidR="00214CF0" w:rsidRPr="00BA7BA4">
        <w:rPr>
          <w:rFonts w:ascii="Book Antiqua" w:hAnsi="Book Antiqua" w:cs="Times-Roman"/>
          <w:lang w:eastAsia="zh-CN"/>
        </w:rPr>
        <w:t>W</w:t>
      </w:r>
      <w:r w:rsidR="00E80161" w:rsidRPr="00BA7BA4">
        <w:rPr>
          <w:rFonts w:ascii="Book Antiqua" w:hAnsi="Book Antiqua" w:cs="Times-Roman"/>
          <w:lang w:eastAsia="zh-CN"/>
        </w:rPr>
        <w:t xml:space="preserve">e find </w:t>
      </w:r>
      <w:r w:rsidR="00A25640" w:rsidRPr="00BA7BA4">
        <w:rPr>
          <w:rFonts w:ascii="Book Antiqua" w:hAnsi="Book Antiqua" w:cs="Times-Roman"/>
          <w:lang w:eastAsia="zh-CN"/>
        </w:rPr>
        <w:t xml:space="preserve">a significant negative correlation between </w:t>
      </w:r>
      <w:r w:rsidR="00A25640" w:rsidRPr="00BA7BA4">
        <w:rPr>
          <w:rFonts w:ascii="Book Antiqua" w:hAnsi="Book Antiqua"/>
          <w:i/>
          <w:iCs/>
        </w:rPr>
        <w:t>NETMOVES</w:t>
      </w:r>
      <w:r w:rsidR="00A25640" w:rsidRPr="00BA7BA4">
        <w:rPr>
          <w:rFonts w:ascii="Book Antiqua" w:hAnsi="Book Antiqua"/>
          <w:i/>
          <w:iCs/>
          <w:vertAlign w:val="subscript"/>
        </w:rPr>
        <w:t xml:space="preserve">1,2 </w:t>
      </w:r>
      <w:r w:rsidR="00A25640" w:rsidRPr="00BA7BA4">
        <w:rPr>
          <w:rFonts w:ascii="Book Antiqua" w:hAnsi="Book Antiqua" w:cs="Times-Roman"/>
          <w:lang w:eastAsia="zh-CN"/>
        </w:rPr>
        <w:t>and</w:t>
      </w:r>
      <w:r w:rsidR="001F506E" w:rsidRPr="00BA7BA4">
        <w:rPr>
          <w:rFonts w:ascii="Book Antiqua" w:hAnsi="Book Antiqua" w:cs="Times-Roman"/>
          <w:lang w:eastAsia="zh-CN"/>
        </w:rPr>
        <w:t xml:space="preserve"> </w:t>
      </w:r>
      <w:r w:rsidR="00E80161" w:rsidRPr="00BA7BA4">
        <w:rPr>
          <w:rFonts w:ascii="Book Antiqua" w:hAnsi="Book Antiqua"/>
          <w:i/>
          <w:iCs/>
        </w:rPr>
        <w:t>SUED</w:t>
      </w:r>
      <w:r w:rsidR="00E80161" w:rsidRPr="00BA7BA4">
        <w:rPr>
          <w:rFonts w:ascii="Book Antiqua" w:hAnsi="Book Antiqua"/>
          <w:i/>
          <w:iCs/>
          <w:vertAlign w:val="subscript"/>
        </w:rPr>
        <w:t>1</w:t>
      </w:r>
      <w:r w:rsidR="00F57E31" w:rsidRPr="00BA7BA4">
        <w:rPr>
          <w:rFonts w:ascii="Book Antiqua" w:hAnsi="Book Antiqua" w:cs="Times-Roman"/>
          <w:lang w:eastAsia="zh-CN"/>
        </w:rPr>
        <w:t xml:space="preserve">, indicating that sued offices lose more </w:t>
      </w:r>
      <w:r w:rsidR="00A25640" w:rsidRPr="00BA7BA4">
        <w:rPr>
          <w:rFonts w:ascii="Book Antiqua" w:hAnsi="Book Antiqua" w:cs="Times-Roman"/>
          <w:lang w:eastAsia="zh-CN"/>
        </w:rPr>
        <w:t xml:space="preserve">clients </w:t>
      </w:r>
      <w:r w:rsidR="00F57E31" w:rsidRPr="00BA7BA4">
        <w:rPr>
          <w:rFonts w:ascii="Book Antiqua" w:hAnsi="Book Antiqua" w:cs="Times-Roman"/>
          <w:lang w:eastAsia="zh-CN"/>
        </w:rPr>
        <w:t xml:space="preserve">than non-sued offices. </w:t>
      </w:r>
      <w:r w:rsidR="00A25640" w:rsidRPr="00BA7BA4">
        <w:rPr>
          <w:rFonts w:ascii="Book Antiqua" w:hAnsi="Book Antiqua" w:cs="Times-Roman"/>
          <w:lang w:eastAsia="zh-CN"/>
        </w:rPr>
        <w:t xml:space="preserve">Similarly, there is </w:t>
      </w:r>
      <w:r w:rsidR="00E80161" w:rsidRPr="00BA7BA4">
        <w:rPr>
          <w:rFonts w:ascii="Book Antiqua" w:hAnsi="Book Antiqua" w:cs="Times-Roman"/>
          <w:lang w:eastAsia="zh-CN"/>
        </w:rPr>
        <w:t>a significant negative</w:t>
      </w:r>
      <w:r w:rsidR="00E80161" w:rsidRPr="00BA7BA4">
        <w:rPr>
          <w:rFonts w:ascii="Book Antiqua" w:hAnsi="Book Antiqua" w:cs="Times-Roman" w:hint="eastAsia"/>
          <w:lang w:eastAsia="zh-CN"/>
        </w:rPr>
        <w:t xml:space="preserve"> </w:t>
      </w:r>
      <w:r w:rsidR="00E80161" w:rsidRPr="00BA7BA4">
        <w:rPr>
          <w:rFonts w:ascii="Book Antiqua" w:hAnsi="Book Antiqua" w:cs="Times-Roman"/>
          <w:lang w:eastAsia="zh-CN"/>
        </w:rPr>
        <w:t xml:space="preserve">correlation between </w:t>
      </w:r>
      <w:r w:rsidR="00E80161" w:rsidRPr="00BA7BA4">
        <w:rPr>
          <w:rFonts w:ascii="Book Antiqua" w:hAnsi="Book Antiqua"/>
          <w:i/>
          <w:iCs/>
        </w:rPr>
        <w:t>NETMOVES</w:t>
      </w:r>
      <w:r w:rsidR="00E80161" w:rsidRPr="00BA7BA4">
        <w:rPr>
          <w:rFonts w:ascii="Book Antiqua" w:hAnsi="Book Antiqua"/>
          <w:i/>
          <w:iCs/>
          <w:vertAlign w:val="subscript"/>
        </w:rPr>
        <w:t>1,2</w:t>
      </w:r>
      <w:r w:rsidR="00E80161" w:rsidRPr="00BA7BA4">
        <w:rPr>
          <w:rFonts w:ascii="Book Antiqua" w:hAnsi="Book Antiqua" w:cs="Times-Roman"/>
          <w:lang w:eastAsia="zh-CN"/>
        </w:rPr>
        <w:t xml:space="preserve"> and </w:t>
      </w:r>
      <w:r w:rsidR="00E80161" w:rsidRPr="00BA7BA4">
        <w:rPr>
          <w:rFonts w:ascii="Book Antiqua" w:hAnsi="Book Antiqua"/>
          <w:i/>
          <w:iCs/>
        </w:rPr>
        <w:t>SUED_</w:t>
      </w:r>
      <w:r w:rsidR="00030FBA" w:rsidRPr="00BA7BA4">
        <w:rPr>
          <w:rFonts w:ascii="Book Antiqua" w:hAnsi="Book Antiqua"/>
          <w:i/>
          <w:iCs/>
        </w:rPr>
        <w:t>POACH</w:t>
      </w:r>
      <w:r w:rsidR="00030FBA" w:rsidRPr="00BA7BA4">
        <w:rPr>
          <w:rFonts w:ascii="Book Antiqua" w:hAnsi="Book Antiqua"/>
          <w:i/>
          <w:iCs/>
          <w:vertAlign w:val="subscript"/>
        </w:rPr>
        <w:t>1</w:t>
      </w:r>
      <w:r w:rsidR="00E80161" w:rsidRPr="00BA7BA4">
        <w:rPr>
          <w:rFonts w:ascii="Book Antiqua" w:hAnsi="Book Antiqua"/>
          <w:i/>
          <w:iCs/>
          <w:vertAlign w:val="subscript"/>
        </w:rPr>
        <w:t>,2</w:t>
      </w:r>
      <w:r w:rsidR="005E525B" w:rsidRPr="00BA7BA4">
        <w:rPr>
          <w:rFonts w:ascii="Book Antiqua" w:hAnsi="Book Antiqua" w:cs="Times-Roman" w:hint="eastAsia"/>
          <w:lang w:eastAsia="zh-CN"/>
        </w:rPr>
        <w:t>,</w:t>
      </w:r>
      <w:r w:rsidR="00A25640" w:rsidRPr="00BA7BA4">
        <w:rPr>
          <w:rFonts w:ascii="Book Antiqua" w:hAnsi="Book Antiqua" w:cs="Times-Roman"/>
          <w:lang w:eastAsia="zh-CN"/>
        </w:rPr>
        <w:t xml:space="preserve"> </w:t>
      </w:r>
      <w:r w:rsidR="00030FBA" w:rsidRPr="00BA7BA4">
        <w:rPr>
          <w:rFonts w:ascii="Book Antiqua" w:hAnsi="Book Antiqua" w:cs="Times-Roman"/>
          <w:lang w:eastAsia="zh-CN"/>
        </w:rPr>
        <w:t xml:space="preserve">suggesting </w:t>
      </w:r>
      <w:r w:rsidR="00A25640" w:rsidRPr="00BA7BA4">
        <w:rPr>
          <w:rFonts w:ascii="Book Antiqua" w:hAnsi="Book Antiqua" w:cs="Times-Roman"/>
          <w:lang w:eastAsia="zh-CN"/>
        </w:rPr>
        <w:t xml:space="preserve">that sued offices lose clients </w:t>
      </w:r>
      <w:r w:rsidR="00613527" w:rsidRPr="00BA7BA4">
        <w:rPr>
          <w:rFonts w:ascii="Book Antiqua" w:hAnsi="Book Antiqua" w:cs="Times-Roman"/>
          <w:lang w:eastAsia="zh-CN"/>
        </w:rPr>
        <w:t xml:space="preserve">as a result of </w:t>
      </w:r>
      <w:r w:rsidR="00030FBA" w:rsidRPr="00BA7BA4">
        <w:rPr>
          <w:rFonts w:ascii="Book Antiqua" w:hAnsi="Book Antiqua" w:cs="Times-Roman"/>
          <w:lang w:eastAsia="zh-CN"/>
        </w:rPr>
        <w:t>poaching</w:t>
      </w:r>
      <w:r w:rsidR="00A25640" w:rsidRPr="00BA7BA4">
        <w:rPr>
          <w:rFonts w:ascii="Book Antiqua" w:hAnsi="Book Antiqua" w:cs="Times-Roman"/>
          <w:lang w:eastAsia="zh-CN"/>
        </w:rPr>
        <w:t xml:space="preserve">. </w:t>
      </w:r>
    </w:p>
    <w:p w14:paraId="66FCC946" w14:textId="77777777" w:rsidR="00296F48" w:rsidRPr="00BA7BA4" w:rsidRDefault="00F57E31" w:rsidP="00F57E31">
      <w:pPr>
        <w:autoSpaceDE w:val="0"/>
        <w:autoSpaceDN w:val="0"/>
        <w:adjustRightInd w:val="0"/>
        <w:spacing w:after="0" w:line="480" w:lineRule="auto"/>
        <w:jc w:val="both"/>
        <w:rPr>
          <w:rFonts w:ascii="Book Antiqua" w:hAnsi="Book Antiqua"/>
        </w:rPr>
      </w:pPr>
      <w:r w:rsidRPr="00BA7BA4">
        <w:rPr>
          <w:rFonts w:ascii="Book Antiqua" w:hAnsi="Book Antiqua"/>
        </w:rPr>
        <w:tab/>
      </w:r>
    </w:p>
    <w:p w14:paraId="052CBE3C" w14:textId="1F8A3C20" w:rsidR="00296F48" w:rsidRPr="00BA7BA4" w:rsidRDefault="00296F48" w:rsidP="00296F48">
      <w:pPr>
        <w:autoSpaceDE w:val="0"/>
        <w:autoSpaceDN w:val="0"/>
        <w:adjustRightInd w:val="0"/>
        <w:spacing w:after="0" w:line="480" w:lineRule="auto"/>
        <w:jc w:val="both"/>
        <w:rPr>
          <w:rFonts w:ascii="Book Antiqua" w:hAnsi="Book Antiqua" w:cs="Times-Roman"/>
          <w:b/>
          <w:bCs/>
        </w:rPr>
      </w:pPr>
      <w:r w:rsidRPr="00BA7BA4">
        <w:rPr>
          <w:rFonts w:ascii="Book Antiqua" w:hAnsi="Book Antiqua" w:cs="Times-Roman"/>
          <w:b/>
          <w:bCs/>
          <w:lang w:eastAsia="zh-CN"/>
        </w:rPr>
        <w:t xml:space="preserve">Univariate </w:t>
      </w:r>
      <w:r w:rsidR="00464847" w:rsidRPr="00BA7BA4">
        <w:rPr>
          <w:rFonts w:ascii="Book Antiqua" w:hAnsi="Book Antiqua" w:cs="Times-Roman"/>
          <w:b/>
          <w:bCs/>
          <w:lang w:eastAsia="zh-CN"/>
        </w:rPr>
        <w:t>Tests</w:t>
      </w:r>
    </w:p>
    <w:p w14:paraId="3CD40DF6" w14:textId="7E34A256" w:rsidR="00FD3521" w:rsidRPr="00BA7BA4" w:rsidRDefault="00E80161" w:rsidP="00F57E31">
      <w:pPr>
        <w:autoSpaceDE w:val="0"/>
        <w:autoSpaceDN w:val="0"/>
        <w:adjustRightInd w:val="0"/>
        <w:spacing w:after="0" w:line="480" w:lineRule="auto"/>
        <w:jc w:val="both"/>
        <w:rPr>
          <w:rFonts w:ascii="Book Antiqua" w:hAnsi="Book Antiqua" w:cs="Times-Roman"/>
          <w:lang w:eastAsia="zh-CN"/>
        </w:rPr>
      </w:pPr>
      <w:r w:rsidRPr="00BA7BA4">
        <w:rPr>
          <w:rFonts w:ascii="Book Antiqua" w:hAnsi="Book Antiqua" w:cs="Times-Roman" w:hint="eastAsia"/>
          <w:lang w:eastAsia="zh-CN"/>
        </w:rPr>
        <w:t>P</w:t>
      </w:r>
      <w:r w:rsidRPr="00BA7BA4">
        <w:rPr>
          <w:rFonts w:ascii="Book Antiqua" w:hAnsi="Book Antiqua" w:cs="Times-Roman"/>
          <w:lang w:eastAsia="zh-CN"/>
        </w:rPr>
        <w:t xml:space="preserve">anel C of Table </w:t>
      </w:r>
      <w:r w:rsidR="00296F48" w:rsidRPr="00BA7BA4">
        <w:rPr>
          <w:rFonts w:ascii="Book Antiqua" w:hAnsi="Book Antiqua" w:cs="Times-Roman"/>
          <w:lang w:eastAsia="zh-CN"/>
        </w:rPr>
        <w:t>5</w:t>
      </w:r>
      <w:r w:rsidR="00021ED3" w:rsidRPr="00BA7BA4">
        <w:rPr>
          <w:rFonts w:ascii="Book Antiqua" w:hAnsi="Book Antiqua" w:cs="Times-Roman"/>
          <w:lang w:eastAsia="zh-CN"/>
        </w:rPr>
        <w:t xml:space="preserve"> </w:t>
      </w:r>
      <w:r w:rsidR="00E41DEF" w:rsidRPr="00BA7BA4">
        <w:rPr>
          <w:rFonts w:ascii="Book Antiqua" w:hAnsi="Book Antiqua" w:cs="Times-Roman"/>
          <w:lang w:eastAsia="zh-CN"/>
        </w:rPr>
        <w:t xml:space="preserve">provides </w:t>
      </w:r>
      <w:r w:rsidRPr="00BA7BA4">
        <w:rPr>
          <w:rFonts w:ascii="Book Antiqua" w:hAnsi="Book Antiqua" w:cs="Times-Roman"/>
          <w:lang w:eastAsia="zh-CN"/>
        </w:rPr>
        <w:t xml:space="preserve">univariate </w:t>
      </w:r>
      <w:r w:rsidR="00E41DEF" w:rsidRPr="00BA7BA4">
        <w:rPr>
          <w:rFonts w:ascii="Book Antiqua" w:hAnsi="Book Antiqua" w:cs="Times-Roman"/>
          <w:lang w:eastAsia="zh-CN"/>
        </w:rPr>
        <w:t>tests</w:t>
      </w:r>
      <w:r w:rsidRPr="00BA7BA4">
        <w:rPr>
          <w:rFonts w:ascii="Book Antiqua" w:hAnsi="Book Antiqua" w:cs="Times-Roman"/>
          <w:lang w:eastAsia="zh-CN"/>
        </w:rPr>
        <w:t xml:space="preserve">. </w:t>
      </w:r>
      <w:r w:rsidR="00051E3F" w:rsidRPr="00BA7BA4">
        <w:rPr>
          <w:rFonts w:ascii="Book Antiqua" w:hAnsi="Book Antiqua" w:cs="Times-Roman"/>
          <w:lang w:eastAsia="zh-CN"/>
        </w:rPr>
        <w:t>T</w:t>
      </w:r>
      <w:r w:rsidR="00C6662E" w:rsidRPr="00BA7BA4">
        <w:rPr>
          <w:rFonts w:ascii="Book Antiqua" w:hAnsi="Book Antiqua" w:cs="Times-Roman"/>
          <w:lang w:eastAsia="zh-CN"/>
        </w:rPr>
        <w:t xml:space="preserve">he mean value of </w:t>
      </w:r>
      <w:r w:rsidR="005E1B9B" w:rsidRPr="00BA7BA4">
        <w:rPr>
          <w:rFonts w:ascii="Book Antiqua" w:hAnsi="Book Antiqua"/>
          <w:i/>
          <w:iCs/>
        </w:rPr>
        <w:t>NETMOVES</w:t>
      </w:r>
      <w:r w:rsidR="005E1B9B" w:rsidRPr="00BA7BA4">
        <w:rPr>
          <w:rFonts w:ascii="Book Antiqua" w:hAnsi="Book Antiqua"/>
          <w:i/>
          <w:iCs/>
          <w:vertAlign w:val="subscript"/>
        </w:rPr>
        <w:t xml:space="preserve">1,2 </w:t>
      </w:r>
      <w:r w:rsidR="00051E3F" w:rsidRPr="00BA7BA4">
        <w:rPr>
          <w:rFonts w:ascii="Book Antiqua" w:hAnsi="Book Antiqua" w:cs="Times-Roman"/>
          <w:lang w:eastAsia="zh-CN"/>
        </w:rPr>
        <w:t xml:space="preserve">is significantly more negative for </w:t>
      </w:r>
      <w:r w:rsidR="00E41DEF" w:rsidRPr="00BA7BA4">
        <w:rPr>
          <w:rFonts w:ascii="Book Antiqua" w:hAnsi="Book Antiqua" w:cs="Times-Roman"/>
          <w:lang w:eastAsia="zh-CN"/>
        </w:rPr>
        <w:t xml:space="preserve">the </w:t>
      </w:r>
      <w:r w:rsidR="00051E3F" w:rsidRPr="00BA7BA4">
        <w:rPr>
          <w:rFonts w:ascii="Book Antiqua" w:hAnsi="Book Antiqua" w:cs="Times-Roman"/>
          <w:lang w:eastAsia="zh-CN"/>
        </w:rPr>
        <w:t>sued offices (</w:t>
      </w:r>
      <w:r w:rsidR="00051E3F" w:rsidRPr="00BA7BA4">
        <w:rPr>
          <w:rFonts w:ascii="Book Antiqua" w:hAnsi="Book Antiqua"/>
          <w:i/>
          <w:iCs/>
        </w:rPr>
        <w:t>SUED</w:t>
      </w:r>
      <w:r w:rsidR="00051E3F" w:rsidRPr="00BA7BA4">
        <w:rPr>
          <w:rFonts w:ascii="Book Antiqua" w:hAnsi="Book Antiqua"/>
          <w:i/>
          <w:iCs/>
          <w:vertAlign w:val="subscript"/>
        </w:rPr>
        <w:t xml:space="preserve">1 </w:t>
      </w:r>
      <w:r w:rsidR="00021ED3" w:rsidRPr="00BA7BA4">
        <w:rPr>
          <w:rFonts w:ascii="Book Antiqua" w:hAnsi="Book Antiqua"/>
        </w:rPr>
        <w:t xml:space="preserve">= </w:t>
      </w:r>
      <w:r w:rsidR="00051E3F" w:rsidRPr="00BA7BA4">
        <w:rPr>
          <w:rFonts w:ascii="Book Antiqua" w:hAnsi="Book Antiqua"/>
        </w:rPr>
        <w:t>1</w:t>
      </w:r>
      <w:r w:rsidR="00051E3F" w:rsidRPr="00BA7BA4">
        <w:rPr>
          <w:rFonts w:ascii="Book Antiqua" w:hAnsi="Book Antiqua" w:cs="Times-Roman"/>
          <w:lang w:eastAsia="zh-CN"/>
        </w:rPr>
        <w:t xml:space="preserve">) than </w:t>
      </w:r>
      <w:r w:rsidR="00E41DEF" w:rsidRPr="00BA7BA4">
        <w:rPr>
          <w:rFonts w:ascii="Book Antiqua" w:hAnsi="Book Antiqua" w:cs="Times-Roman"/>
          <w:lang w:eastAsia="zh-CN"/>
        </w:rPr>
        <w:t xml:space="preserve">the matched </w:t>
      </w:r>
      <w:r w:rsidR="00976459" w:rsidRPr="00BA7BA4">
        <w:rPr>
          <w:rFonts w:ascii="Book Antiqua" w:hAnsi="Book Antiqua" w:cs="Times-Roman"/>
          <w:lang w:eastAsia="zh-CN"/>
        </w:rPr>
        <w:t>non-sued offices (</w:t>
      </w:r>
      <w:r w:rsidR="00976459" w:rsidRPr="00BA7BA4">
        <w:rPr>
          <w:rFonts w:ascii="Book Antiqua" w:hAnsi="Book Antiqua"/>
          <w:i/>
          <w:iCs/>
        </w:rPr>
        <w:t>SUED</w:t>
      </w:r>
      <w:r w:rsidR="00976459" w:rsidRPr="00BA7BA4">
        <w:rPr>
          <w:rFonts w:ascii="Book Antiqua" w:hAnsi="Book Antiqua"/>
          <w:i/>
          <w:iCs/>
          <w:vertAlign w:val="subscript"/>
        </w:rPr>
        <w:t xml:space="preserve">1 </w:t>
      </w:r>
      <w:r w:rsidR="00976459" w:rsidRPr="00BA7BA4">
        <w:rPr>
          <w:rFonts w:ascii="Book Antiqua" w:hAnsi="Book Antiqua"/>
        </w:rPr>
        <w:t>= 0</w:t>
      </w:r>
      <w:r w:rsidR="00976459" w:rsidRPr="00BA7BA4">
        <w:rPr>
          <w:rFonts w:ascii="Book Antiqua" w:hAnsi="Book Antiqua" w:cs="Times-Roman"/>
          <w:lang w:eastAsia="zh-CN"/>
        </w:rPr>
        <w:t>)</w:t>
      </w:r>
      <w:r w:rsidR="009C767D" w:rsidRPr="00BA7BA4">
        <w:rPr>
          <w:rFonts w:ascii="Book Antiqua" w:hAnsi="Book Antiqua" w:cs="Times-Roman"/>
          <w:lang w:eastAsia="zh-CN"/>
        </w:rPr>
        <w:t xml:space="preserve">. </w:t>
      </w:r>
      <w:r w:rsidR="00296F48" w:rsidRPr="00BA7BA4">
        <w:rPr>
          <w:rFonts w:ascii="Book Antiqua" w:hAnsi="Book Antiqua" w:cs="Times-Roman"/>
          <w:lang w:eastAsia="zh-CN"/>
        </w:rPr>
        <w:t xml:space="preserve">Therefore, sued offices tend to lose more market share than non-sued offices. </w:t>
      </w:r>
      <w:r w:rsidR="005E1B9B" w:rsidRPr="00BA7BA4">
        <w:rPr>
          <w:rFonts w:ascii="Book Antiqua" w:hAnsi="Book Antiqua" w:cs="Times-Roman"/>
          <w:lang w:eastAsia="zh-CN"/>
        </w:rPr>
        <w:t xml:space="preserve">More importantly, </w:t>
      </w:r>
      <w:r w:rsidR="00296F48" w:rsidRPr="00BA7BA4">
        <w:rPr>
          <w:rFonts w:ascii="Book Antiqua" w:hAnsi="Book Antiqua" w:cs="Times-Roman"/>
          <w:lang w:eastAsia="zh-CN"/>
        </w:rPr>
        <w:t xml:space="preserve">the losses in market share are largely driven by a poaching effect. The </w:t>
      </w:r>
      <w:r w:rsidR="005B714B" w:rsidRPr="00BA7BA4">
        <w:rPr>
          <w:rFonts w:ascii="Book Antiqua" w:hAnsi="Book Antiqua" w:cs="Times-Roman"/>
          <w:lang w:eastAsia="zh-CN"/>
        </w:rPr>
        <w:t xml:space="preserve">sued offices with </w:t>
      </w:r>
      <w:r w:rsidR="00051E3F" w:rsidRPr="00BA7BA4">
        <w:rPr>
          <w:rFonts w:ascii="Book Antiqua" w:hAnsi="Book Antiqua" w:cs="Times-Roman"/>
          <w:lang w:eastAsia="zh-CN"/>
        </w:rPr>
        <w:t xml:space="preserve">exposure to </w:t>
      </w:r>
      <w:r w:rsidR="00E41DEF" w:rsidRPr="00BA7BA4">
        <w:rPr>
          <w:rFonts w:ascii="Book Antiqua" w:hAnsi="Book Antiqua" w:cs="Times-Roman"/>
          <w:lang w:eastAsia="zh-CN"/>
        </w:rPr>
        <w:t xml:space="preserve">the </w:t>
      </w:r>
      <w:r w:rsidR="00030FBA" w:rsidRPr="00BA7BA4">
        <w:rPr>
          <w:rFonts w:ascii="Book Antiqua" w:hAnsi="Book Antiqua" w:cs="Times-Roman"/>
          <w:lang w:eastAsia="zh-CN"/>
        </w:rPr>
        <w:t>poaching</w:t>
      </w:r>
      <w:r w:rsidR="00E41DEF" w:rsidRPr="00BA7BA4">
        <w:rPr>
          <w:rFonts w:ascii="Book Antiqua" w:hAnsi="Book Antiqua" w:cs="Times-Roman"/>
          <w:lang w:eastAsia="zh-CN"/>
        </w:rPr>
        <w:t xml:space="preserve"> effect</w:t>
      </w:r>
      <w:r w:rsidR="005B714B" w:rsidRPr="00BA7BA4">
        <w:rPr>
          <w:rFonts w:ascii="Book Antiqua" w:hAnsi="Book Antiqua" w:cs="Times-Roman"/>
          <w:lang w:eastAsia="zh-CN"/>
        </w:rPr>
        <w:t xml:space="preserve"> (</w:t>
      </w:r>
      <w:r w:rsidR="005B714B" w:rsidRPr="00BA7BA4">
        <w:rPr>
          <w:rFonts w:ascii="Book Antiqua" w:hAnsi="Book Antiqua"/>
          <w:i/>
          <w:iCs/>
        </w:rPr>
        <w:t>SUED_</w:t>
      </w:r>
      <w:r w:rsidR="00030FBA" w:rsidRPr="00BA7BA4">
        <w:rPr>
          <w:rFonts w:ascii="Book Antiqua" w:hAnsi="Book Antiqua"/>
          <w:i/>
          <w:iCs/>
        </w:rPr>
        <w:t>POACH</w:t>
      </w:r>
      <w:r w:rsidR="00030FBA" w:rsidRPr="00BA7BA4">
        <w:rPr>
          <w:rFonts w:ascii="Book Antiqua" w:hAnsi="Book Antiqua"/>
          <w:i/>
          <w:iCs/>
          <w:vertAlign w:val="subscript"/>
        </w:rPr>
        <w:t>1</w:t>
      </w:r>
      <w:r w:rsidR="005B714B" w:rsidRPr="00BA7BA4">
        <w:rPr>
          <w:rFonts w:ascii="Book Antiqua" w:hAnsi="Book Antiqua"/>
          <w:i/>
          <w:iCs/>
          <w:vertAlign w:val="subscript"/>
        </w:rPr>
        <w:t xml:space="preserve">,2 </w:t>
      </w:r>
      <w:r w:rsidR="00021ED3" w:rsidRPr="00BA7BA4">
        <w:rPr>
          <w:rFonts w:ascii="Book Antiqua" w:hAnsi="Book Antiqua"/>
        </w:rPr>
        <w:t>=</w:t>
      </w:r>
      <w:r w:rsidR="005B714B" w:rsidRPr="00BA7BA4">
        <w:rPr>
          <w:rFonts w:ascii="Book Antiqua" w:hAnsi="Book Antiqua"/>
        </w:rPr>
        <w:t xml:space="preserve"> 1)</w:t>
      </w:r>
      <w:r w:rsidR="005B714B" w:rsidRPr="00BA7BA4">
        <w:rPr>
          <w:rFonts w:ascii="Book Antiqua" w:hAnsi="Book Antiqua" w:cs="Times-Roman"/>
          <w:lang w:eastAsia="zh-CN"/>
        </w:rPr>
        <w:t xml:space="preserve"> lose </w:t>
      </w:r>
      <w:r w:rsidR="00296F48" w:rsidRPr="00BA7BA4">
        <w:rPr>
          <w:rFonts w:ascii="Book Antiqua" w:hAnsi="Book Antiqua" w:cs="Times-Roman"/>
          <w:lang w:eastAsia="zh-CN"/>
        </w:rPr>
        <w:t xml:space="preserve">significantly </w:t>
      </w:r>
      <w:r w:rsidR="005B714B" w:rsidRPr="00BA7BA4">
        <w:rPr>
          <w:rFonts w:ascii="Book Antiqua" w:hAnsi="Book Antiqua" w:cs="Times-Roman"/>
          <w:lang w:eastAsia="zh-CN"/>
        </w:rPr>
        <w:t xml:space="preserve">more clients than </w:t>
      </w:r>
      <w:r w:rsidR="00C6662E" w:rsidRPr="00BA7BA4">
        <w:rPr>
          <w:rFonts w:ascii="Book Antiqua" w:hAnsi="Book Antiqua" w:cs="Times-Roman"/>
          <w:lang w:eastAsia="zh-CN"/>
        </w:rPr>
        <w:t>sued offices</w:t>
      </w:r>
      <w:r w:rsidR="003879D4" w:rsidRPr="00BA7BA4">
        <w:rPr>
          <w:rFonts w:ascii="Book Antiqua" w:hAnsi="Book Antiqua" w:cs="Times-Roman"/>
          <w:lang w:eastAsia="zh-CN"/>
        </w:rPr>
        <w:t xml:space="preserve"> in general</w:t>
      </w:r>
      <w:r w:rsidR="00C6662E" w:rsidRPr="00BA7BA4">
        <w:rPr>
          <w:rFonts w:ascii="Book Antiqua" w:hAnsi="Book Antiqua" w:cs="Times-Roman"/>
          <w:lang w:eastAsia="zh-CN"/>
        </w:rPr>
        <w:t xml:space="preserve"> (</w:t>
      </w:r>
      <w:r w:rsidR="00C6662E" w:rsidRPr="00BA7BA4">
        <w:rPr>
          <w:rFonts w:ascii="Book Antiqua" w:hAnsi="Book Antiqua"/>
          <w:i/>
          <w:iCs/>
        </w:rPr>
        <w:t>SUED</w:t>
      </w:r>
      <w:r w:rsidR="00C6662E" w:rsidRPr="00BA7BA4">
        <w:rPr>
          <w:rFonts w:ascii="Book Antiqua" w:hAnsi="Book Antiqua"/>
          <w:i/>
          <w:iCs/>
          <w:vertAlign w:val="subscript"/>
        </w:rPr>
        <w:t xml:space="preserve">1 </w:t>
      </w:r>
      <w:r w:rsidR="00021ED3" w:rsidRPr="00BA7BA4">
        <w:rPr>
          <w:rFonts w:ascii="Book Antiqua" w:hAnsi="Book Antiqua"/>
        </w:rPr>
        <w:t>=</w:t>
      </w:r>
      <w:r w:rsidR="00C6662E" w:rsidRPr="00BA7BA4">
        <w:rPr>
          <w:rFonts w:ascii="Book Antiqua" w:hAnsi="Book Antiqua"/>
        </w:rPr>
        <w:t xml:space="preserve"> 1</w:t>
      </w:r>
      <w:r w:rsidR="00C6662E" w:rsidRPr="00BA7BA4">
        <w:rPr>
          <w:rFonts w:ascii="Book Antiqua" w:hAnsi="Book Antiqua" w:cs="Times-Roman"/>
          <w:lang w:eastAsia="zh-CN"/>
        </w:rPr>
        <w:t>)</w:t>
      </w:r>
      <w:r w:rsidR="00BB3286" w:rsidRPr="00BA7BA4">
        <w:rPr>
          <w:rFonts w:ascii="Book Antiqua" w:hAnsi="Book Antiqua" w:cs="Times-Roman"/>
          <w:lang w:eastAsia="zh-CN"/>
        </w:rPr>
        <w:t xml:space="preserve"> or sued offices </w:t>
      </w:r>
      <w:r w:rsidR="003879D4" w:rsidRPr="00BA7BA4">
        <w:rPr>
          <w:rFonts w:ascii="Book Antiqua" w:hAnsi="Book Antiqua" w:cs="Times-Roman"/>
          <w:lang w:eastAsia="zh-CN"/>
        </w:rPr>
        <w:t xml:space="preserve">whose lawsuits are </w:t>
      </w:r>
      <w:r w:rsidR="0045312E" w:rsidRPr="00BA7BA4">
        <w:rPr>
          <w:rFonts w:ascii="Book Antiqua" w:hAnsi="Book Antiqua" w:cs="Times-Roman"/>
          <w:lang w:eastAsia="zh-CN"/>
        </w:rPr>
        <w:t xml:space="preserve">publicized </w:t>
      </w:r>
      <w:r w:rsidR="00F45350" w:rsidRPr="00BA7BA4">
        <w:rPr>
          <w:rFonts w:ascii="Book Antiqua" w:hAnsi="Book Antiqua" w:cs="Times-Roman"/>
          <w:lang w:eastAsia="zh-CN"/>
        </w:rPr>
        <w:t xml:space="preserve">in </w:t>
      </w:r>
      <w:r w:rsidR="003879D4" w:rsidRPr="00BA7BA4">
        <w:rPr>
          <w:rFonts w:ascii="Book Antiqua" w:hAnsi="Book Antiqua" w:cs="Times-Roman"/>
          <w:lang w:eastAsia="zh-CN"/>
        </w:rPr>
        <w:t>the media</w:t>
      </w:r>
      <w:r w:rsidR="00051E3F" w:rsidRPr="00BA7BA4">
        <w:rPr>
          <w:rFonts w:ascii="Book Antiqua" w:hAnsi="Book Antiqua" w:cs="Times-Roman"/>
          <w:lang w:eastAsia="zh-CN"/>
        </w:rPr>
        <w:t xml:space="preserve"> </w:t>
      </w:r>
      <w:r w:rsidR="00BB3286" w:rsidRPr="00BA7BA4">
        <w:rPr>
          <w:rFonts w:ascii="Book Antiqua" w:hAnsi="Book Antiqua" w:cs="Times-Roman"/>
          <w:lang w:eastAsia="zh-CN"/>
        </w:rPr>
        <w:t>(</w:t>
      </w:r>
      <w:r w:rsidR="00BB3286" w:rsidRPr="00BA7BA4">
        <w:rPr>
          <w:rFonts w:ascii="Book Antiqua" w:hAnsi="Book Antiqua"/>
          <w:i/>
          <w:iCs/>
        </w:rPr>
        <w:t>SUED_MEDIA</w:t>
      </w:r>
      <w:r w:rsidR="00BB3286" w:rsidRPr="00BA7BA4">
        <w:rPr>
          <w:rFonts w:ascii="Book Antiqua" w:hAnsi="Book Antiqua"/>
          <w:i/>
          <w:iCs/>
          <w:vertAlign w:val="subscript"/>
        </w:rPr>
        <w:t xml:space="preserve">1 </w:t>
      </w:r>
      <w:r w:rsidR="00021ED3" w:rsidRPr="00BA7BA4">
        <w:rPr>
          <w:rFonts w:ascii="Book Antiqua" w:hAnsi="Book Antiqua"/>
        </w:rPr>
        <w:t>=</w:t>
      </w:r>
      <w:r w:rsidR="00BB3286" w:rsidRPr="00BA7BA4">
        <w:rPr>
          <w:rFonts w:ascii="Book Antiqua" w:hAnsi="Book Antiqua"/>
        </w:rPr>
        <w:t xml:space="preserve"> 1</w:t>
      </w:r>
      <w:r w:rsidR="00BB3286" w:rsidRPr="00BA7BA4">
        <w:rPr>
          <w:rFonts w:ascii="Book Antiqua" w:hAnsi="Book Antiqua" w:cs="Times-Roman"/>
          <w:lang w:eastAsia="zh-CN"/>
        </w:rPr>
        <w:t>)</w:t>
      </w:r>
      <w:r w:rsidR="00F57E31" w:rsidRPr="00BA7BA4">
        <w:rPr>
          <w:rFonts w:ascii="Book Antiqua" w:hAnsi="Book Antiqua"/>
        </w:rPr>
        <w:t>.</w:t>
      </w:r>
      <w:r w:rsidR="00051E3F" w:rsidRPr="00BA7BA4">
        <w:rPr>
          <w:rFonts w:ascii="Book Antiqua" w:hAnsi="Book Antiqua" w:cs="Times-Roman"/>
          <w:lang w:eastAsia="zh-CN"/>
        </w:rPr>
        <w:t xml:space="preserve"> </w:t>
      </w:r>
      <w:r w:rsidR="005D776E" w:rsidRPr="00BA7BA4">
        <w:rPr>
          <w:rFonts w:ascii="Book Antiqua" w:hAnsi="Book Antiqua" w:cs="Times-Roman"/>
          <w:lang w:eastAsia="zh-CN"/>
        </w:rPr>
        <w:t xml:space="preserve">Overall, </w:t>
      </w:r>
      <w:r w:rsidR="00051E3F" w:rsidRPr="00BA7BA4">
        <w:rPr>
          <w:rFonts w:ascii="Book Antiqua" w:hAnsi="Book Antiqua" w:cs="Times-Roman"/>
          <w:lang w:eastAsia="zh-CN"/>
        </w:rPr>
        <w:t>these</w:t>
      </w:r>
      <w:r w:rsidR="005D776E" w:rsidRPr="00BA7BA4">
        <w:rPr>
          <w:rFonts w:ascii="Book Antiqua" w:hAnsi="Book Antiqua" w:cs="Times-Roman"/>
          <w:lang w:eastAsia="zh-CN"/>
        </w:rPr>
        <w:t xml:space="preserve"> univariate results </w:t>
      </w:r>
      <w:r w:rsidR="00765DD5" w:rsidRPr="00BA7BA4">
        <w:rPr>
          <w:rFonts w:ascii="Book Antiqua" w:hAnsi="Book Antiqua"/>
        </w:rPr>
        <w:t xml:space="preserve">provide initial evidence that </w:t>
      </w:r>
      <w:r w:rsidR="00765DD5" w:rsidRPr="00BA7BA4">
        <w:rPr>
          <w:rFonts w:ascii="Book Antiqua" w:hAnsi="Book Antiqua" w:cs="Times-Roman"/>
          <w:lang w:eastAsia="zh-CN"/>
        </w:rPr>
        <w:t>c</w:t>
      </w:r>
      <w:r w:rsidR="00030FBA" w:rsidRPr="00BA7BA4">
        <w:rPr>
          <w:rFonts w:ascii="Book Antiqua" w:hAnsi="Book Antiqua" w:cs="Times-Roman"/>
          <w:lang w:eastAsia="zh-CN"/>
        </w:rPr>
        <w:t>lient poaching</w:t>
      </w:r>
      <w:r w:rsidR="00765DD5" w:rsidRPr="00BA7BA4">
        <w:rPr>
          <w:rFonts w:ascii="Book Antiqua" w:hAnsi="Book Antiqua" w:cs="Times-Roman"/>
          <w:lang w:eastAsia="zh-CN"/>
        </w:rPr>
        <w:t xml:space="preserve"> drives the losses of market share suffered by</w:t>
      </w:r>
      <w:r w:rsidR="006416ED" w:rsidRPr="00BA7BA4">
        <w:rPr>
          <w:rFonts w:ascii="Book Antiqua" w:hAnsi="Book Antiqua" w:cs="Times-Roman"/>
          <w:lang w:eastAsia="zh-CN"/>
        </w:rPr>
        <w:t xml:space="preserve"> </w:t>
      </w:r>
      <w:r w:rsidR="00765DD5" w:rsidRPr="00BA7BA4">
        <w:rPr>
          <w:rFonts w:ascii="Book Antiqua" w:hAnsi="Book Antiqua" w:cs="Times-Roman"/>
          <w:lang w:eastAsia="zh-CN"/>
        </w:rPr>
        <w:t>sued auditors.</w:t>
      </w:r>
    </w:p>
    <w:p w14:paraId="2F177AC5" w14:textId="77777777" w:rsidR="00296F48" w:rsidRPr="00BA7BA4" w:rsidRDefault="00296F48" w:rsidP="00F57E31">
      <w:pPr>
        <w:autoSpaceDE w:val="0"/>
        <w:autoSpaceDN w:val="0"/>
        <w:adjustRightInd w:val="0"/>
        <w:spacing w:after="0" w:line="480" w:lineRule="auto"/>
        <w:jc w:val="both"/>
        <w:rPr>
          <w:rFonts w:ascii="Book Antiqua" w:hAnsi="Book Antiqua" w:cs="Times-Roman"/>
          <w:lang w:eastAsia="zh-CN"/>
        </w:rPr>
      </w:pPr>
    </w:p>
    <w:p w14:paraId="5BF87E55" w14:textId="3ED7A7FF" w:rsidR="00296F48" w:rsidRPr="00BA7BA4" w:rsidRDefault="00296F48" w:rsidP="00296F48">
      <w:pPr>
        <w:autoSpaceDE w:val="0"/>
        <w:autoSpaceDN w:val="0"/>
        <w:adjustRightInd w:val="0"/>
        <w:spacing w:after="0" w:line="480" w:lineRule="auto"/>
        <w:jc w:val="both"/>
        <w:rPr>
          <w:rFonts w:ascii="Book Antiqua" w:hAnsi="Book Antiqua" w:cs="Times-Roman"/>
          <w:b/>
          <w:bCs/>
        </w:rPr>
      </w:pPr>
      <w:r w:rsidRPr="00BA7BA4">
        <w:rPr>
          <w:rFonts w:ascii="Book Antiqua" w:hAnsi="Book Antiqua" w:cs="Times-Roman"/>
          <w:b/>
          <w:bCs/>
          <w:lang w:eastAsia="zh-CN"/>
        </w:rPr>
        <w:t xml:space="preserve">Regression </w:t>
      </w:r>
      <w:r w:rsidR="00464847" w:rsidRPr="00BA7BA4">
        <w:rPr>
          <w:rFonts w:ascii="Book Antiqua" w:hAnsi="Book Antiqua" w:cs="Times-Roman"/>
          <w:b/>
          <w:bCs/>
          <w:lang w:eastAsia="zh-CN"/>
        </w:rPr>
        <w:t>Results</w:t>
      </w:r>
    </w:p>
    <w:p w14:paraId="4D005450" w14:textId="0EDFAE6F" w:rsidR="00B33F80" w:rsidRPr="00BA7BA4" w:rsidRDefault="00296F48" w:rsidP="00296F48">
      <w:pPr>
        <w:spacing w:after="0" w:line="480" w:lineRule="auto"/>
        <w:jc w:val="both"/>
        <w:rPr>
          <w:rFonts w:ascii="Book Antiqua" w:hAnsi="Book Antiqua"/>
        </w:rPr>
      </w:pPr>
      <w:r w:rsidRPr="00BA7BA4">
        <w:rPr>
          <w:rFonts w:ascii="Book Antiqua" w:hAnsi="Book Antiqua" w:cs="Times-Roman" w:hint="eastAsia"/>
          <w:lang w:eastAsia="zh-CN"/>
        </w:rPr>
        <w:t>P</w:t>
      </w:r>
      <w:r w:rsidRPr="00BA7BA4">
        <w:rPr>
          <w:rFonts w:ascii="Book Antiqua" w:hAnsi="Book Antiqua" w:cs="Times-Roman"/>
          <w:lang w:eastAsia="zh-CN"/>
        </w:rPr>
        <w:t xml:space="preserve">anel D of Table 5 reports the regression results for eq. (1). Consistent with prior research (and the analyses of Appendix A), we find that </w:t>
      </w:r>
      <w:r w:rsidR="00A90F13" w:rsidRPr="00BA7BA4">
        <w:rPr>
          <w:rFonts w:ascii="Book Antiqua" w:hAnsi="Book Antiqua"/>
        </w:rPr>
        <w:t xml:space="preserve">sued offices lose more clients (on a net basis) </w:t>
      </w:r>
      <w:r w:rsidRPr="00BA7BA4">
        <w:rPr>
          <w:rFonts w:ascii="Book Antiqua" w:hAnsi="Book Antiqua"/>
        </w:rPr>
        <w:t xml:space="preserve">than </w:t>
      </w:r>
      <w:r w:rsidR="00A90F13" w:rsidRPr="00BA7BA4">
        <w:rPr>
          <w:rFonts w:ascii="Book Antiqua" w:hAnsi="Book Antiqua"/>
        </w:rPr>
        <w:t xml:space="preserve">matched non-sued offices. </w:t>
      </w:r>
      <w:r w:rsidR="00FD3F21" w:rsidRPr="00BA7BA4">
        <w:rPr>
          <w:rFonts w:ascii="Book Antiqua" w:hAnsi="Book Antiqua"/>
        </w:rPr>
        <w:t xml:space="preserve">Col. (1) </w:t>
      </w:r>
      <w:r w:rsidRPr="00BA7BA4">
        <w:rPr>
          <w:rFonts w:ascii="Book Antiqua" w:hAnsi="Book Antiqua"/>
        </w:rPr>
        <w:t xml:space="preserve">shows </w:t>
      </w:r>
      <w:r w:rsidR="006C70FF" w:rsidRPr="00BA7BA4">
        <w:rPr>
          <w:rFonts w:ascii="Book Antiqua" w:hAnsi="Book Antiqua"/>
        </w:rPr>
        <w:t xml:space="preserve">a </w:t>
      </w:r>
      <w:r w:rsidR="00176B86" w:rsidRPr="00BA7BA4">
        <w:rPr>
          <w:rFonts w:ascii="Book Antiqua" w:hAnsi="Book Antiqua"/>
        </w:rPr>
        <w:t xml:space="preserve">significant negative </w:t>
      </w:r>
      <w:r w:rsidR="00DA2B2B" w:rsidRPr="00BA7BA4">
        <w:rPr>
          <w:rFonts w:ascii="Book Antiqua" w:hAnsi="Book Antiqua"/>
        </w:rPr>
        <w:t>coefficient on</w:t>
      </w:r>
      <w:r w:rsidR="00DB488B" w:rsidRPr="00BA7BA4">
        <w:rPr>
          <w:rFonts w:ascii="Book Antiqua" w:hAnsi="Book Antiqua"/>
        </w:rPr>
        <w:t xml:space="preserve"> </w:t>
      </w:r>
      <w:r w:rsidR="00DB488B" w:rsidRPr="00BA7BA4">
        <w:rPr>
          <w:rFonts w:ascii="Book Antiqua" w:hAnsi="Book Antiqua"/>
          <w:i/>
          <w:iCs/>
        </w:rPr>
        <w:t>SUED</w:t>
      </w:r>
      <w:r w:rsidR="00DB488B" w:rsidRPr="00BA7BA4">
        <w:rPr>
          <w:rFonts w:ascii="Book Antiqua" w:hAnsi="Book Antiqua"/>
          <w:i/>
          <w:iCs/>
          <w:vertAlign w:val="subscript"/>
        </w:rPr>
        <w:t>1</w:t>
      </w:r>
      <w:r w:rsidR="00AA773B" w:rsidRPr="00BA7BA4">
        <w:rPr>
          <w:rFonts w:ascii="Book Antiqua" w:hAnsi="Book Antiqua"/>
        </w:rPr>
        <w:t xml:space="preserve"> (</w:t>
      </w:r>
      <w:r w:rsidR="00AA773B" w:rsidRPr="00BA7BA4">
        <w:rPr>
          <w:rFonts w:ascii="Book Antiqua" w:hAnsi="Book Antiqua"/>
          <w:i/>
          <w:iCs/>
        </w:rPr>
        <w:t>t-stat.</w:t>
      </w:r>
      <w:r w:rsidR="00AA773B" w:rsidRPr="00BA7BA4">
        <w:rPr>
          <w:rFonts w:ascii="Book Antiqua" w:hAnsi="Book Antiqua"/>
        </w:rPr>
        <w:t xml:space="preserve"> = </w:t>
      </w:r>
      <w:r w:rsidR="00E02F5E" w:rsidRPr="00BA7BA4">
        <w:rPr>
          <w:rFonts w:ascii="Book Antiqua" w:hAnsi="Book Antiqua"/>
        </w:rPr>
        <w:lastRenderedPageBreak/>
        <w:t>−</w:t>
      </w:r>
      <w:r w:rsidR="00CC0197" w:rsidRPr="00BA7BA4">
        <w:rPr>
          <w:rFonts w:ascii="Book Antiqua" w:hAnsi="Book Antiqua"/>
        </w:rPr>
        <w:t>3.</w:t>
      </w:r>
      <w:r w:rsidR="00021ED3" w:rsidRPr="00BA7BA4">
        <w:rPr>
          <w:rFonts w:ascii="Book Antiqua" w:hAnsi="Book Antiqua"/>
        </w:rPr>
        <w:t>057</w:t>
      </w:r>
      <w:r w:rsidR="00AA773B" w:rsidRPr="00BA7BA4">
        <w:rPr>
          <w:rFonts w:ascii="Book Antiqua" w:hAnsi="Book Antiqua"/>
        </w:rPr>
        <w:t>),</w:t>
      </w:r>
      <w:r w:rsidR="00DA2B2B" w:rsidRPr="00BA7BA4">
        <w:rPr>
          <w:rFonts w:ascii="Book Antiqua" w:hAnsi="Book Antiqua"/>
        </w:rPr>
        <w:t xml:space="preserve"> suggesting that sued</w:t>
      </w:r>
      <w:r w:rsidR="00DB488B" w:rsidRPr="00BA7BA4">
        <w:t xml:space="preserve"> </w:t>
      </w:r>
      <w:r w:rsidR="00DA2B2B" w:rsidRPr="00BA7BA4">
        <w:rPr>
          <w:rFonts w:ascii="Book Antiqua" w:hAnsi="Book Antiqua"/>
        </w:rPr>
        <w:t>offices</w:t>
      </w:r>
      <w:r w:rsidR="00DB488B" w:rsidRPr="00BA7BA4">
        <w:rPr>
          <w:rFonts w:ascii="Book Antiqua" w:hAnsi="Book Antiqua"/>
        </w:rPr>
        <w:t xml:space="preserve"> </w:t>
      </w:r>
      <w:r w:rsidR="00B33F80" w:rsidRPr="00BA7BA4">
        <w:rPr>
          <w:rFonts w:ascii="Book Antiqua" w:hAnsi="Book Antiqua"/>
        </w:rPr>
        <w:t>lose</w:t>
      </w:r>
      <w:r w:rsidR="005A30B2" w:rsidRPr="00BA7BA4">
        <w:rPr>
          <w:rFonts w:ascii="Book Antiqua" w:hAnsi="Book Antiqua"/>
        </w:rPr>
        <w:t xml:space="preserve"> more </w:t>
      </w:r>
      <w:r w:rsidR="003D368B" w:rsidRPr="00BA7BA4">
        <w:rPr>
          <w:rFonts w:ascii="Book Antiqua" w:hAnsi="Book Antiqua"/>
        </w:rPr>
        <w:t>clients</w:t>
      </w:r>
      <w:r w:rsidR="00B33F80" w:rsidRPr="00BA7BA4">
        <w:rPr>
          <w:rFonts w:ascii="Book Antiqua" w:hAnsi="Book Antiqua"/>
        </w:rPr>
        <w:t xml:space="preserve"> (on a net basis)</w:t>
      </w:r>
      <w:r w:rsidR="003D368B" w:rsidRPr="00BA7BA4">
        <w:rPr>
          <w:rFonts w:ascii="Book Antiqua" w:hAnsi="Book Antiqua"/>
        </w:rPr>
        <w:t xml:space="preserve"> </w:t>
      </w:r>
      <w:r w:rsidR="005A30B2" w:rsidRPr="00BA7BA4">
        <w:rPr>
          <w:rFonts w:ascii="Book Antiqua" w:hAnsi="Book Antiqua"/>
        </w:rPr>
        <w:t xml:space="preserve">than </w:t>
      </w:r>
      <w:r w:rsidR="003879D4" w:rsidRPr="00BA7BA4">
        <w:rPr>
          <w:rFonts w:ascii="Book Antiqua" w:hAnsi="Book Antiqua"/>
        </w:rPr>
        <w:t xml:space="preserve">matched </w:t>
      </w:r>
      <w:r w:rsidR="00F522F5" w:rsidRPr="00BA7BA4">
        <w:rPr>
          <w:rFonts w:ascii="Book Antiqua" w:hAnsi="Book Antiqua"/>
        </w:rPr>
        <w:t>non-sued offices</w:t>
      </w:r>
      <w:r w:rsidR="00DA2B2B" w:rsidRPr="00BA7BA4">
        <w:rPr>
          <w:rFonts w:ascii="Book Antiqua" w:hAnsi="Book Antiqua"/>
        </w:rPr>
        <w:t>.</w:t>
      </w:r>
    </w:p>
    <w:p w14:paraId="1A702617" w14:textId="77777777" w:rsidR="00613527" w:rsidRPr="00BA7BA4" w:rsidRDefault="00B33F80" w:rsidP="00296F48">
      <w:pPr>
        <w:spacing w:after="0" w:line="480" w:lineRule="auto"/>
        <w:ind w:firstLine="720"/>
        <w:jc w:val="both"/>
        <w:rPr>
          <w:rFonts w:ascii="Book Antiqua" w:hAnsi="Book Antiqua"/>
        </w:rPr>
      </w:pPr>
      <w:r w:rsidRPr="00BA7BA4">
        <w:rPr>
          <w:rFonts w:ascii="Book Antiqua" w:hAnsi="Book Antiqua"/>
        </w:rPr>
        <w:t xml:space="preserve">Having established this baseline result, we next examine whether the </w:t>
      </w:r>
      <w:r w:rsidR="00FC6AF5" w:rsidRPr="00BA7BA4">
        <w:rPr>
          <w:rFonts w:ascii="Book Antiqua" w:hAnsi="Book Antiqua"/>
        </w:rPr>
        <w:t xml:space="preserve">client losses of sued offices </w:t>
      </w:r>
      <w:r w:rsidR="00030FBA" w:rsidRPr="00BA7BA4">
        <w:rPr>
          <w:rFonts w:ascii="Book Antiqua" w:hAnsi="Book Antiqua"/>
        </w:rPr>
        <w:t>are</w:t>
      </w:r>
      <w:r w:rsidRPr="00BA7BA4">
        <w:rPr>
          <w:rFonts w:ascii="Book Antiqua" w:hAnsi="Book Antiqua"/>
        </w:rPr>
        <w:t xml:space="preserve"> </w:t>
      </w:r>
      <w:r w:rsidR="0042194C" w:rsidRPr="00BA7BA4">
        <w:rPr>
          <w:rFonts w:ascii="Book Antiqua" w:hAnsi="Book Antiqua"/>
        </w:rPr>
        <w:t>driven by</w:t>
      </w:r>
      <w:r w:rsidRPr="00BA7BA4">
        <w:rPr>
          <w:rFonts w:ascii="Book Antiqua" w:hAnsi="Book Antiqua"/>
        </w:rPr>
        <w:t xml:space="preserve"> </w:t>
      </w:r>
      <w:r w:rsidR="009372DD" w:rsidRPr="00BA7BA4">
        <w:rPr>
          <w:rFonts w:ascii="Book Antiqua" w:hAnsi="Book Antiqua"/>
        </w:rPr>
        <w:t xml:space="preserve">competitive </w:t>
      </w:r>
      <w:r w:rsidR="00030FBA" w:rsidRPr="00BA7BA4">
        <w:rPr>
          <w:rFonts w:ascii="Book Antiqua" w:hAnsi="Book Antiqua"/>
        </w:rPr>
        <w:t>poaching</w:t>
      </w:r>
      <w:r w:rsidR="00311A41" w:rsidRPr="00BA7BA4">
        <w:rPr>
          <w:rFonts w:ascii="Book Antiqua" w:hAnsi="Book Antiqua"/>
        </w:rPr>
        <w:t xml:space="preserve"> or</w:t>
      </w:r>
      <w:r w:rsidR="00296F48" w:rsidRPr="00BA7BA4">
        <w:rPr>
          <w:rFonts w:ascii="Book Antiqua" w:hAnsi="Book Antiqua"/>
        </w:rPr>
        <w:t xml:space="preserve"> </w:t>
      </w:r>
      <w:r w:rsidR="002142B1" w:rsidRPr="00BA7BA4">
        <w:rPr>
          <w:rFonts w:ascii="Book Antiqua" w:hAnsi="Book Antiqua"/>
        </w:rPr>
        <w:t>media publicity</w:t>
      </w:r>
      <w:r w:rsidRPr="00BA7BA4">
        <w:rPr>
          <w:rFonts w:ascii="Book Antiqua" w:hAnsi="Book Antiqua"/>
        </w:rPr>
        <w:t xml:space="preserve">. </w:t>
      </w:r>
      <w:r w:rsidR="00296F48" w:rsidRPr="00BA7BA4">
        <w:rPr>
          <w:rFonts w:ascii="Book Antiqua" w:hAnsi="Book Antiqua"/>
        </w:rPr>
        <w:t>Specifically, w</w:t>
      </w:r>
      <w:r w:rsidR="008835C7" w:rsidRPr="00BA7BA4">
        <w:rPr>
          <w:rFonts w:ascii="Book Antiqua" w:hAnsi="Book Antiqua"/>
        </w:rPr>
        <w:t xml:space="preserve">e add </w:t>
      </w:r>
      <w:r w:rsidR="003D368B" w:rsidRPr="00BA7BA4">
        <w:rPr>
          <w:rFonts w:ascii="Book Antiqua" w:hAnsi="Book Antiqua"/>
        </w:rPr>
        <w:t>the</w:t>
      </w:r>
      <w:r w:rsidR="00381A93" w:rsidRPr="00BA7BA4">
        <w:rPr>
          <w:rFonts w:ascii="Book Antiqua" w:hAnsi="Book Antiqua"/>
        </w:rPr>
        <w:t xml:space="preserve"> </w:t>
      </w:r>
      <w:r w:rsidR="00381A93" w:rsidRPr="00BA7BA4">
        <w:rPr>
          <w:rFonts w:ascii="Book Antiqua" w:hAnsi="Book Antiqua"/>
          <w:i/>
          <w:iCs/>
        </w:rPr>
        <w:t>SUED_POACH</w:t>
      </w:r>
      <w:r w:rsidR="00381A93" w:rsidRPr="00BA7BA4">
        <w:rPr>
          <w:rFonts w:ascii="Book Antiqua" w:hAnsi="Book Antiqua"/>
          <w:i/>
          <w:iCs/>
          <w:vertAlign w:val="subscript"/>
        </w:rPr>
        <w:t>1,2</w:t>
      </w:r>
      <w:r w:rsidR="00311A41" w:rsidRPr="00BA7BA4">
        <w:rPr>
          <w:rFonts w:ascii="Book Antiqua" w:hAnsi="Book Antiqua"/>
        </w:rPr>
        <w:t xml:space="preserve"> and</w:t>
      </w:r>
      <w:r w:rsidR="00296F48" w:rsidRPr="00BA7BA4">
        <w:rPr>
          <w:rFonts w:ascii="Book Antiqua" w:hAnsi="Book Antiqua"/>
        </w:rPr>
        <w:t xml:space="preserve"> </w:t>
      </w:r>
      <w:r w:rsidR="00296F48" w:rsidRPr="00BA7BA4">
        <w:rPr>
          <w:rFonts w:ascii="Book Antiqua" w:eastAsia="DengXian" w:hAnsi="Book Antiqua" w:cs="Times New Roman"/>
          <w:i/>
          <w:iCs/>
        </w:rPr>
        <w:t>SUED_MEDIA</w:t>
      </w:r>
      <w:r w:rsidR="00296F48" w:rsidRPr="00BA7BA4">
        <w:rPr>
          <w:rFonts w:ascii="Book Antiqua" w:eastAsia="DengXian" w:hAnsi="Book Antiqua" w:cs="Times New Roman"/>
          <w:i/>
          <w:iCs/>
          <w:vertAlign w:val="subscript"/>
        </w:rPr>
        <w:t>1</w:t>
      </w:r>
      <w:r w:rsidR="00296F48" w:rsidRPr="00BA7BA4">
        <w:rPr>
          <w:rFonts w:ascii="Book Antiqua" w:hAnsi="Book Antiqua"/>
        </w:rPr>
        <w:t xml:space="preserve"> va</w:t>
      </w:r>
      <w:r w:rsidR="003D368B" w:rsidRPr="00BA7BA4">
        <w:rPr>
          <w:rFonts w:ascii="Book Antiqua" w:hAnsi="Book Antiqua"/>
        </w:rPr>
        <w:t>riable</w:t>
      </w:r>
      <w:r w:rsidR="00296F48" w:rsidRPr="00BA7BA4">
        <w:rPr>
          <w:rFonts w:ascii="Book Antiqua" w:hAnsi="Book Antiqua"/>
        </w:rPr>
        <w:t>s</w:t>
      </w:r>
      <w:r w:rsidR="003D368B" w:rsidRPr="00BA7BA4">
        <w:rPr>
          <w:rFonts w:ascii="Book Antiqua" w:hAnsi="Book Antiqua"/>
        </w:rPr>
        <w:t xml:space="preserve"> </w:t>
      </w:r>
      <w:r w:rsidR="00FC6AF5" w:rsidRPr="00BA7BA4">
        <w:rPr>
          <w:rFonts w:ascii="Book Antiqua" w:hAnsi="Book Antiqua"/>
        </w:rPr>
        <w:t>to</w:t>
      </w:r>
      <w:r w:rsidR="00296F48" w:rsidRPr="00BA7BA4">
        <w:rPr>
          <w:rFonts w:ascii="Book Antiqua" w:hAnsi="Book Antiqua"/>
        </w:rPr>
        <w:t xml:space="preserve"> </w:t>
      </w:r>
      <w:r w:rsidR="00DA2B2B" w:rsidRPr="00BA7BA4">
        <w:rPr>
          <w:rFonts w:ascii="Book Antiqua" w:hAnsi="Book Antiqua"/>
        </w:rPr>
        <w:t>Col. (2)</w:t>
      </w:r>
      <w:r w:rsidR="00296F48" w:rsidRPr="00BA7BA4">
        <w:rPr>
          <w:rFonts w:ascii="Book Antiqua" w:hAnsi="Book Antiqua"/>
        </w:rPr>
        <w:t>. Consistent with our poaching hypothesis, we</w:t>
      </w:r>
      <w:r w:rsidR="008835C7" w:rsidRPr="00BA7BA4">
        <w:rPr>
          <w:rFonts w:ascii="Book Antiqua" w:hAnsi="Book Antiqua"/>
        </w:rPr>
        <w:t xml:space="preserve"> find</w:t>
      </w:r>
      <w:r w:rsidR="00DA2B2B" w:rsidRPr="00BA7BA4">
        <w:rPr>
          <w:rFonts w:ascii="Book Antiqua" w:hAnsi="Book Antiqua"/>
        </w:rPr>
        <w:t xml:space="preserve"> </w:t>
      </w:r>
      <w:r w:rsidR="006C70FF" w:rsidRPr="00BA7BA4">
        <w:rPr>
          <w:rFonts w:ascii="Book Antiqua" w:hAnsi="Book Antiqua"/>
        </w:rPr>
        <w:t xml:space="preserve">a </w:t>
      </w:r>
      <w:r w:rsidR="00DA2B2B" w:rsidRPr="00BA7BA4">
        <w:rPr>
          <w:rFonts w:ascii="Book Antiqua" w:hAnsi="Book Antiqua"/>
        </w:rPr>
        <w:t>significant</w:t>
      </w:r>
      <w:r w:rsidR="00607AEF" w:rsidRPr="00BA7BA4">
        <w:rPr>
          <w:rFonts w:ascii="Book Antiqua" w:hAnsi="Book Antiqua"/>
        </w:rPr>
        <w:t xml:space="preserve"> </w:t>
      </w:r>
      <w:r w:rsidR="00AF5BA6" w:rsidRPr="00BA7BA4">
        <w:rPr>
          <w:rFonts w:ascii="Book Antiqua" w:hAnsi="Book Antiqua"/>
        </w:rPr>
        <w:t xml:space="preserve">and </w:t>
      </w:r>
      <w:r w:rsidR="00DA2B2B" w:rsidRPr="00BA7BA4">
        <w:rPr>
          <w:rFonts w:ascii="Book Antiqua" w:hAnsi="Book Antiqua"/>
        </w:rPr>
        <w:t xml:space="preserve">negative </w:t>
      </w:r>
      <w:r w:rsidR="00E41DEF" w:rsidRPr="00BA7BA4">
        <w:rPr>
          <w:rFonts w:ascii="Book Antiqua" w:hAnsi="Book Antiqua"/>
        </w:rPr>
        <w:t>coefficient</w:t>
      </w:r>
      <w:r w:rsidR="00381A93" w:rsidRPr="00BA7BA4">
        <w:rPr>
          <w:rFonts w:ascii="Book Antiqua" w:hAnsi="Book Antiqua"/>
        </w:rPr>
        <w:t xml:space="preserve"> on </w:t>
      </w:r>
      <w:r w:rsidR="00381A93" w:rsidRPr="00BA7BA4">
        <w:rPr>
          <w:rFonts w:ascii="Book Antiqua" w:hAnsi="Book Antiqua"/>
          <w:i/>
          <w:iCs/>
        </w:rPr>
        <w:t>SUED_POACH</w:t>
      </w:r>
      <w:r w:rsidR="00381A93" w:rsidRPr="00BA7BA4">
        <w:rPr>
          <w:rFonts w:ascii="Book Antiqua" w:hAnsi="Book Antiqua"/>
          <w:i/>
          <w:iCs/>
          <w:vertAlign w:val="subscript"/>
        </w:rPr>
        <w:t>1,2</w:t>
      </w:r>
      <w:r w:rsidR="000903DB" w:rsidRPr="00BA7BA4">
        <w:rPr>
          <w:rFonts w:ascii="Book Antiqua" w:hAnsi="Book Antiqua"/>
        </w:rPr>
        <w:t xml:space="preserve"> (</w:t>
      </w:r>
      <w:r w:rsidR="000903DB" w:rsidRPr="00BA7BA4">
        <w:rPr>
          <w:rFonts w:ascii="Book Antiqua" w:hAnsi="Book Antiqua"/>
          <w:i/>
          <w:iCs/>
        </w:rPr>
        <w:t>t-stat.</w:t>
      </w:r>
      <w:r w:rsidR="000903DB" w:rsidRPr="00BA7BA4">
        <w:rPr>
          <w:rFonts w:ascii="Book Antiqua" w:hAnsi="Book Antiqua"/>
        </w:rPr>
        <w:t xml:space="preserve"> = </w:t>
      </w:r>
      <w:r w:rsidR="00E02F5E" w:rsidRPr="00BA7BA4">
        <w:rPr>
          <w:rFonts w:ascii="Book Antiqua" w:hAnsi="Book Antiqua"/>
        </w:rPr>
        <w:t>−</w:t>
      </w:r>
      <w:r w:rsidR="00381A93" w:rsidRPr="00BA7BA4">
        <w:rPr>
          <w:rFonts w:ascii="Book Antiqua" w:hAnsi="Book Antiqua"/>
        </w:rPr>
        <w:t>4.299</w:t>
      </w:r>
      <w:r w:rsidR="000903DB" w:rsidRPr="00BA7BA4">
        <w:rPr>
          <w:rFonts w:ascii="Book Antiqua" w:hAnsi="Book Antiqua"/>
        </w:rPr>
        <w:t>)</w:t>
      </w:r>
      <w:r w:rsidR="0033098B" w:rsidRPr="00BA7BA4">
        <w:rPr>
          <w:rFonts w:ascii="Book Antiqua" w:hAnsi="Book Antiqua"/>
        </w:rPr>
        <w:t>.</w:t>
      </w:r>
      <w:r w:rsidR="00E429BB" w:rsidRPr="00BA7BA4">
        <w:rPr>
          <w:rStyle w:val="FootnoteReference"/>
          <w:rFonts w:ascii="Book Antiqua" w:hAnsi="Book Antiqua"/>
        </w:rPr>
        <w:t xml:space="preserve"> </w:t>
      </w:r>
      <w:r w:rsidR="00296F48" w:rsidRPr="00BA7BA4">
        <w:rPr>
          <w:rFonts w:ascii="Book Antiqua" w:hAnsi="Book Antiqua"/>
        </w:rPr>
        <w:t>This finding indicates</w:t>
      </w:r>
      <w:r w:rsidR="00381A93" w:rsidRPr="00BA7BA4">
        <w:rPr>
          <w:rFonts w:ascii="Book Antiqua" w:hAnsi="Book Antiqua"/>
        </w:rPr>
        <w:t xml:space="preserve"> that poaching is a significant driver of </w:t>
      </w:r>
      <w:r w:rsidR="00FC6AF5" w:rsidRPr="00BA7BA4">
        <w:rPr>
          <w:rFonts w:ascii="Book Antiqua" w:hAnsi="Book Antiqua"/>
        </w:rPr>
        <w:t xml:space="preserve">the </w:t>
      </w:r>
      <w:r w:rsidR="001D2EF2" w:rsidRPr="00BA7BA4">
        <w:rPr>
          <w:rFonts w:ascii="Book Antiqua" w:hAnsi="Book Antiqua"/>
        </w:rPr>
        <w:t>losses</w:t>
      </w:r>
      <w:r w:rsidR="00FC6AF5" w:rsidRPr="00BA7BA4">
        <w:rPr>
          <w:rFonts w:ascii="Book Antiqua" w:hAnsi="Book Antiqua"/>
        </w:rPr>
        <w:t xml:space="preserve"> in market share experienced by the sued </w:t>
      </w:r>
      <w:r w:rsidR="00381A93" w:rsidRPr="00BA7BA4">
        <w:rPr>
          <w:rFonts w:ascii="Book Antiqua" w:hAnsi="Book Antiqua"/>
        </w:rPr>
        <w:t>auditor</w:t>
      </w:r>
      <w:r w:rsidR="00FC6AF5" w:rsidRPr="00BA7BA4">
        <w:rPr>
          <w:rFonts w:ascii="Book Antiqua" w:hAnsi="Book Antiqua"/>
        </w:rPr>
        <w:t>s</w:t>
      </w:r>
      <w:r w:rsidR="00381A93" w:rsidRPr="00BA7BA4">
        <w:rPr>
          <w:rFonts w:ascii="Book Antiqua" w:hAnsi="Book Antiqua"/>
        </w:rPr>
        <w:t xml:space="preserve">. </w:t>
      </w:r>
    </w:p>
    <w:p w14:paraId="72D75B17" w14:textId="6BA580F6" w:rsidR="00296F48" w:rsidRPr="00BA7BA4" w:rsidRDefault="00296F48" w:rsidP="00296F48">
      <w:pPr>
        <w:spacing w:after="0" w:line="480" w:lineRule="auto"/>
        <w:ind w:firstLine="720"/>
        <w:jc w:val="both"/>
        <w:rPr>
          <w:rFonts w:ascii="Book Antiqua" w:hAnsi="Book Antiqua"/>
          <w:iCs/>
        </w:rPr>
      </w:pPr>
      <w:r w:rsidRPr="00BA7BA4">
        <w:rPr>
          <w:rFonts w:ascii="Book Antiqua" w:hAnsi="Book Antiqua"/>
        </w:rPr>
        <w:t xml:space="preserve">We also find a significant and negative coefficient on </w:t>
      </w:r>
      <w:r w:rsidR="00AF5BA6" w:rsidRPr="00BA7BA4">
        <w:rPr>
          <w:rFonts w:ascii="Book Antiqua" w:hAnsi="Book Antiqua"/>
          <w:i/>
          <w:iCs/>
        </w:rPr>
        <w:t>SUED_MEDIA</w:t>
      </w:r>
      <w:r w:rsidR="00AF5BA6" w:rsidRPr="00BA7BA4">
        <w:rPr>
          <w:rFonts w:ascii="Book Antiqua" w:hAnsi="Book Antiqua"/>
          <w:i/>
          <w:iCs/>
          <w:vertAlign w:val="subscript"/>
        </w:rPr>
        <w:t>1</w:t>
      </w:r>
      <w:r w:rsidR="00AF5BA6" w:rsidRPr="00BA7BA4">
        <w:rPr>
          <w:rFonts w:ascii="Book Antiqua" w:hAnsi="Book Antiqua"/>
          <w:iCs/>
        </w:rPr>
        <w:t xml:space="preserve"> (</w:t>
      </w:r>
      <w:r w:rsidR="00AF5BA6" w:rsidRPr="00BA7BA4">
        <w:rPr>
          <w:rFonts w:ascii="Book Antiqua" w:hAnsi="Book Antiqua"/>
          <w:i/>
          <w:iCs/>
        </w:rPr>
        <w:t>t-stat.</w:t>
      </w:r>
      <w:r w:rsidR="00AF5BA6" w:rsidRPr="00BA7BA4">
        <w:rPr>
          <w:rFonts w:ascii="Book Antiqua" w:hAnsi="Book Antiqua"/>
        </w:rPr>
        <w:t xml:space="preserve"> =</w:t>
      </w:r>
      <w:r w:rsidR="00AF5BA6" w:rsidRPr="00BA7BA4">
        <w:rPr>
          <w:rFonts w:ascii="Book Antiqua" w:eastAsia="DengXian" w:hAnsi="Book Antiqua"/>
        </w:rPr>
        <w:t xml:space="preserve"> </w:t>
      </w:r>
      <w:r w:rsidR="00AF5BA6" w:rsidRPr="00BA7BA4">
        <w:rPr>
          <w:rFonts w:ascii="Book Antiqua" w:hAnsi="Book Antiqua"/>
        </w:rPr>
        <w:t>−</w:t>
      </w:r>
      <w:r w:rsidR="00AF5BA6" w:rsidRPr="00BA7BA4">
        <w:rPr>
          <w:rFonts w:ascii="Book Antiqua" w:eastAsia="DengXian" w:hAnsi="Book Antiqua"/>
        </w:rPr>
        <w:t>2.232</w:t>
      </w:r>
      <w:r w:rsidR="00AF5BA6" w:rsidRPr="00BA7BA4">
        <w:rPr>
          <w:rFonts w:ascii="Book Antiqua" w:hAnsi="Book Antiqua"/>
          <w:iCs/>
        </w:rPr>
        <w:t>)</w:t>
      </w:r>
      <w:r w:rsidR="00FC6AF5" w:rsidRPr="00BA7BA4">
        <w:rPr>
          <w:rFonts w:ascii="Book Antiqua" w:hAnsi="Book Antiqua"/>
          <w:iCs/>
        </w:rPr>
        <w:t xml:space="preserve">, suggesting that media coverage is a significant driver of </w:t>
      </w:r>
      <w:r w:rsidR="00613527" w:rsidRPr="00BA7BA4">
        <w:rPr>
          <w:rFonts w:ascii="Book Antiqua" w:hAnsi="Book Antiqua"/>
          <w:iCs/>
        </w:rPr>
        <w:t>reputation effects</w:t>
      </w:r>
      <w:r w:rsidR="00AF5BA6" w:rsidRPr="00BA7BA4">
        <w:rPr>
          <w:rFonts w:ascii="Book Antiqua" w:hAnsi="Book Antiqua"/>
          <w:iCs/>
        </w:rPr>
        <w:t xml:space="preserve">. </w:t>
      </w:r>
      <w:r w:rsidR="00FC6AF5" w:rsidRPr="00BA7BA4">
        <w:rPr>
          <w:rFonts w:ascii="Book Antiqua" w:hAnsi="Book Antiqua"/>
        </w:rPr>
        <w:t xml:space="preserve">An F-test reveals that the coefficient on </w:t>
      </w:r>
      <w:r w:rsidR="00FC6AF5" w:rsidRPr="00BA7BA4">
        <w:rPr>
          <w:rFonts w:ascii="Book Antiqua" w:hAnsi="Book Antiqua"/>
          <w:i/>
          <w:iCs/>
        </w:rPr>
        <w:t>SUED_POACH</w:t>
      </w:r>
      <w:r w:rsidR="00FC6AF5" w:rsidRPr="00BA7BA4">
        <w:rPr>
          <w:rFonts w:ascii="Book Antiqua" w:hAnsi="Book Antiqua"/>
          <w:i/>
          <w:iCs/>
          <w:vertAlign w:val="subscript"/>
        </w:rPr>
        <w:t>1,2</w:t>
      </w:r>
      <w:r w:rsidR="00FC6AF5" w:rsidRPr="00BA7BA4">
        <w:rPr>
          <w:rFonts w:ascii="Book Antiqua" w:hAnsi="Book Antiqua"/>
        </w:rPr>
        <w:t xml:space="preserve"> is significantly more negative than the coefficient on </w:t>
      </w:r>
      <w:r w:rsidR="00FC6AF5" w:rsidRPr="00BA7BA4">
        <w:rPr>
          <w:rFonts w:ascii="Book Antiqua" w:hAnsi="Book Antiqua"/>
          <w:i/>
          <w:iCs/>
        </w:rPr>
        <w:t>SUED_MEDIA</w:t>
      </w:r>
      <w:r w:rsidR="00FC6AF5" w:rsidRPr="00BA7BA4">
        <w:rPr>
          <w:rFonts w:ascii="Book Antiqua" w:hAnsi="Book Antiqua"/>
          <w:i/>
          <w:iCs/>
          <w:vertAlign w:val="subscript"/>
        </w:rPr>
        <w:t>1</w:t>
      </w:r>
      <w:r w:rsidR="00FC6AF5" w:rsidRPr="00BA7BA4">
        <w:rPr>
          <w:rFonts w:ascii="Book Antiqua" w:hAnsi="Book Antiqua"/>
        </w:rPr>
        <w:t xml:space="preserve"> (p&lt;0.001). Thus, the marginal effect of poaching is significantly stronger than the marginal effect of media coverage.</w:t>
      </w:r>
      <w:r w:rsidR="00FC6AF5" w:rsidRPr="00BA7BA4">
        <w:rPr>
          <w:rStyle w:val="FootnoteReference"/>
          <w:rFonts w:ascii="Book Antiqua" w:hAnsi="Book Antiqua"/>
          <w:lang w:eastAsia="zh-CN"/>
        </w:rPr>
        <w:footnoteReference w:id="18"/>
      </w:r>
      <w:r w:rsidR="00FC6AF5" w:rsidRPr="00BA7BA4">
        <w:rPr>
          <w:rFonts w:ascii="Book Antiqua" w:hAnsi="Book Antiqua"/>
        </w:rPr>
        <w:t xml:space="preserve"> </w:t>
      </w:r>
      <w:r w:rsidR="00311A41" w:rsidRPr="00BA7BA4">
        <w:rPr>
          <w:rFonts w:ascii="Book Antiqua" w:hAnsi="Book Antiqua"/>
          <w:iCs/>
        </w:rPr>
        <w:t>In contrast, the board connections variable (</w:t>
      </w:r>
      <w:r w:rsidR="00311A41" w:rsidRPr="00BA7BA4">
        <w:rPr>
          <w:rFonts w:ascii="Book Antiqua" w:hAnsi="Book Antiqua"/>
          <w:i/>
          <w:iCs/>
        </w:rPr>
        <w:t>SUED_CONNECT</w:t>
      </w:r>
      <w:r w:rsidR="00311A41" w:rsidRPr="00BA7BA4">
        <w:rPr>
          <w:rFonts w:ascii="Book Antiqua" w:hAnsi="Book Antiqua"/>
          <w:i/>
          <w:iCs/>
          <w:vertAlign w:val="subscript"/>
        </w:rPr>
        <w:t>1,2</w:t>
      </w:r>
      <w:r w:rsidR="00311A41" w:rsidRPr="00BA7BA4">
        <w:rPr>
          <w:rFonts w:ascii="Book Antiqua" w:hAnsi="Book Antiqua"/>
          <w:iCs/>
        </w:rPr>
        <w:t xml:space="preserve">) is statistically insignificant. </w:t>
      </w:r>
      <w:r w:rsidR="00FC6AF5" w:rsidRPr="00BA7BA4">
        <w:rPr>
          <w:rFonts w:ascii="Book Antiqua" w:hAnsi="Book Antiqua"/>
        </w:rPr>
        <w:t>The other control variables (</w:t>
      </w:r>
      <w:r w:rsidR="00FC6AF5" w:rsidRPr="00BA7BA4">
        <w:rPr>
          <w:rFonts w:ascii="Book Antiqua" w:eastAsia="DengXian" w:hAnsi="Book Antiqua"/>
          <w:i/>
          <w:iCs/>
        </w:rPr>
        <w:t>LARGE</w:t>
      </w:r>
      <w:r w:rsidR="00FC6AF5" w:rsidRPr="00BA7BA4">
        <w:rPr>
          <w:rFonts w:ascii="Book Antiqua" w:eastAsia="DengXian" w:hAnsi="Book Antiqua"/>
          <w:i/>
          <w:iCs/>
          <w:vertAlign w:val="subscript"/>
        </w:rPr>
        <w:t>1</w:t>
      </w:r>
      <w:r w:rsidR="00FC6AF5" w:rsidRPr="00BA7BA4">
        <w:rPr>
          <w:rFonts w:ascii="Book Antiqua" w:hAnsi="Book Antiqua"/>
        </w:rPr>
        <w:t xml:space="preserve">, </w:t>
      </w:r>
      <w:r w:rsidR="00FC6AF5" w:rsidRPr="00BA7BA4">
        <w:rPr>
          <w:rFonts w:ascii="Book Antiqua" w:eastAsia="DengXian" w:hAnsi="Book Antiqua"/>
          <w:i/>
          <w:iCs/>
        </w:rPr>
        <w:t>LARGE</w:t>
      </w:r>
      <w:r w:rsidR="00FC6AF5" w:rsidRPr="00BA7BA4">
        <w:rPr>
          <w:rFonts w:ascii="Book Antiqua" w:eastAsia="DengXian" w:hAnsi="Book Antiqua"/>
          <w:i/>
          <w:iCs/>
          <w:vertAlign w:val="subscript"/>
        </w:rPr>
        <w:t>2</w:t>
      </w:r>
      <w:r w:rsidR="00FC6AF5" w:rsidRPr="00BA7BA4">
        <w:rPr>
          <w:rFonts w:ascii="Book Antiqua" w:hAnsi="Book Antiqua"/>
        </w:rPr>
        <w:t xml:space="preserve">, </w:t>
      </w:r>
      <w:r w:rsidR="00FC6AF5" w:rsidRPr="00BA7BA4">
        <w:rPr>
          <w:rFonts w:ascii="Book Antiqua" w:eastAsia="DengXian" w:hAnsi="Book Antiqua" w:cs="Times New Roman"/>
          <w:i/>
          <w:iCs/>
        </w:rPr>
        <w:t>SIMILARITY</w:t>
      </w:r>
      <w:r w:rsidR="00FC6AF5" w:rsidRPr="00BA7BA4">
        <w:rPr>
          <w:rFonts w:ascii="Book Antiqua" w:eastAsia="DengXian" w:hAnsi="Book Antiqua" w:cs="Times New Roman"/>
          <w:i/>
          <w:iCs/>
          <w:vertAlign w:val="subscript"/>
        </w:rPr>
        <w:t>1,2</w:t>
      </w:r>
      <w:r w:rsidR="00DF216B" w:rsidRPr="00BA7BA4">
        <w:rPr>
          <w:rFonts w:ascii="Book Antiqua" w:hAnsi="Book Antiqua"/>
        </w:rPr>
        <w:t>,</w:t>
      </w:r>
      <w:r w:rsidR="00FC6AF5" w:rsidRPr="00BA7BA4">
        <w:rPr>
          <w:rFonts w:ascii="Book Antiqua" w:hAnsi="Book Antiqua"/>
        </w:rPr>
        <w:t xml:space="preserve"> and </w:t>
      </w:r>
      <w:r w:rsidR="00FC6AF5" w:rsidRPr="00BA7BA4">
        <w:rPr>
          <w:rFonts w:ascii="Book Antiqua" w:eastAsia="DengXian" w:hAnsi="Book Antiqua" w:cs="Times New Roman"/>
          <w:i/>
          <w:iCs/>
        </w:rPr>
        <w:t>COMP</w:t>
      </w:r>
      <w:r w:rsidR="00FC6AF5" w:rsidRPr="00BA7BA4">
        <w:rPr>
          <w:rFonts w:ascii="Book Antiqua" w:hAnsi="Book Antiqua"/>
        </w:rPr>
        <w:t xml:space="preserve">) are </w:t>
      </w:r>
      <w:r w:rsidR="00613527" w:rsidRPr="00BA7BA4">
        <w:rPr>
          <w:rFonts w:ascii="Book Antiqua" w:hAnsi="Book Antiqua"/>
        </w:rPr>
        <w:t xml:space="preserve">also </w:t>
      </w:r>
      <w:r w:rsidR="001D2EF2" w:rsidRPr="00BA7BA4">
        <w:rPr>
          <w:rFonts w:ascii="Book Antiqua" w:hAnsi="Book Antiqua"/>
        </w:rPr>
        <w:t>in</w:t>
      </w:r>
      <w:r w:rsidR="00FC6AF5" w:rsidRPr="00BA7BA4">
        <w:rPr>
          <w:rFonts w:ascii="Book Antiqua" w:hAnsi="Book Antiqua"/>
        </w:rPr>
        <w:t>significant.</w:t>
      </w:r>
    </w:p>
    <w:p w14:paraId="5138D5F5" w14:textId="338C3280" w:rsidR="00707E93" w:rsidRPr="00BA7BA4" w:rsidRDefault="00707E93" w:rsidP="00DA5595">
      <w:pPr>
        <w:spacing w:line="480" w:lineRule="auto"/>
        <w:jc w:val="both"/>
        <w:rPr>
          <w:rFonts w:ascii="Book Antiqua" w:hAnsi="Book Antiqua"/>
        </w:rPr>
      </w:pPr>
    </w:p>
    <w:p w14:paraId="28291767" w14:textId="643C531A" w:rsidR="00495F6E" w:rsidRPr="00BA7BA4" w:rsidRDefault="00587CDD" w:rsidP="00495F6E">
      <w:pPr>
        <w:spacing w:line="480" w:lineRule="auto"/>
        <w:jc w:val="both"/>
        <w:rPr>
          <w:rFonts w:ascii="Book Antiqua" w:hAnsi="Book Antiqua" w:cs="Times-Roman"/>
          <w:b/>
          <w:bCs/>
          <w:lang w:eastAsia="zh-CN"/>
        </w:rPr>
      </w:pPr>
      <w:r w:rsidRPr="00BA7BA4">
        <w:rPr>
          <w:rFonts w:ascii="Book Antiqua" w:hAnsi="Book Antiqua" w:cs="Times-Roman"/>
          <w:b/>
          <w:bCs/>
          <w:lang w:eastAsia="zh-CN"/>
        </w:rPr>
        <w:t>F</w:t>
      </w:r>
      <w:r w:rsidR="00495F6E" w:rsidRPr="00BA7BA4">
        <w:rPr>
          <w:rFonts w:ascii="Book Antiqua" w:hAnsi="Book Antiqua" w:cs="Times-Roman"/>
          <w:b/>
          <w:bCs/>
          <w:lang w:eastAsia="zh-CN"/>
        </w:rPr>
        <w:t xml:space="preserve">alsification </w:t>
      </w:r>
      <w:r w:rsidR="00464847" w:rsidRPr="00BA7BA4">
        <w:rPr>
          <w:rFonts w:ascii="Book Antiqua" w:hAnsi="Book Antiqua" w:cs="Times-Roman"/>
          <w:b/>
          <w:bCs/>
          <w:lang w:eastAsia="zh-CN"/>
        </w:rPr>
        <w:t>Tests</w:t>
      </w:r>
    </w:p>
    <w:p w14:paraId="7A9E4F28" w14:textId="7DAD2FD3" w:rsidR="002B11F2" w:rsidRPr="00BA7BA4" w:rsidRDefault="00495F6E" w:rsidP="002B11F2">
      <w:pPr>
        <w:pStyle w:val="NoSpacing"/>
        <w:spacing w:line="480" w:lineRule="auto"/>
        <w:jc w:val="both"/>
        <w:rPr>
          <w:rFonts w:ascii="Book Antiqua" w:hAnsi="Book Antiqua"/>
        </w:rPr>
      </w:pPr>
      <w:r w:rsidRPr="00BA7BA4">
        <w:rPr>
          <w:rFonts w:ascii="Book Antiqua" w:hAnsi="Book Antiqua"/>
        </w:rPr>
        <w:t xml:space="preserve">A potential concern </w:t>
      </w:r>
      <w:r w:rsidR="00FC6AF5" w:rsidRPr="00BA7BA4">
        <w:rPr>
          <w:rFonts w:ascii="Book Antiqua" w:hAnsi="Book Antiqua"/>
        </w:rPr>
        <w:t xml:space="preserve">with our research design </w:t>
      </w:r>
      <w:r w:rsidRPr="00BA7BA4">
        <w:rPr>
          <w:rFonts w:ascii="Book Antiqua" w:hAnsi="Book Antiqua"/>
        </w:rPr>
        <w:t xml:space="preserve">is that A’s </w:t>
      </w:r>
      <w:r w:rsidR="00A451E0" w:rsidRPr="00BA7BA4">
        <w:rPr>
          <w:rFonts w:ascii="Book Antiqua" w:hAnsi="Book Antiqua"/>
        </w:rPr>
        <w:t xml:space="preserve">non-sued </w:t>
      </w:r>
      <w:r w:rsidRPr="00BA7BA4">
        <w:rPr>
          <w:rFonts w:ascii="Book Antiqua" w:hAnsi="Book Antiqua"/>
        </w:rPr>
        <w:t xml:space="preserve">clients might switch from A to B </w:t>
      </w:r>
      <w:r w:rsidR="0042194C" w:rsidRPr="00BA7BA4">
        <w:rPr>
          <w:rFonts w:ascii="Book Antiqua" w:hAnsi="Book Antiqua"/>
        </w:rPr>
        <w:t xml:space="preserve">(Figure 1c) </w:t>
      </w:r>
      <w:r w:rsidRPr="00BA7BA4">
        <w:rPr>
          <w:rFonts w:ascii="Book Antiqua" w:hAnsi="Book Antiqua"/>
        </w:rPr>
        <w:t xml:space="preserve">for the same reason that the </w:t>
      </w:r>
      <w:r w:rsidR="00765DD5" w:rsidRPr="00BA7BA4">
        <w:rPr>
          <w:rFonts w:ascii="Book Antiqua" w:hAnsi="Book Antiqua"/>
        </w:rPr>
        <w:t xml:space="preserve">sued </w:t>
      </w:r>
      <w:r w:rsidRPr="00BA7BA4">
        <w:rPr>
          <w:rFonts w:ascii="Book Antiqua" w:hAnsi="Book Antiqua"/>
        </w:rPr>
        <w:t>client (X) switched from A to B</w:t>
      </w:r>
      <w:r w:rsidR="0042194C" w:rsidRPr="00BA7BA4">
        <w:rPr>
          <w:rFonts w:ascii="Book Antiqua" w:hAnsi="Book Antiqua"/>
        </w:rPr>
        <w:t xml:space="preserve"> (Figure 1b)</w:t>
      </w:r>
      <w:r w:rsidRPr="00BA7BA4">
        <w:rPr>
          <w:rFonts w:ascii="Book Antiqua" w:hAnsi="Book Antiqua"/>
        </w:rPr>
        <w:t xml:space="preserve">. </w:t>
      </w:r>
      <w:r w:rsidR="00FC6AF5" w:rsidRPr="00BA7BA4">
        <w:rPr>
          <w:rFonts w:ascii="Book Antiqua" w:hAnsi="Book Antiqua"/>
        </w:rPr>
        <w:t xml:space="preserve">In other words, </w:t>
      </w:r>
      <w:r w:rsidRPr="00BA7BA4">
        <w:rPr>
          <w:rFonts w:ascii="Book Antiqua" w:hAnsi="Book Antiqua"/>
        </w:rPr>
        <w:t xml:space="preserve">our results </w:t>
      </w:r>
      <w:r w:rsidR="0042194C" w:rsidRPr="00BA7BA4">
        <w:rPr>
          <w:rFonts w:ascii="Book Antiqua" w:hAnsi="Book Antiqua"/>
        </w:rPr>
        <w:t>might</w:t>
      </w:r>
      <w:r w:rsidRPr="00BA7BA4">
        <w:rPr>
          <w:rFonts w:ascii="Book Antiqua" w:hAnsi="Book Antiqua"/>
        </w:rPr>
        <w:t xml:space="preserve"> </w:t>
      </w:r>
      <w:r w:rsidR="0042194C" w:rsidRPr="00BA7BA4">
        <w:rPr>
          <w:rFonts w:ascii="Book Antiqua" w:hAnsi="Book Antiqua"/>
        </w:rPr>
        <w:t xml:space="preserve">be </w:t>
      </w:r>
      <w:r w:rsidR="001D2EF2" w:rsidRPr="00BA7BA4">
        <w:rPr>
          <w:rFonts w:ascii="Book Antiqua" w:hAnsi="Book Antiqua"/>
        </w:rPr>
        <w:t>explained</w:t>
      </w:r>
      <w:r w:rsidR="002B11F2" w:rsidRPr="00BA7BA4">
        <w:rPr>
          <w:rFonts w:ascii="Book Antiqua" w:hAnsi="Book Antiqua"/>
        </w:rPr>
        <w:t xml:space="preserve"> </w:t>
      </w:r>
      <w:r w:rsidR="0042194C" w:rsidRPr="00BA7BA4">
        <w:rPr>
          <w:rFonts w:ascii="Book Antiqua" w:hAnsi="Book Antiqua"/>
        </w:rPr>
        <w:t xml:space="preserve">by </w:t>
      </w:r>
      <w:r w:rsidR="00A451E0" w:rsidRPr="00BA7BA4">
        <w:rPr>
          <w:rFonts w:ascii="Book Antiqua" w:hAnsi="Book Antiqua"/>
        </w:rPr>
        <w:t xml:space="preserve">factors that are common to the switching decisions of </w:t>
      </w:r>
      <w:r w:rsidR="00765DD5" w:rsidRPr="00BA7BA4">
        <w:rPr>
          <w:rFonts w:ascii="Book Antiqua" w:hAnsi="Book Antiqua"/>
        </w:rPr>
        <w:t xml:space="preserve">sued </w:t>
      </w:r>
      <w:r w:rsidR="00A451E0" w:rsidRPr="00BA7BA4">
        <w:rPr>
          <w:rFonts w:ascii="Book Antiqua" w:hAnsi="Book Antiqua"/>
        </w:rPr>
        <w:t xml:space="preserve">clients (Figure 1b) and </w:t>
      </w:r>
      <w:r w:rsidR="0042194C" w:rsidRPr="00BA7BA4">
        <w:rPr>
          <w:rFonts w:ascii="Book Antiqua" w:hAnsi="Book Antiqua"/>
        </w:rPr>
        <w:t>non-</w:t>
      </w:r>
      <w:r w:rsidR="00765DD5" w:rsidRPr="00BA7BA4">
        <w:rPr>
          <w:rFonts w:ascii="Book Antiqua" w:hAnsi="Book Antiqua"/>
        </w:rPr>
        <w:t xml:space="preserve">sued </w:t>
      </w:r>
      <w:r w:rsidR="0042194C" w:rsidRPr="00BA7BA4">
        <w:rPr>
          <w:rFonts w:ascii="Book Antiqua" w:hAnsi="Book Antiqua"/>
        </w:rPr>
        <w:t>clients</w:t>
      </w:r>
      <w:r w:rsidR="00A451E0" w:rsidRPr="00BA7BA4">
        <w:rPr>
          <w:rFonts w:ascii="Book Antiqua" w:hAnsi="Book Antiqua"/>
        </w:rPr>
        <w:t xml:space="preserve"> (Figure 1c). </w:t>
      </w:r>
      <w:r w:rsidR="002D17E0" w:rsidRPr="00BA7BA4">
        <w:rPr>
          <w:rFonts w:ascii="Book Antiqua" w:hAnsi="Book Antiqua"/>
        </w:rPr>
        <w:t xml:space="preserve">For example, B might </w:t>
      </w:r>
      <w:r w:rsidR="0042194C" w:rsidRPr="00BA7BA4">
        <w:rPr>
          <w:rFonts w:ascii="Book Antiqua" w:hAnsi="Book Antiqua"/>
        </w:rPr>
        <w:t xml:space="preserve">attract </w:t>
      </w:r>
      <w:r w:rsidR="002D17E0" w:rsidRPr="00BA7BA4">
        <w:rPr>
          <w:rFonts w:ascii="Book Antiqua" w:hAnsi="Book Antiqua"/>
        </w:rPr>
        <w:t xml:space="preserve">clients from A because B’s partners have greater expertise in auditing A’s </w:t>
      </w:r>
      <w:r w:rsidR="002D17E0" w:rsidRPr="00BA7BA4">
        <w:rPr>
          <w:rFonts w:ascii="Book Antiqua" w:hAnsi="Book Antiqua"/>
        </w:rPr>
        <w:lastRenderedPageBreak/>
        <w:t>clients.</w:t>
      </w:r>
      <w:r w:rsidR="00A451E0" w:rsidRPr="00BA7BA4">
        <w:rPr>
          <w:rFonts w:ascii="Book Antiqua" w:hAnsi="Book Antiqua"/>
        </w:rPr>
        <w:t xml:space="preserve"> </w:t>
      </w:r>
      <w:r w:rsidR="00C850A4" w:rsidRPr="00BA7BA4">
        <w:rPr>
          <w:rFonts w:ascii="Book Antiqua" w:hAnsi="Book Antiqua"/>
        </w:rPr>
        <w:t xml:space="preserve">Alternatively, A’s clients might </w:t>
      </w:r>
      <w:r w:rsidR="00FC6AF5" w:rsidRPr="00BA7BA4">
        <w:rPr>
          <w:rFonts w:ascii="Book Antiqua" w:hAnsi="Book Antiqua"/>
        </w:rPr>
        <w:t xml:space="preserve">switch to </w:t>
      </w:r>
      <w:r w:rsidR="00C850A4" w:rsidRPr="00BA7BA4">
        <w:rPr>
          <w:rFonts w:ascii="Book Antiqua" w:hAnsi="Book Antiqua"/>
        </w:rPr>
        <w:t>B because they have no reasonable alternative choice</w:t>
      </w:r>
      <w:r w:rsidR="00FC6AF5" w:rsidRPr="00BA7BA4">
        <w:rPr>
          <w:rFonts w:ascii="Book Antiqua" w:hAnsi="Book Antiqua"/>
        </w:rPr>
        <w:t xml:space="preserve"> of auditor</w:t>
      </w:r>
      <w:r w:rsidR="00C850A4" w:rsidRPr="00BA7BA4">
        <w:rPr>
          <w:rFonts w:ascii="Book Antiqua" w:hAnsi="Book Antiqua"/>
        </w:rPr>
        <w:t>. T</w:t>
      </w:r>
      <w:r w:rsidR="00C850A4" w:rsidRPr="00BA7BA4">
        <w:rPr>
          <w:rFonts w:ascii="Book Antiqua" w:eastAsia="DengXian" w:hAnsi="Book Antiqua"/>
        </w:rPr>
        <w:t xml:space="preserve">o address the concern that </w:t>
      </w:r>
      <w:r w:rsidR="002B11F2" w:rsidRPr="00BA7BA4">
        <w:rPr>
          <w:rFonts w:ascii="Book Antiqua" w:eastAsia="DengXian" w:hAnsi="Book Antiqua"/>
        </w:rPr>
        <w:t xml:space="preserve">such </w:t>
      </w:r>
      <w:r w:rsidR="00C850A4" w:rsidRPr="00BA7BA4">
        <w:rPr>
          <w:rFonts w:ascii="Book Antiqua" w:eastAsia="DengXian" w:hAnsi="Book Antiqua"/>
        </w:rPr>
        <w:t xml:space="preserve">factors </w:t>
      </w:r>
      <w:r w:rsidR="00C850A4" w:rsidRPr="00BA7BA4">
        <w:rPr>
          <w:rFonts w:ascii="Book Antiqua" w:hAnsi="Book Antiqua"/>
        </w:rPr>
        <w:t xml:space="preserve">explain why A’s clients </w:t>
      </w:r>
      <w:r w:rsidR="0045312E" w:rsidRPr="00BA7BA4">
        <w:rPr>
          <w:rFonts w:ascii="Book Antiqua" w:hAnsi="Book Antiqua"/>
        </w:rPr>
        <w:t>cho</w:t>
      </w:r>
      <w:r w:rsidR="001D2EF2" w:rsidRPr="00BA7BA4">
        <w:rPr>
          <w:rFonts w:ascii="Book Antiqua" w:hAnsi="Book Antiqua"/>
        </w:rPr>
        <w:t>o</w:t>
      </w:r>
      <w:r w:rsidR="0045312E" w:rsidRPr="00BA7BA4">
        <w:rPr>
          <w:rFonts w:ascii="Book Antiqua" w:hAnsi="Book Antiqua"/>
        </w:rPr>
        <w:t>se</w:t>
      </w:r>
      <w:r w:rsidR="00C850A4" w:rsidRPr="00BA7BA4">
        <w:rPr>
          <w:rFonts w:ascii="Book Antiqua" w:hAnsi="Book Antiqua"/>
        </w:rPr>
        <w:t xml:space="preserve"> auditor B rather than another auditor, </w:t>
      </w:r>
      <w:r w:rsidR="00C850A4" w:rsidRPr="00BA7BA4">
        <w:rPr>
          <w:rFonts w:ascii="Book Antiqua" w:eastAsia="DengXian" w:hAnsi="Book Antiqua"/>
        </w:rPr>
        <w:t xml:space="preserve">we employ </w:t>
      </w:r>
      <w:r w:rsidR="00BE302D" w:rsidRPr="00BA7BA4">
        <w:rPr>
          <w:rFonts w:ascii="Book Antiqua" w:eastAsia="DengXian" w:hAnsi="Book Antiqua"/>
        </w:rPr>
        <w:t>multiple</w:t>
      </w:r>
      <w:r w:rsidR="00C850A4" w:rsidRPr="00BA7BA4">
        <w:rPr>
          <w:rFonts w:ascii="Book Antiqua" w:eastAsia="DengXian" w:hAnsi="Book Antiqua"/>
        </w:rPr>
        <w:t xml:space="preserve"> falsification test</w:t>
      </w:r>
      <w:r w:rsidR="00BE302D" w:rsidRPr="00BA7BA4">
        <w:rPr>
          <w:rFonts w:ascii="Book Antiqua" w:eastAsia="DengXian" w:hAnsi="Book Antiqua"/>
        </w:rPr>
        <w:t>s</w:t>
      </w:r>
      <w:r w:rsidR="00C850A4" w:rsidRPr="00BA7BA4">
        <w:rPr>
          <w:rFonts w:ascii="Book Antiqua" w:hAnsi="Book Antiqua"/>
        </w:rPr>
        <w:t xml:space="preserve">. </w:t>
      </w:r>
    </w:p>
    <w:p w14:paraId="669FDF16" w14:textId="463DB4CF" w:rsidR="002B11F2" w:rsidRPr="00BA7BA4" w:rsidRDefault="002B11F2" w:rsidP="002B11F2">
      <w:pPr>
        <w:pStyle w:val="NoSpacing"/>
        <w:spacing w:line="480" w:lineRule="auto"/>
        <w:ind w:firstLine="720"/>
        <w:jc w:val="both"/>
        <w:rPr>
          <w:rFonts w:ascii="Book Antiqua" w:hAnsi="Book Antiqua"/>
        </w:rPr>
      </w:pPr>
      <w:r w:rsidRPr="00BA7BA4">
        <w:rPr>
          <w:rFonts w:ascii="Book Antiqua" w:hAnsi="Book Antiqua" w:cs="Times-Roman"/>
        </w:rPr>
        <w:t xml:space="preserve">The logic for our falsification tests is that the </w:t>
      </w:r>
      <w:r w:rsidRPr="00BA7BA4">
        <w:rPr>
          <w:rFonts w:ascii="Book Antiqua" w:eastAsia="DengXian" w:hAnsi="Book Antiqua"/>
        </w:rPr>
        <w:t xml:space="preserve">other factors that drive switching </w:t>
      </w:r>
      <w:r w:rsidR="00FC6AF5" w:rsidRPr="00BA7BA4">
        <w:rPr>
          <w:rFonts w:ascii="Book Antiqua" w:eastAsia="DengXian" w:hAnsi="Book Antiqua"/>
        </w:rPr>
        <w:t>from A to B</w:t>
      </w:r>
      <w:r w:rsidRPr="00BA7BA4">
        <w:rPr>
          <w:rFonts w:ascii="Book Antiqua" w:eastAsia="DengXian" w:hAnsi="Book Antiqua"/>
        </w:rPr>
        <w:t xml:space="preserve"> should be present even in the absence of a lawsuit against auditor A</w:t>
      </w:r>
      <w:r w:rsidRPr="00BA7BA4">
        <w:rPr>
          <w:rFonts w:ascii="Book Antiqua" w:hAnsi="Book Antiqua"/>
        </w:rPr>
        <w:t xml:space="preserve">. </w:t>
      </w:r>
      <w:r w:rsidRPr="00BA7BA4">
        <w:rPr>
          <w:rFonts w:ascii="Book Antiqua" w:hAnsi="Book Antiqua" w:cs="Times-Roman"/>
        </w:rPr>
        <w:t xml:space="preserve">For example, if </w:t>
      </w:r>
      <w:r w:rsidRPr="00BA7BA4">
        <w:rPr>
          <w:rFonts w:ascii="Book Antiqua" w:hAnsi="Book Antiqua"/>
        </w:rPr>
        <w:t xml:space="preserve">A’s clients </w:t>
      </w:r>
      <w:r w:rsidR="00613527" w:rsidRPr="00BA7BA4">
        <w:rPr>
          <w:rFonts w:ascii="Book Antiqua" w:hAnsi="Book Antiqua"/>
        </w:rPr>
        <w:t>move to</w:t>
      </w:r>
      <w:r w:rsidRPr="00BA7BA4">
        <w:rPr>
          <w:rFonts w:ascii="Book Antiqua" w:hAnsi="Book Antiqua"/>
        </w:rPr>
        <w:t xml:space="preserve"> B because B </w:t>
      </w:r>
      <w:r w:rsidR="00FC6AF5" w:rsidRPr="00BA7BA4">
        <w:rPr>
          <w:rFonts w:ascii="Book Antiqua" w:hAnsi="Book Antiqua"/>
        </w:rPr>
        <w:t>has greater expertise</w:t>
      </w:r>
      <w:r w:rsidRPr="00BA7BA4">
        <w:rPr>
          <w:rFonts w:ascii="Book Antiqua" w:hAnsi="Book Antiqua"/>
        </w:rPr>
        <w:t xml:space="preserve">, there should be a similar tendency for A’s clients to </w:t>
      </w:r>
      <w:r w:rsidR="00613527" w:rsidRPr="00BA7BA4">
        <w:rPr>
          <w:rFonts w:ascii="Book Antiqua" w:hAnsi="Book Antiqua"/>
        </w:rPr>
        <w:t>move to</w:t>
      </w:r>
      <w:r w:rsidRPr="00BA7BA4">
        <w:rPr>
          <w:rFonts w:ascii="Book Antiqua" w:hAnsi="Book Antiqua"/>
        </w:rPr>
        <w:t xml:space="preserve"> B rather than an alternative auditor even when A is not sued. Similarly, if A’s clients choose B because they have no </w:t>
      </w:r>
      <w:r w:rsidR="00FC6AF5" w:rsidRPr="00BA7BA4">
        <w:rPr>
          <w:rFonts w:ascii="Book Antiqua" w:hAnsi="Book Antiqua"/>
        </w:rPr>
        <w:t xml:space="preserve">reasonable </w:t>
      </w:r>
      <w:r w:rsidRPr="00BA7BA4">
        <w:rPr>
          <w:rFonts w:ascii="Book Antiqua" w:hAnsi="Book Antiqua"/>
        </w:rPr>
        <w:t xml:space="preserve">alternative choice </w:t>
      </w:r>
      <w:r w:rsidR="00FC6AF5" w:rsidRPr="00BA7BA4">
        <w:rPr>
          <w:rFonts w:ascii="Book Antiqua" w:hAnsi="Book Antiqua"/>
        </w:rPr>
        <w:t>of auditor</w:t>
      </w:r>
      <w:r w:rsidRPr="00BA7BA4">
        <w:rPr>
          <w:rFonts w:ascii="Book Antiqua" w:hAnsi="Book Antiqua"/>
        </w:rPr>
        <w:t>, we should find that A</w:t>
      </w:r>
      <w:r w:rsidR="00B442BC" w:rsidRPr="00BA7BA4">
        <w:rPr>
          <w:rFonts w:ascii="Book Antiqua" w:hAnsi="Book Antiqua"/>
        </w:rPr>
        <w:t>’</w:t>
      </w:r>
      <w:r w:rsidRPr="00BA7BA4">
        <w:rPr>
          <w:rFonts w:ascii="Book Antiqua" w:hAnsi="Book Antiqua"/>
        </w:rPr>
        <w:t xml:space="preserve">s clients </w:t>
      </w:r>
      <w:r w:rsidR="0045312E" w:rsidRPr="00BA7BA4">
        <w:rPr>
          <w:rFonts w:ascii="Book Antiqua" w:hAnsi="Book Antiqua"/>
        </w:rPr>
        <w:t>choose</w:t>
      </w:r>
      <w:r w:rsidRPr="00BA7BA4">
        <w:rPr>
          <w:rFonts w:ascii="Book Antiqua" w:hAnsi="Book Antiqua"/>
        </w:rPr>
        <w:t xml:space="preserve"> B rather than a different auditor even when A is not sued. </w:t>
      </w:r>
    </w:p>
    <w:p w14:paraId="44FC98E4" w14:textId="0FEB9AF1" w:rsidR="008F5D8B" w:rsidRPr="00BA7BA4" w:rsidRDefault="00FC6AF5" w:rsidP="002B11F2">
      <w:pPr>
        <w:pStyle w:val="NoSpacing"/>
        <w:spacing w:line="480" w:lineRule="auto"/>
        <w:ind w:firstLine="720"/>
        <w:jc w:val="both"/>
        <w:rPr>
          <w:rFonts w:ascii="Book Antiqua" w:hAnsi="Book Antiqua" w:cs="Times-Roman"/>
        </w:rPr>
      </w:pPr>
      <w:r w:rsidRPr="00BA7BA4">
        <w:rPr>
          <w:rFonts w:ascii="Book Antiqua" w:hAnsi="Book Antiqua"/>
        </w:rPr>
        <w:t xml:space="preserve">We therefore employ </w:t>
      </w:r>
      <w:r w:rsidR="00C850A4" w:rsidRPr="00BA7BA4">
        <w:rPr>
          <w:rFonts w:ascii="Book Antiqua" w:eastAsia="DengXian" w:hAnsi="Book Antiqua"/>
        </w:rPr>
        <w:t>falsification test</w:t>
      </w:r>
      <w:r w:rsidR="00BE302D" w:rsidRPr="00BA7BA4">
        <w:rPr>
          <w:rFonts w:ascii="Book Antiqua" w:eastAsia="DengXian" w:hAnsi="Book Antiqua"/>
        </w:rPr>
        <w:t>s</w:t>
      </w:r>
      <w:r w:rsidR="00C850A4" w:rsidRPr="00BA7BA4">
        <w:rPr>
          <w:rFonts w:ascii="Book Antiqua" w:eastAsia="DengXian" w:hAnsi="Book Antiqua"/>
        </w:rPr>
        <w:t xml:space="preserve"> </w:t>
      </w:r>
      <w:r w:rsidRPr="00BA7BA4">
        <w:rPr>
          <w:rFonts w:ascii="Book Antiqua" w:eastAsia="DengXian" w:hAnsi="Book Antiqua"/>
        </w:rPr>
        <w:t>that use</w:t>
      </w:r>
      <w:r w:rsidR="00C850A4" w:rsidRPr="00BA7BA4">
        <w:rPr>
          <w:rFonts w:ascii="Book Antiqua" w:hAnsi="Book Antiqua"/>
        </w:rPr>
        <w:t xml:space="preserve"> matched sample</w:t>
      </w:r>
      <w:r w:rsidR="00BE302D" w:rsidRPr="00BA7BA4">
        <w:rPr>
          <w:rFonts w:ascii="Book Antiqua" w:hAnsi="Book Antiqua"/>
        </w:rPr>
        <w:t>s</w:t>
      </w:r>
      <w:r w:rsidR="00C850A4" w:rsidRPr="00BA7BA4">
        <w:rPr>
          <w:rFonts w:ascii="Book Antiqua" w:hAnsi="Book Antiqua"/>
        </w:rPr>
        <w:t xml:space="preserve"> of </w:t>
      </w:r>
      <w:r w:rsidR="00C850A4" w:rsidRPr="00BA7BA4">
        <w:rPr>
          <w:rFonts w:ascii="Book Antiqua" w:hAnsi="Book Antiqua" w:cs="Times-Roman"/>
        </w:rPr>
        <w:t xml:space="preserve">pseudo-X clients </w:t>
      </w:r>
      <w:r w:rsidRPr="00BA7BA4">
        <w:rPr>
          <w:rFonts w:ascii="Book Antiqua" w:hAnsi="Book Antiqua" w:cs="Times-Roman"/>
        </w:rPr>
        <w:t>(</w:t>
      </w:r>
      <w:r w:rsidR="001D2EF2" w:rsidRPr="00BA7BA4">
        <w:rPr>
          <w:rFonts w:ascii="Book Antiqua" w:hAnsi="Book Antiqua" w:cs="Times-Roman"/>
        </w:rPr>
        <w:t xml:space="preserve">the pseudo-X </w:t>
      </w:r>
      <w:r w:rsidRPr="00BA7BA4">
        <w:rPr>
          <w:rFonts w:ascii="Book Antiqua" w:hAnsi="Book Antiqua" w:cs="Times-Roman"/>
        </w:rPr>
        <w:t xml:space="preserve">clients </w:t>
      </w:r>
      <w:r w:rsidR="001D2EF2" w:rsidRPr="00BA7BA4">
        <w:rPr>
          <w:rFonts w:ascii="Book Antiqua" w:hAnsi="Book Antiqua" w:cs="Times-Roman"/>
        </w:rPr>
        <w:t xml:space="preserve">are </w:t>
      </w:r>
      <w:r w:rsidR="00613527" w:rsidRPr="00BA7BA4">
        <w:rPr>
          <w:rFonts w:ascii="Book Antiqua" w:hAnsi="Book Antiqua" w:cs="Times-Roman"/>
        </w:rPr>
        <w:t>companies</w:t>
      </w:r>
      <w:r w:rsidR="001D2EF2" w:rsidRPr="00BA7BA4">
        <w:rPr>
          <w:rFonts w:ascii="Book Antiqua" w:hAnsi="Book Antiqua" w:cs="Times-Roman"/>
        </w:rPr>
        <w:t xml:space="preserve"> </w:t>
      </w:r>
      <w:r w:rsidR="00C850A4" w:rsidRPr="00BA7BA4">
        <w:rPr>
          <w:rFonts w:ascii="Book Antiqua" w:hAnsi="Book Antiqua" w:cs="Times-Roman"/>
        </w:rPr>
        <w:t xml:space="preserve">that change auditor </w:t>
      </w:r>
      <w:r w:rsidR="0020115A" w:rsidRPr="00BA7BA4">
        <w:rPr>
          <w:rFonts w:ascii="Book Antiqua" w:hAnsi="Book Antiqua" w:cs="Times-Roman"/>
        </w:rPr>
        <w:t>but which are not involved in an audit lawsuit</w:t>
      </w:r>
      <w:r w:rsidRPr="00BA7BA4">
        <w:rPr>
          <w:rFonts w:ascii="Book Antiqua" w:hAnsi="Book Antiqua" w:cs="Times-Roman"/>
        </w:rPr>
        <w:t>)</w:t>
      </w:r>
      <w:r w:rsidR="00C850A4" w:rsidRPr="00BA7BA4">
        <w:rPr>
          <w:rFonts w:ascii="Book Antiqua" w:hAnsi="Book Antiqua" w:cs="Times-Roman"/>
        </w:rPr>
        <w:t xml:space="preserve">. Specifically, we test whether </w:t>
      </w:r>
      <w:r w:rsidR="00C850A4" w:rsidRPr="00BA7BA4">
        <w:rPr>
          <w:rFonts w:ascii="Book Antiqua" w:hAnsi="Book Antiqua"/>
        </w:rPr>
        <w:t>the non-sued clients of auditor A follow the pseudo-</w:t>
      </w:r>
      <w:r w:rsidRPr="00BA7BA4">
        <w:rPr>
          <w:rFonts w:ascii="Book Antiqua" w:hAnsi="Book Antiqua"/>
        </w:rPr>
        <w:t>X</w:t>
      </w:r>
      <w:r w:rsidR="00C850A4" w:rsidRPr="00BA7BA4">
        <w:rPr>
          <w:rFonts w:ascii="Book Antiqua" w:hAnsi="Book Antiqua"/>
        </w:rPr>
        <w:t xml:space="preserve"> client</w:t>
      </w:r>
      <w:r w:rsidR="00BE302D" w:rsidRPr="00BA7BA4">
        <w:rPr>
          <w:rFonts w:ascii="Book Antiqua" w:hAnsi="Book Antiqua"/>
        </w:rPr>
        <w:t>s</w:t>
      </w:r>
      <w:r w:rsidR="00C850A4" w:rsidRPr="00BA7BA4">
        <w:rPr>
          <w:rFonts w:ascii="Book Antiqua" w:hAnsi="Book Antiqua"/>
        </w:rPr>
        <w:t xml:space="preserve"> by moving from </w:t>
      </w:r>
      <w:r w:rsidR="00BE302D" w:rsidRPr="00BA7BA4">
        <w:rPr>
          <w:rFonts w:ascii="Book Antiqua" w:hAnsi="Book Antiqua"/>
        </w:rPr>
        <w:t xml:space="preserve">auditor </w:t>
      </w:r>
      <w:r w:rsidR="00C850A4" w:rsidRPr="00BA7BA4">
        <w:rPr>
          <w:rFonts w:ascii="Book Antiqua" w:hAnsi="Book Antiqua"/>
        </w:rPr>
        <w:t xml:space="preserve">A to </w:t>
      </w:r>
      <w:r w:rsidR="00BE302D" w:rsidRPr="00BA7BA4">
        <w:rPr>
          <w:rFonts w:ascii="Book Antiqua" w:hAnsi="Book Antiqua"/>
        </w:rPr>
        <w:t xml:space="preserve">auditor </w:t>
      </w:r>
      <w:r w:rsidR="00C850A4" w:rsidRPr="00BA7BA4">
        <w:rPr>
          <w:rFonts w:ascii="Book Antiqua" w:hAnsi="Book Antiqua"/>
        </w:rPr>
        <w:t xml:space="preserve">B. </w:t>
      </w:r>
      <w:r w:rsidR="00C850A4" w:rsidRPr="00BA7BA4">
        <w:rPr>
          <w:rFonts w:ascii="Book Antiqua" w:hAnsi="Book Antiqua" w:cs="Times New Roman"/>
        </w:rPr>
        <w:t>If our results for client poaching are attributable to</w:t>
      </w:r>
      <w:r w:rsidR="002B11F2" w:rsidRPr="00BA7BA4">
        <w:rPr>
          <w:rFonts w:ascii="Book Antiqua" w:hAnsi="Book Antiqua" w:cs="Times New Roman"/>
        </w:rPr>
        <w:t xml:space="preserve"> other</w:t>
      </w:r>
      <w:r w:rsidR="00C850A4" w:rsidRPr="00BA7BA4">
        <w:rPr>
          <w:rFonts w:ascii="Book Antiqua" w:eastAsia="DengXian" w:hAnsi="Book Antiqua"/>
        </w:rPr>
        <w:t xml:space="preserve"> </w:t>
      </w:r>
      <w:r w:rsidR="0045312E" w:rsidRPr="00BA7BA4">
        <w:rPr>
          <w:rFonts w:ascii="Book Antiqua" w:eastAsia="DengXian" w:hAnsi="Book Antiqua"/>
        </w:rPr>
        <w:t xml:space="preserve">confounding </w:t>
      </w:r>
      <w:r w:rsidR="00C850A4" w:rsidRPr="00BA7BA4">
        <w:rPr>
          <w:rFonts w:ascii="Book Antiqua" w:eastAsia="DengXian" w:hAnsi="Book Antiqua"/>
        </w:rPr>
        <w:t>factors</w:t>
      </w:r>
      <w:r w:rsidRPr="00BA7BA4">
        <w:rPr>
          <w:rFonts w:ascii="Book Antiqua" w:eastAsia="DengXian" w:hAnsi="Book Antiqua"/>
        </w:rPr>
        <w:t xml:space="preserve"> that affect</w:t>
      </w:r>
      <w:r w:rsidR="001D2EF2" w:rsidRPr="00BA7BA4">
        <w:rPr>
          <w:rFonts w:ascii="Book Antiqua" w:eastAsia="DengXian" w:hAnsi="Book Antiqua"/>
        </w:rPr>
        <w:t xml:space="preserve"> the </w:t>
      </w:r>
      <w:r w:rsidR="00613527" w:rsidRPr="00BA7BA4">
        <w:rPr>
          <w:rFonts w:ascii="Book Antiqua" w:eastAsia="DengXian" w:hAnsi="Book Antiqua"/>
        </w:rPr>
        <w:t>moves</w:t>
      </w:r>
      <w:r w:rsidR="001D2EF2" w:rsidRPr="00BA7BA4">
        <w:rPr>
          <w:rFonts w:ascii="Book Antiqua" w:eastAsia="DengXian" w:hAnsi="Book Antiqua"/>
        </w:rPr>
        <w:t xml:space="preserve"> from A to </w:t>
      </w:r>
      <w:r w:rsidRPr="00BA7BA4">
        <w:rPr>
          <w:rFonts w:ascii="Book Antiqua" w:eastAsia="DengXian" w:hAnsi="Book Antiqua"/>
        </w:rPr>
        <w:t>B</w:t>
      </w:r>
      <w:r w:rsidR="00C850A4" w:rsidRPr="00BA7BA4">
        <w:rPr>
          <w:rFonts w:ascii="Book Antiqua" w:eastAsia="DengXian" w:hAnsi="Book Antiqua"/>
        </w:rPr>
        <w:t>, we should find the same systematic tendency for A’s clients to move to B</w:t>
      </w:r>
      <w:r w:rsidR="002B11F2" w:rsidRPr="00BA7BA4">
        <w:rPr>
          <w:rFonts w:ascii="Book Antiqua" w:eastAsia="DengXian" w:hAnsi="Book Antiqua"/>
        </w:rPr>
        <w:t xml:space="preserve"> </w:t>
      </w:r>
      <w:r w:rsidR="00DC4F82" w:rsidRPr="00BA7BA4">
        <w:rPr>
          <w:rFonts w:ascii="Book Antiqua" w:eastAsia="DengXian" w:hAnsi="Book Antiqua"/>
        </w:rPr>
        <w:t xml:space="preserve">rather than </w:t>
      </w:r>
      <w:r w:rsidRPr="00BA7BA4">
        <w:rPr>
          <w:rFonts w:ascii="Book Antiqua" w:eastAsia="DengXian" w:hAnsi="Book Antiqua"/>
        </w:rPr>
        <w:t xml:space="preserve">to </w:t>
      </w:r>
      <w:r w:rsidR="00DC4F82" w:rsidRPr="00BA7BA4">
        <w:rPr>
          <w:rFonts w:ascii="Book Antiqua" w:eastAsia="DengXian" w:hAnsi="Book Antiqua"/>
        </w:rPr>
        <w:t xml:space="preserve">a different auditor </w:t>
      </w:r>
      <w:r w:rsidR="002B11F2" w:rsidRPr="00BA7BA4">
        <w:rPr>
          <w:rFonts w:ascii="Book Antiqua" w:eastAsia="DengXian" w:hAnsi="Book Antiqua"/>
        </w:rPr>
        <w:t xml:space="preserve">when </w:t>
      </w:r>
      <w:r w:rsidR="0045312E" w:rsidRPr="00BA7BA4">
        <w:rPr>
          <w:rFonts w:ascii="Book Antiqua" w:eastAsia="DengXian" w:hAnsi="Book Antiqua"/>
        </w:rPr>
        <w:t xml:space="preserve">we use </w:t>
      </w:r>
      <w:r w:rsidR="002B11F2" w:rsidRPr="00BA7BA4">
        <w:rPr>
          <w:rFonts w:ascii="Book Antiqua" w:eastAsia="DengXian" w:hAnsi="Book Antiqua"/>
        </w:rPr>
        <w:t xml:space="preserve">the pseudo-X clients instead of the </w:t>
      </w:r>
      <w:r w:rsidRPr="00BA7BA4">
        <w:rPr>
          <w:rFonts w:ascii="Book Antiqua" w:eastAsia="DengXian" w:hAnsi="Book Antiqua"/>
        </w:rPr>
        <w:t xml:space="preserve">actual </w:t>
      </w:r>
      <w:r w:rsidR="002B11F2" w:rsidRPr="00BA7BA4">
        <w:rPr>
          <w:rFonts w:ascii="Book Antiqua" w:eastAsia="DengXian" w:hAnsi="Book Antiqua"/>
        </w:rPr>
        <w:t xml:space="preserve">litigated </w:t>
      </w:r>
      <w:r w:rsidR="0020115A" w:rsidRPr="00BA7BA4">
        <w:rPr>
          <w:rFonts w:ascii="Book Antiqua" w:eastAsia="DengXian" w:hAnsi="Book Antiqua"/>
        </w:rPr>
        <w:t xml:space="preserve">X </w:t>
      </w:r>
      <w:r w:rsidR="002B11F2" w:rsidRPr="00BA7BA4">
        <w:rPr>
          <w:rFonts w:ascii="Book Antiqua" w:eastAsia="DengXian" w:hAnsi="Book Antiqua"/>
        </w:rPr>
        <w:t>clients</w:t>
      </w:r>
      <w:r w:rsidR="00C850A4" w:rsidRPr="00BA7BA4">
        <w:rPr>
          <w:rFonts w:ascii="Book Antiqua" w:hAnsi="Book Antiqua" w:cs="Times New Roman"/>
        </w:rPr>
        <w:t>.</w:t>
      </w:r>
      <w:r w:rsidR="00C850A4" w:rsidRPr="00BA7BA4">
        <w:rPr>
          <w:rFonts w:ascii="Book Antiqua" w:hAnsi="Book Antiqua"/>
        </w:rPr>
        <w:t xml:space="preserve"> </w:t>
      </w:r>
    </w:p>
    <w:p w14:paraId="29BA0B78" w14:textId="1948B359" w:rsidR="00495F6E" w:rsidRPr="00BA7BA4" w:rsidRDefault="00A451E0" w:rsidP="00495F6E">
      <w:pPr>
        <w:pStyle w:val="NoSpacing"/>
        <w:spacing w:line="480" w:lineRule="auto"/>
        <w:ind w:firstLine="720"/>
        <w:jc w:val="both"/>
        <w:rPr>
          <w:rFonts w:ascii="Book Antiqua" w:hAnsi="Book Antiqua" w:cs="Times-Roman"/>
        </w:rPr>
      </w:pPr>
      <w:r w:rsidRPr="00BA7BA4">
        <w:rPr>
          <w:rFonts w:ascii="Book Antiqua" w:hAnsi="Book Antiqua" w:cs="Times-Roman"/>
        </w:rPr>
        <w:t>Our</w:t>
      </w:r>
      <w:r w:rsidR="00495F6E" w:rsidRPr="00BA7BA4">
        <w:rPr>
          <w:rFonts w:ascii="Book Antiqua" w:hAnsi="Book Antiqua" w:cs="Times-Roman"/>
        </w:rPr>
        <w:t xml:space="preserve"> lawsuit sample has 321 clients that do not switch auditor and 173 clients that switch auditor. To construct the sample of pseudo-X </w:t>
      </w:r>
      <w:r w:rsidR="00831913" w:rsidRPr="00BA7BA4">
        <w:rPr>
          <w:rFonts w:ascii="Book Antiqua" w:hAnsi="Book Antiqua" w:cs="Times-Roman"/>
        </w:rPr>
        <w:t>clients</w:t>
      </w:r>
      <w:r w:rsidR="00495F6E" w:rsidRPr="00BA7BA4">
        <w:rPr>
          <w:rFonts w:ascii="Book Antiqua" w:hAnsi="Book Antiqua" w:cs="Times-Roman"/>
        </w:rPr>
        <w:t xml:space="preserve">, we </w:t>
      </w:r>
      <w:r w:rsidR="00BE302D" w:rsidRPr="00BA7BA4">
        <w:rPr>
          <w:rFonts w:ascii="Book Antiqua" w:hAnsi="Book Antiqua" w:cs="Times-Roman"/>
        </w:rPr>
        <w:t xml:space="preserve">first </w:t>
      </w:r>
      <w:r w:rsidR="00AA388F" w:rsidRPr="00BA7BA4">
        <w:rPr>
          <w:rFonts w:ascii="Book Antiqua" w:hAnsi="Book Antiqua" w:cs="Times-Roman"/>
        </w:rPr>
        <w:t xml:space="preserve">match the </w:t>
      </w:r>
      <w:r w:rsidR="00831913" w:rsidRPr="00BA7BA4">
        <w:rPr>
          <w:rFonts w:ascii="Book Antiqua" w:hAnsi="Book Antiqua" w:cs="Times-Roman"/>
        </w:rPr>
        <w:t>non-sued</w:t>
      </w:r>
      <w:r w:rsidR="005F45EF" w:rsidRPr="00BA7BA4">
        <w:rPr>
          <w:rFonts w:ascii="Book Antiqua" w:hAnsi="Book Antiqua" w:cs="Times-Roman"/>
        </w:rPr>
        <w:t xml:space="preserve"> </w:t>
      </w:r>
      <w:r w:rsidR="00AA388F" w:rsidRPr="00BA7BA4">
        <w:rPr>
          <w:rFonts w:ascii="Book Antiqua" w:hAnsi="Book Antiqua" w:cs="Times-Roman"/>
        </w:rPr>
        <w:t xml:space="preserve">clients to the </w:t>
      </w:r>
      <w:r w:rsidR="005F45EF" w:rsidRPr="00BA7BA4">
        <w:rPr>
          <w:rFonts w:ascii="Book Antiqua" w:hAnsi="Book Antiqua" w:cs="Times-Roman"/>
        </w:rPr>
        <w:t xml:space="preserve">sued </w:t>
      </w:r>
      <w:r w:rsidR="00AA388F" w:rsidRPr="00BA7BA4">
        <w:rPr>
          <w:rFonts w:ascii="Book Antiqua" w:hAnsi="Book Antiqua" w:cs="Times-Roman"/>
        </w:rPr>
        <w:t>clients based on their size and industry</w:t>
      </w:r>
      <w:r w:rsidR="00C850A4" w:rsidRPr="00BA7BA4">
        <w:rPr>
          <w:rFonts w:ascii="Book Antiqua" w:hAnsi="Book Antiqua" w:cs="Times-Roman"/>
        </w:rPr>
        <w:t>. We</w:t>
      </w:r>
      <w:r w:rsidR="00AA388F" w:rsidRPr="00BA7BA4">
        <w:rPr>
          <w:rFonts w:ascii="Book Antiqua" w:hAnsi="Book Antiqua" w:cs="Times-Roman"/>
          <w:lang w:eastAsia="zh-CN"/>
        </w:rPr>
        <w:t xml:space="preserve"> </w:t>
      </w:r>
      <w:r w:rsidR="00DC4F82" w:rsidRPr="00BA7BA4">
        <w:rPr>
          <w:rFonts w:ascii="Book Antiqua" w:hAnsi="Book Antiqua" w:cs="Times-Roman"/>
          <w:lang w:eastAsia="zh-CN"/>
        </w:rPr>
        <w:t xml:space="preserve">thus </w:t>
      </w:r>
      <w:r w:rsidR="00AA388F" w:rsidRPr="00BA7BA4">
        <w:rPr>
          <w:rFonts w:ascii="Book Antiqua" w:hAnsi="Book Antiqua" w:cs="Times-Roman"/>
          <w:lang w:eastAsia="zh-CN"/>
        </w:rPr>
        <w:t>identify</w:t>
      </w:r>
      <w:r w:rsidR="00AA388F" w:rsidRPr="00BA7BA4">
        <w:rPr>
          <w:rFonts w:ascii="Book Antiqua" w:hAnsi="Book Antiqua" w:cs="Times-Roman"/>
        </w:rPr>
        <w:t xml:space="preserve"> 321 non-</w:t>
      </w:r>
      <w:r w:rsidR="005F45EF" w:rsidRPr="00BA7BA4">
        <w:rPr>
          <w:rFonts w:ascii="Book Antiqua" w:hAnsi="Book Antiqua" w:cs="Times-Roman"/>
        </w:rPr>
        <w:t xml:space="preserve">sued </w:t>
      </w:r>
      <w:r w:rsidR="00AA388F" w:rsidRPr="00BA7BA4">
        <w:rPr>
          <w:rFonts w:ascii="Book Antiqua" w:hAnsi="Book Antiqua" w:cs="Times-Roman"/>
        </w:rPr>
        <w:t>pseudo-</w:t>
      </w:r>
      <w:r w:rsidR="00831913" w:rsidRPr="00BA7BA4">
        <w:rPr>
          <w:rFonts w:ascii="Book Antiqua" w:hAnsi="Book Antiqua" w:cs="Times-Roman"/>
        </w:rPr>
        <w:t xml:space="preserve">X </w:t>
      </w:r>
      <w:r w:rsidR="00AA388F" w:rsidRPr="00BA7BA4">
        <w:rPr>
          <w:rFonts w:ascii="Book Antiqua" w:hAnsi="Book Antiqua" w:cs="Times-Roman"/>
        </w:rPr>
        <w:t>clients that do not switch auditor and 173 non-</w:t>
      </w:r>
      <w:r w:rsidR="005F45EF" w:rsidRPr="00BA7BA4">
        <w:rPr>
          <w:rFonts w:ascii="Book Antiqua" w:hAnsi="Book Antiqua" w:cs="Times-Roman"/>
        </w:rPr>
        <w:t xml:space="preserve">sued </w:t>
      </w:r>
      <w:r w:rsidR="00AA388F" w:rsidRPr="00BA7BA4">
        <w:rPr>
          <w:rFonts w:ascii="Book Antiqua" w:hAnsi="Book Antiqua" w:cs="Times-Roman"/>
        </w:rPr>
        <w:t>pseudo-</w:t>
      </w:r>
      <w:r w:rsidR="00831913" w:rsidRPr="00BA7BA4">
        <w:rPr>
          <w:rFonts w:ascii="Book Antiqua" w:hAnsi="Book Antiqua" w:cs="Times-Roman"/>
        </w:rPr>
        <w:t xml:space="preserve">X </w:t>
      </w:r>
      <w:r w:rsidR="00AA388F" w:rsidRPr="00BA7BA4">
        <w:rPr>
          <w:rFonts w:ascii="Book Antiqua" w:hAnsi="Book Antiqua" w:cs="Times-Roman"/>
        </w:rPr>
        <w:t>clients that switch auditor</w:t>
      </w:r>
      <w:r w:rsidR="00495F6E" w:rsidRPr="00BA7BA4">
        <w:rPr>
          <w:rFonts w:ascii="Book Antiqua" w:hAnsi="Book Antiqua" w:cs="Times-Roman"/>
        </w:rPr>
        <w:t xml:space="preserve">. </w:t>
      </w:r>
      <w:r w:rsidR="00495F6E" w:rsidRPr="00BA7BA4">
        <w:rPr>
          <w:rFonts w:ascii="Book Antiqua" w:hAnsi="Book Antiqua" w:cs="Times-Roman" w:hint="eastAsia"/>
        </w:rPr>
        <w:t>We use the</w:t>
      </w:r>
      <w:r w:rsidR="00495F6E" w:rsidRPr="00BA7BA4">
        <w:rPr>
          <w:rFonts w:ascii="Book Antiqua" w:hAnsi="Book Antiqua" w:cs="Times-Roman"/>
        </w:rPr>
        <w:t xml:space="preserve"> 321 </w:t>
      </w:r>
      <w:r w:rsidR="00495F6E" w:rsidRPr="00BA7BA4">
        <w:rPr>
          <w:rFonts w:ascii="Book Antiqua" w:hAnsi="Book Antiqua" w:cs="Times-Roman" w:hint="eastAsia"/>
        </w:rPr>
        <w:t>observations</w:t>
      </w:r>
      <w:r w:rsidR="005E5E22" w:rsidRPr="00BA7BA4">
        <w:rPr>
          <w:rFonts w:ascii="Book Antiqua" w:hAnsi="Book Antiqua" w:cs="Times-Roman"/>
        </w:rPr>
        <w:t xml:space="preserve"> with no auditor change</w:t>
      </w:r>
      <w:r w:rsidR="00495F6E" w:rsidRPr="00BA7BA4">
        <w:rPr>
          <w:rFonts w:ascii="Book Antiqua" w:hAnsi="Book Antiqua" w:cs="Times-Roman" w:hint="eastAsia"/>
        </w:rPr>
        <w:t xml:space="preserve"> to </w:t>
      </w:r>
      <w:r w:rsidR="00495F6E" w:rsidRPr="00BA7BA4">
        <w:rPr>
          <w:rFonts w:ascii="Book Antiqua" w:hAnsi="Book Antiqua" w:cs="Times-Roman"/>
        </w:rPr>
        <w:t xml:space="preserve">construct </w:t>
      </w:r>
      <w:r w:rsidR="00495F6E" w:rsidRPr="00BA7BA4">
        <w:rPr>
          <w:rFonts w:ascii="Book Antiqua" w:hAnsi="Book Antiqua" w:cs="Times-Roman" w:hint="eastAsia"/>
        </w:rPr>
        <w:t>a new set of office</w:t>
      </w:r>
      <w:r w:rsidR="00495F6E" w:rsidRPr="00BA7BA4">
        <w:rPr>
          <w:rFonts w:ascii="Book Antiqua" w:hAnsi="Book Antiqua" w:cs="Times-Roman"/>
        </w:rPr>
        <w:t xml:space="preserve">-pairs </w:t>
      </w:r>
      <w:r w:rsidR="00495F6E" w:rsidRPr="00BA7BA4">
        <w:rPr>
          <w:rFonts w:ascii="Book Antiqua" w:hAnsi="Book Antiqua" w:cs="Times-Roman" w:hint="eastAsia"/>
        </w:rPr>
        <w:t xml:space="preserve">in which </w:t>
      </w:r>
      <w:r w:rsidR="00495F6E" w:rsidRPr="00BA7BA4">
        <w:rPr>
          <w:rFonts w:ascii="Book Antiqua" w:hAnsi="Book Antiqua" w:cs="Times New Roman"/>
          <w:i/>
          <w:iCs/>
        </w:rPr>
        <w:t>PSEUDO_</w:t>
      </w:r>
      <w:r w:rsidR="00495F6E" w:rsidRPr="00BA7BA4">
        <w:rPr>
          <w:rFonts w:ascii="Book Antiqua" w:hAnsi="Book Antiqua"/>
          <w:i/>
          <w:iCs/>
        </w:rPr>
        <w:t>SUED</w:t>
      </w:r>
      <w:r w:rsidR="00495F6E" w:rsidRPr="00BA7BA4">
        <w:rPr>
          <w:rFonts w:ascii="Book Antiqua" w:hAnsi="Book Antiqua"/>
          <w:i/>
          <w:iCs/>
          <w:vertAlign w:val="subscript"/>
        </w:rPr>
        <w:t>1</w:t>
      </w:r>
      <w:r w:rsidR="00495F6E" w:rsidRPr="00BA7BA4">
        <w:rPr>
          <w:rFonts w:ascii="Book Antiqua" w:hAnsi="Book Antiqua"/>
        </w:rPr>
        <w:t xml:space="preserve"> </w:t>
      </w:r>
      <w:r w:rsidR="00C5760F" w:rsidRPr="00BA7BA4">
        <w:rPr>
          <w:rFonts w:ascii="Book Antiqua" w:hAnsi="Book Antiqua"/>
        </w:rPr>
        <w:t>=</w:t>
      </w:r>
      <w:r w:rsidR="00495F6E" w:rsidRPr="00BA7BA4">
        <w:rPr>
          <w:rFonts w:ascii="Book Antiqua" w:hAnsi="Book Antiqua"/>
        </w:rPr>
        <w:t xml:space="preserve"> 1 and </w:t>
      </w:r>
      <w:r w:rsidR="00495F6E" w:rsidRPr="00BA7BA4">
        <w:rPr>
          <w:rFonts w:ascii="Book Antiqua" w:hAnsi="Book Antiqua" w:cs="Times New Roman"/>
          <w:i/>
          <w:iCs/>
        </w:rPr>
        <w:t>PSEUDO_</w:t>
      </w:r>
      <w:r w:rsidR="00495F6E" w:rsidRPr="00BA7BA4">
        <w:rPr>
          <w:rFonts w:ascii="Book Antiqua" w:hAnsi="Book Antiqua"/>
          <w:i/>
          <w:iCs/>
        </w:rPr>
        <w:t>SUED_</w:t>
      </w:r>
      <w:r w:rsidR="00DF3414" w:rsidRPr="00BA7BA4">
        <w:rPr>
          <w:rFonts w:ascii="Book Antiqua" w:hAnsi="Book Antiqua"/>
          <w:i/>
          <w:iCs/>
        </w:rPr>
        <w:t>POACH</w:t>
      </w:r>
      <w:r w:rsidR="00DF3414" w:rsidRPr="00BA7BA4">
        <w:rPr>
          <w:rFonts w:ascii="Book Antiqua" w:hAnsi="Book Antiqua"/>
          <w:i/>
          <w:iCs/>
          <w:vertAlign w:val="subscript"/>
        </w:rPr>
        <w:t>1</w:t>
      </w:r>
      <w:r w:rsidR="00495F6E" w:rsidRPr="00BA7BA4">
        <w:rPr>
          <w:rFonts w:ascii="Book Antiqua" w:hAnsi="Book Antiqua"/>
          <w:i/>
          <w:iCs/>
          <w:vertAlign w:val="subscript"/>
        </w:rPr>
        <w:t>,2</w:t>
      </w:r>
      <w:r w:rsidR="00495F6E" w:rsidRPr="00BA7BA4">
        <w:rPr>
          <w:rFonts w:ascii="Book Antiqua" w:hAnsi="Book Antiqua"/>
        </w:rPr>
        <w:t xml:space="preserve"> = 0</w:t>
      </w:r>
      <w:r w:rsidR="00495F6E" w:rsidRPr="00BA7BA4">
        <w:rPr>
          <w:rFonts w:ascii="Book Antiqua" w:hAnsi="Book Antiqua" w:cs="Times-Roman"/>
        </w:rPr>
        <w:t>. Similarly, w</w:t>
      </w:r>
      <w:r w:rsidR="00495F6E" w:rsidRPr="00BA7BA4">
        <w:rPr>
          <w:rFonts w:ascii="Book Antiqua" w:hAnsi="Book Antiqua" w:cs="Times-Roman" w:hint="eastAsia"/>
        </w:rPr>
        <w:t>e use the</w:t>
      </w:r>
      <w:r w:rsidR="00495F6E" w:rsidRPr="00BA7BA4">
        <w:rPr>
          <w:rFonts w:ascii="Book Antiqua" w:hAnsi="Book Antiqua" w:cs="Times-Roman"/>
        </w:rPr>
        <w:t xml:space="preserve"> 173 </w:t>
      </w:r>
      <w:r w:rsidR="00495F6E" w:rsidRPr="00BA7BA4">
        <w:rPr>
          <w:rFonts w:ascii="Book Antiqua" w:hAnsi="Book Antiqua" w:cs="Times-Roman" w:hint="eastAsia"/>
        </w:rPr>
        <w:t xml:space="preserve">observations </w:t>
      </w:r>
      <w:r w:rsidR="005E5E22" w:rsidRPr="00BA7BA4">
        <w:rPr>
          <w:rFonts w:ascii="Book Antiqua" w:hAnsi="Book Antiqua" w:cs="Times-Roman"/>
        </w:rPr>
        <w:t>with auditor change</w:t>
      </w:r>
      <w:r w:rsidR="00C850A4" w:rsidRPr="00BA7BA4">
        <w:rPr>
          <w:rFonts w:ascii="Book Antiqua" w:hAnsi="Book Antiqua" w:cs="Times-Roman"/>
        </w:rPr>
        <w:t>s</w:t>
      </w:r>
      <w:r w:rsidR="005E5E22" w:rsidRPr="00BA7BA4">
        <w:rPr>
          <w:rFonts w:ascii="Book Antiqua" w:hAnsi="Book Antiqua" w:cs="Times-Roman"/>
        </w:rPr>
        <w:t xml:space="preserve"> </w:t>
      </w:r>
      <w:r w:rsidR="00495F6E" w:rsidRPr="00BA7BA4">
        <w:rPr>
          <w:rFonts w:ascii="Book Antiqua" w:hAnsi="Book Antiqua" w:cs="Times-Roman" w:hint="eastAsia"/>
        </w:rPr>
        <w:t xml:space="preserve">to </w:t>
      </w:r>
      <w:r w:rsidR="00495F6E" w:rsidRPr="00BA7BA4">
        <w:rPr>
          <w:rFonts w:ascii="Book Antiqua" w:hAnsi="Book Antiqua" w:cs="Times-Roman"/>
        </w:rPr>
        <w:t xml:space="preserve">construct </w:t>
      </w:r>
      <w:r w:rsidR="00495F6E" w:rsidRPr="00BA7BA4">
        <w:rPr>
          <w:rFonts w:ascii="Book Antiqua" w:hAnsi="Book Antiqua" w:cs="Times-Roman" w:hint="eastAsia"/>
        </w:rPr>
        <w:t>a new set of office</w:t>
      </w:r>
      <w:r w:rsidR="00495F6E" w:rsidRPr="00BA7BA4">
        <w:rPr>
          <w:rFonts w:ascii="Book Antiqua" w:hAnsi="Book Antiqua" w:cs="Times-Roman"/>
        </w:rPr>
        <w:t xml:space="preserve">-pairs </w:t>
      </w:r>
      <w:r w:rsidR="00495F6E" w:rsidRPr="00BA7BA4">
        <w:rPr>
          <w:rFonts w:ascii="Book Antiqua" w:hAnsi="Book Antiqua" w:cs="Times-Roman" w:hint="eastAsia"/>
        </w:rPr>
        <w:t xml:space="preserve">in which </w:t>
      </w:r>
      <w:r w:rsidR="00495F6E" w:rsidRPr="00BA7BA4">
        <w:rPr>
          <w:rFonts w:ascii="Book Antiqua" w:hAnsi="Book Antiqua" w:cs="Times New Roman"/>
          <w:i/>
          <w:iCs/>
        </w:rPr>
        <w:t>PSEUDO_</w:t>
      </w:r>
      <w:r w:rsidR="00495F6E" w:rsidRPr="00BA7BA4">
        <w:rPr>
          <w:rFonts w:ascii="Book Antiqua" w:hAnsi="Book Antiqua"/>
          <w:i/>
          <w:iCs/>
        </w:rPr>
        <w:t>SUED</w:t>
      </w:r>
      <w:r w:rsidR="00495F6E" w:rsidRPr="00BA7BA4">
        <w:rPr>
          <w:rFonts w:ascii="Book Antiqua" w:hAnsi="Book Antiqua"/>
          <w:i/>
          <w:iCs/>
          <w:vertAlign w:val="subscript"/>
        </w:rPr>
        <w:t>1</w:t>
      </w:r>
      <w:r w:rsidR="00495F6E" w:rsidRPr="00BA7BA4">
        <w:rPr>
          <w:rFonts w:ascii="Book Antiqua" w:hAnsi="Book Antiqua"/>
        </w:rPr>
        <w:t xml:space="preserve"> </w:t>
      </w:r>
      <w:r w:rsidR="00C5760F" w:rsidRPr="00BA7BA4">
        <w:rPr>
          <w:rFonts w:ascii="Book Antiqua" w:hAnsi="Book Antiqua"/>
        </w:rPr>
        <w:t>=</w:t>
      </w:r>
      <w:r w:rsidR="00495F6E" w:rsidRPr="00BA7BA4">
        <w:rPr>
          <w:rFonts w:ascii="Book Antiqua" w:hAnsi="Book Antiqua"/>
        </w:rPr>
        <w:t xml:space="preserve"> 1 and </w:t>
      </w:r>
      <w:r w:rsidR="00495F6E" w:rsidRPr="00BA7BA4">
        <w:rPr>
          <w:rFonts w:ascii="Book Antiqua" w:hAnsi="Book Antiqua" w:cs="Times New Roman"/>
          <w:i/>
          <w:iCs/>
        </w:rPr>
        <w:t>PSEUDO_</w:t>
      </w:r>
      <w:r w:rsidR="00495F6E" w:rsidRPr="00BA7BA4">
        <w:rPr>
          <w:rFonts w:ascii="Book Antiqua" w:hAnsi="Book Antiqua"/>
          <w:i/>
          <w:iCs/>
        </w:rPr>
        <w:t>SUED_</w:t>
      </w:r>
      <w:r w:rsidR="00DF3414" w:rsidRPr="00BA7BA4">
        <w:rPr>
          <w:rFonts w:ascii="Book Antiqua" w:hAnsi="Book Antiqua"/>
          <w:i/>
          <w:iCs/>
        </w:rPr>
        <w:t>POACH</w:t>
      </w:r>
      <w:r w:rsidR="00DF3414" w:rsidRPr="00BA7BA4">
        <w:rPr>
          <w:rFonts w:ascii="Book Antiqua" w:hAnsi="Book Antiqua"/>
          <w:i/>
          <w:iCs/>
          <w:vertAlign w:val="subscript"/>
        </w:rPr>
        <w:t>1</w:t>
      </w:r>
      <w:r w:rsidR="00495F6E" w:rsidRPr="00BA7BA4">
        <w:rPr>
          <w:rFonts w:ascii="Book Antiqua" w:hAnsi="Book Antiqua"/>
          <w:i/>
          <w:iCs/>
          <w:vertAlign w:val="subscript"/>
        </w:rPr>
        <w:t>,2</w:t>
      </w:r>
      <w:r w:rsidR="00495F6E" w:rsidRPr="00BA7BA4">
        <w:rPr>
          <w:rFonts w:ascii="Book Antiqua" w:hAnsi="Book Antiqua"/>
        </w:rPr>
        <w:t xml:space="preserve"> </w:t>
      </w:r>
      <w:r w:rsidR="00C5760F" w:rsidRPr="00BA7BA4">
        <w:rPr>
          <w:rFonts w:ascii="Book Antiqua" w:hAnsi="Book Antiqua"/>
        </w:rPr>
        <w:t>=</w:t>
      </w:r>
      <w:r w:rsidR="00495F6E" w:rsidRPr="00BA7BA4">
        <w:rPr>
          <w:rFonts w:ascii="Book Antiqua" w:hAnsi="Book Antiqua"/>
        </w:rPr>
        <w:t xml:space="preserve"> 1</w:t>
      </w:r>
      <w:r w:rsidR="00495F6E" w:rsidRPr="00BA7BA4">
        <w:rPr>
          <w:rFonts w:ascii="Book Antiqua" w:hAnsi="Book Antiqua" w:cs="Times-Roman"/>
        </w:rPr>
        <w:t xml:space="preserve">. We then </w:t>
      </w:r>
      <w:r w:rsidR="00495F6E" w:rsidRPr="00BA7BA4">
        <w:rPr>
          <w:rFonts w:ascii="Book Antiqua" w:hAnsi="Book Antiqua"/>
        </w:rPr>
        <w:t xml:space="preserve">re-compute </w:t>
      </w:r>
      <w:r w:rsidR="00495F6E" w:rsidRPr="00BA7BA4">
        <w:rPr>
          <w:rFonts w:ascii="Book Antiqua" w:eastAsia="DengXian" w:hAnsi="Book Antiqua" w:cs="Times New Roman"/>
          <w:lang w:eastAsia="zh-CN"/>
        </w:rPr>
        <w:t>the</w:t>
      </w:r>
      <w:r w:rsidR="00495F6E" w:rsidRPr="00BA7BA4">
        <w:rPr>
          <w:rFonts w:ascii="Book Antiqua" w:eastAsia="DengXian" w:hAnsi="Book Antiqua" w:cs="Times New Roman"/>
        </w:rPr>
        <w:t xml:space="preserve"> </w:t>
      </w:r>
      <w:r w:rsidR="00495F6E" w:rsidRPr="00BA7BA4">
        <w:rPr>
          <w:rFonts w:ascii="Book Antiqua" w:eastAsia="DengXian" w:hAnsi="Book Antiqua" w:cs="Times New Roman"/>
          <w:i/>
          <w:iCs/>
        </w:rPr>
        <w:lastRenderedPageBreak/>
        <w:t>NETMOVES</w:t>
      </w:r>
      <w:r w:rsidR="00495F6E" w:rsidRPr="00BA7BA4">
        <w:rPr>
          <w:rFonts w:ascii="Book Antiqua" w:eastAsia="DengXian" w:hAnsi="Book Antiqua" w:cs="Times New Roman"/>
          <w:i/>
          <w:iCs/>
          <w:vertAlign w:val="subscript"/>
        </w:rPr>
        <w:t>1,2</w:t>
      </w:r>
      <w:r w:rsidR="00495F6E" w:rsidRPr="00BA7BA4">
        <w:rPr>
          <w:rFonts w:ascii="Book Antiqua" w:hAnsi="Book Antiqua" w:cs="Times-Roman"/>
        </w:rPr>
        <w:t xml:space="preserve"> variable using this new sample.</w:t>
      </w:r>
      <w:r w:rsidR="00495F6E" w:rsidRPr="00BA7BA4">
        <w:rPr>
          <w:rStyle w:val="FootnoteReference"/>
          <w:rFonts w:ascii="Book Antiqua" w:hAnsi="Book Antiqua" w:cs="Times-Roman"/>
        </w:rPr>
        <w:footnoteReference w:id="19"/>
      </w:r>
      <w:r w:rsidR="00495F6E" w:rsidRPr="00BA7BA4">
        <w:rPr>
          <w:rFonts w:ascii="Book Antiqua" w:hAnsi="Book Antiqua" w:cs="Times-Roman"/>
        </w:rPr>
        <w:t xml:space="preserve"> If </w:t>
      </w:r>
      <w:r w:rsidR="00495F6E" w:rsidRPr="00BA7BA4">
        <w:rPr>
          <w:rFonts w:ascii="Book Antiqua" w:hAnsi="Book Antiqua"/>
        </w:rPr>
        <w:t xml:space="preserve">our </w:t>
      </w:r>
      <w:r w:rsidR="00DF3414" w:rsidRPr="00BA7BA4">
        <w:rPr>
          <w:rFonts w:ascii="Book Antiqua" w:hAnsi="Book Antiqua"/>
        </w:rPr>
        <w:t xml:space="preserve">poaching </w:t>
      </w:r>
      <w:r w:rsidR="00495F6E" w:rsidRPr="00BA7BA4">
        <w:rPr>
          <w:rFonts w:ascii="Book Antiqua" w:hAnsi="Book Antiqua"/>
        </w:rPr>
        <w:t xml:space="preserve">results are </w:t>
      </w:r>
      <w:r w:rsidR="00831913" w:rsidRPr="00BA7BA4">
        <w:rPr>
          <w:rFonts w:ascii="Book Antiqua" w:hAnsi="Book Antiqua"/>
        </w:rPr>
        <w:t xml:space="preserve">attributable to other factors that </w:t>
      </w:r>
      <w:r w:rsidR="00613527" w:rsidRPr="00BA7BA4">
        <w:rPr>
          <w:rFonts w:ascii="Book Antiqua" w:hAnsi="Book Antiqua"/>
        </w:rPr>
        <w:t>explain client moves</w:t>
      </w:r>
      <w:r w:rsidR="00831913" w:rsidRPr="00BA7BA4">
        <w:rPr>
          <w:rFonts w:ascii="Book Antiqua" w:hAnsi="Book Antiqua"/>
        </w:rPr>
        <w:t xml:space="preserve"> from A to </w:t>
      </w:r>
      <w:r w:rsidR="00C850A4" w:rsidRPr="00BA7BA4">
        <w:rPr>
          <w:rFonts w:ascii="Book Antiqua" w:hAnsi="Book Antiqua"/>
        </w:rPr>
        <w:t>B</w:t>
      </w:r>
      <w:r w:rsidR="00495F6E" w:rsidRPr="00BA7BA4">
        <w:rPr>
          <w:rFonts w:ascii="Book Antiqua" w:hAnsi="Book Antiqua"/>
        </w:rPr>
        <w:t xml:space="preserve">, we would expect the </w:t>
      </w:r>
      <w:r w:rsidR="00DF3414" w:rsidRPr="00BA7BA4">
        <w:rPr>
          <w:rFonts w:ascii="Book Antiqua" w:hAnsi="Book Antiqua"/>
        </w:rPr>
        <w:t>inferences</w:t>
      </w:r>
      <w:r w:rsidR="00495F6E" w:rsidRPr="00BA7BA4">
        <w:rPr>
          <w:rFonts w:ascii="Book Antiqua" w:hAnsi="Book Antiqua"/>
        </w:rPr>
        <w:t xml:space="preserve"> for </w:t>
      </w:r>
      <w:r w:rsidR="00495F6E" w:rsidRPr="00BA7BA4">
        <w:rPr>
          <w:rFonts w:ascii="Book Antiqua" w:hAnsi="Book Antiqua" w:cs="Times New Roman"/>
          <w:i/>
          <w:iCs/>
        </w:rPr>
        <w:t>PSEUDO_</w:t>
      </w:r>
      <w:r w:rsidR="00495F6E" w:rsidRPr="00BA7BA4">
        <w:rPr>
          <w:rFonts w:ascii="Book Antiqua" w:hAnsi="Book Antiqua"/>
          <w:i/>
          <w:iCs/>
        </w:rPr>
        <w:t>SUED_</w:t>
      </w:r>
      <w:r w:rsidR="00DF3414" w:rsidRPr="00BA7BA4">
        <w:rPr>
          <w:rFonts w:ascii="Book Antiqua" w:hAnsi="Book Antiqua"/>
          <w:i/>
          <w:iCs/>
        </w:rPr>
        <w:t>POACH</w:t>
      </w:r>
      <w:r w:rsidR="00DF3414" w:rsidRPr="00BA7BA4">
        <w:rPr>
          <w:rFonts w:ascii="Book Antiqua" w:hAnsi="Book Antiqua"/>
          <w:i/>
          <w:iCs/>
          <w:vertAlign w:val="subscript"/>
        </w:rPr>
        <w:t>1</w:t>
      </w:r>
      <w:r w:rsidR="00495F6E" w:rsidRPr="00BA7BA4">
        <w:rPr>
          <w:rFonts w:ascii="Book Antiqua" w:hAnsi="Book Antiqua"/>
          <w:i/>
          <w:iCs/>
          <w:vertAlign w:val="subscript"/>
        </w:rPr>
        <w:t>,2</w:t>
      </w:r>
      <w:r w:rsidR="00495F6E" w:rsidRPr="00BA7BA4">
        <w:rPr>
          <w:rFonts w:ascii="Book Antiqua" w:hAnsi="Book Antiqua"/>
        </w:rPr>
        <w:t xml:space="preserve"> </w:t>
      </w:r>
      <w:r w:rsidR="001D2EF2" w:rsidRPr="00BA7BA4">
        <w:rPr>
          <w:rFonts w:ascii="Book Antiqua" w:hAnsi="Book Antiqua"/>
        </w:rPr>
        <w:t xml:space="preserve">in this falsification test </w:t>
      </w:r>
      <w:r w:rsidR="00495F6E" w:rsidRPr="00BA7BA4">
        <w:rPr>
          <w:rFonts w:ascii="Book Antiqua" w:hAnsi="Book Antiqua"/>
        </w:rPr>
        <w:t xml:space="preserve">to be </w:t>
      </w:r>
      <w:r w:rsidR="00DF3414" w:rsidRPr="00BA7BA4">
        <w:rPr>
          <w:rFonts w:ascii="Book Antiqua" w:hAnsi="Book Antiqua"/>
        </w:rPr>
        <w:t>the same as</w:t>
      </w:r>
      <w:r w:rsidR="00495F6E" w:rsidRPr="00BA7BA4">
        <w:rPr>
          <w:rFonts w:ascii="Book Antiqua" w:hAnsi="Book Antiqua"/>
        </w:rPr>
        <w:t xml:space="preserve"> the </w:t>
      </w:r>
      <w:r w:rsidR="001D2EF2" w:rsidRPr="00BA7BA4">
        <w:rPr>
          <w:rFonts w:ascii="Book Antiqua" w:hAnsi="Book Antiqua"/>
        </w:rPr>
        <w:t xml:space="preserve">inferences </w:t>
      </w:r>
      <w:r w:rsidR="00495F6E" w:rsidRPr="00BA7BA4">
        <w:rPr>
          <w:rFonts w:ascii="Book Antiqua" w:hAnsi="Book Antiqua"/>
        </w:rPr>
        <w:t xml:space="preserve">for </w:t>
      </w:r>
      <w:r w:rsidR="00495F6E" w:rsidRPr="00BA7BA4">
        <w:rPr>
          <w:rFonts w:ascii="Book Antiqua" w:hAnsi="Book Antiqua"/>
          <w:i/>
          <w:iCs/>
        </w:rPr>
        <w:t>SUED_</w:t>
      </w:r>
      <w:r w:rsidR="00DF3414" w:rsidRPr="00BA7BA4">
        <w:rPr>
          <w:rFonts w:ascii="Book Antiqua" w:hAnsi="Book Antiqua"/>
          <w:i/>
          <w:iCs/>
        </w:rPr>
        <w:t>POACH</w:t>
      </w:r>
      <w:r w:rsidR="00DF3414" w:rsidRPr="00BA7BA4">
        <w:rPr>
          <w:rFonts w:ascii="Book Antiqua" w:hAnsi="Book Antiqua"/>
          <w:i/>
          <w:iCs/>
          <w:vertAlign w:val="subscript"/>
        </w:rPr>
        <w:t>1</w:t>
      </w:r>
      <w:r w:rsidR="00495F6E" w:rsidRPr="00BA7BA4">
        <w:rPr>
          <w:rFonts w:ascii="Book Antiqua" w:hAnsi="Book Antiqua"/>
          <w:i/>
          <w:iCs/>
          <w:vertAlign w:val="subscript"/>
        </w:rPr>
        <w:t>,2</w:t>
      </w:r>
      <w:r w:rsidR="00495F6E" w:rsidRPr="00BA7BA4">
        <w:rPr>
          <w:rFonts w:ascii="Book Antiqua" w:hAnsi="Book Antiqua" w:cs="Times-Roman"/>
        </w:rPr>
        <w:t xml:space="preserve">. </w:t>
      </w:r>
      <w:r w:rsidR="00495F6E" w:rsidRPr="00BA7BA4">
        <w:rPr>
          <w:rFonts w:ascii="Book Antiqua" w:hAnsi="Book Antiqua"/>
        </w:rPr>
        <w:t xml:space="preserve"> </w:t>
      </w:r>
    </w:p>
    <w:p w14:paraId="33CF0968" w14:textId="303B8829" w:rsidR="00DC4F82" w:rsidRPr="00BA7BA4" w:rsidRDefault="00495F6E" w:rsidP="00495F6E">
      <w:pPr>
        <w:pStyle w:val="NoSpacing"/>
        <w:spacing w:line="480" w:lineRule="auto"/>
        <w:ind w:firstLine="720"/>
        <w:jc w:val="both"/>
        <w:rPr>
          <w:rFonts w:ascii="Book Antiqua" w:eastAsia="DengXian" w:hAnsi="Book Antiqua"/>
        </w:rPr>
      </w:pPr>
      <w:r w:rsidRPr="00BA7BA4">
        <w:rPr>
          <w:rFonts w:ascii="Book Antiqua" w:hAnsi="Book Antiqua" w:cs="Times-Roman"/>
        </w:rPr>
        <w:t xml:space="preserve">To conduct the falsification test, we re-estimate the models of </w:t>
      </w:r>
      <w:r w:rsidR="00FD7503" w:rsidRPr="00BA7BA4">
        <w:rPr>
          <w:rFonts w:ascii="Book Antiqua" w:hAnsi="Book Antiqua" w:cs="Times-Roman"/>
        </w:rPr>
        <w:t>Panel D</w:t>
      </w:r>
      <w:r w:rsidR="00831913" w:rsidRPr="00BA7BA4">
        <w:rPr>
          <w:rFonts w:ascii="Book Antiqua" w:hAnsi="Book Antiqua" w:cs="Times-Roman"/>
        </w:rPr>
        <w:t xml:space="preserve">, </w:t>
      </w:r>
      <w:r w:rsidRPr="00BA7BA4">
        <w:rPr>
          <w:rFonts w:ascii="Book Antiqua" w:hAnsi="Book Antiqua" w:cs="Times-Roman"/>
        </w:rPr>
        <w:t xml:space="preserve">Table </w:t>
      </w:r>
      <w:r w:rsidR="00831913" w:rsidRPr="00BA7BA4">
        <w:rPr>
          <w:rFonts w:ascii="Book Antiqua" w:hAnsi="Book Antiqua" w:cs="Times-Roman"/>
        </w:rPr>
        <w:t>5,</w:t>
      </w:r>
      <w:r w:rsidRPr="00BA7BA4">
        <w:rPr>
          <w:rFonts w:ascii="Book Antiqua" w:hAnsi="Book Antiqua" w:cs="Times-Roman"/>
        </w:rPr>
        <w:t xml:space="preserve"> after replacing </w:t>
      </w:r>
      <w:r w:rsidRPr="00BA7BA4">
        <w:rPr>
          <w:rFonts w:ascii="Book Antiqua" w:hAnsi="Book Antiqua"/>
          <w:i/>
          <w:iCs/>
        </w:rPr>
        <w:t>SUED</w:t>
      </w:r>
      <w:r w:rsidRPr="00BA7BA4">
        <w:rPr>
          <w:rFonts w:ascii="Book Antiqua" w:hAnsi="Book Antiqua"/>
          <w:i/>
          <w:iCs/>
          <w:vertAlign w:val="subscript"/>
        </w:rPr>
        <w:t xml:space="preserve">1 </w:t>
      </w:r>
      <w:r w:rsidRPr="00BA7BA4">
        <w:rPr>
          <w:rFonts w:ascii="Book Antiqua" w:hAnsi="Book Antiqua" w:cs="Times-Roman"/>
        </w:rPr>
        <w:t xml:space="preserve">with </w:t>
      </w:r>
      <w:r w:rsidRPr="00BA7BA4">
        <w:rPr>
          <w:rFonts w:ascii="Book Antiqua" w:hAnsi="Book Antiqua" w:cs="Times New Roman"/>
          <w:i/>
          <w:iCs/>
        </w:rPr>
        <w:t>PSEUDO_</w:t>
      </w:r>
      <w:r w:rsidRPr="00BA7BA4">
        <w:rPr>
          <w:rFonts w:ascii="Book Antiqua" w:hAnsi="Book Antiqua"/>
          <w:i/>
          <w:iCs/>
        </w:rPr>
        <w:t>SUED</w:t>
      </w:r>
      <w:r w:rsidRPr="00BA7BA4">
        <w:rPr>
          <w:rFonts w:ascii="Book Antiqua" w:hAnsi="Book Antiqua"/>
          <w:i/>
          <w:iCs/>
          <w:vertAlign w:val="subscript"/>
        </w:rPr>
        <w:t>1</w:t>
      </w:r>
      <w:r w:rsidRPr="00BA7BA4">
        <w:rPr>
          <w:rFonts w:ascii="Book Antiqua" w:hAnsi="Book Antiqua" w:cs="Times-Roman"/>
        </w:rPr>
        <w:t xml:space="preserve"> and replacing </w:t>
      </w:r>
      <w:r w:rsidRPr="00BA7BA4">
        <w:rPr>
          <w:rFonts w:ascii="Book Antiqua" w:hAnsi="Book Antiqua"/>
          <w:i/>
          <w:iCs/>
        </w:rPr>
        <w:t>SUED_</w:t>
      </w:r>
      <w:r w:rsidR="00DF3414" w:rsidRPr="00BA7BA4">
        <w:rPr>
          <w:rFonts w:ascii="Book Antiqua" w:hAnsi="Book Antiqua"/>
          <w:i/>
          <w:iCs/>
        </w:rPr>
        <w:t>POACH</w:t>
      </w:r>
      <w:r w:rsidR="00DF3414" w:rsidRPr="00BA7BA4">
        <w:rPr>
          <w:rFonts w:ascii="Book Antiqua" w:hAnsi="Book Antiqua"/>
          <w:i/>
          <w:iCs/>
          <w:vertAlign w:val="subscript"/>
        </w:rPr>
        <w:t>1</w:t>
      </w:r>
      <w:r w:rsidRPr="00BA7BA4">
        <w:rPr>
          <w:rFonts w:ascii="Book Antiqua" w:hAnsi="Book Antiqua"/>
          <w:i/>
          <w:iCs/>
          <w:vertAlign w:val="subscript"/>
        </w:rPr>
        <w:t xml:space="preserve">,2 </w:t>
      </w:r>
      <w:r w:rsidRPr="00BA7BA4">
        <w:rPr>
          <w:rFonts w:ascii="Book Antiqua" w:hAnsi="Book Antiqua" w:cs="Times-Roman"/>
        </w:rPr>
        <w:t xml:space="preserve">with </w:t>
      </w:r>
      <w:r w:rsidRPr="00BA7BA4">
        <w:rPr>
          <w:rFonts w:ascii="Book Antiqua" w:hAnsi="Book Antiqua" w:cs="Times New Roman"/>
          <w:i/>
          <w:iCs/>
        </w:rPr>
        <w:t>PSEUDO_</w:t>
      </w:r>
      <w:r w:rsidRPr="00BA7BA4">
        <w:rPr>
          <w:rFonts w:ascii="Book Antiqua" w:hAnsi="Book Antiqua"/>
          <w:i/>
          <w:iCs/>
        </w:rPr>
        <w:t>SUED_</w:t>
      </w:r>
      <w:r w:rsidR="00DF3414" w:rsidRPr="00BA7BA4">
        <w:rPr>
          <w:rFonts w:ascii="Book Antiqua" w:hAnsi="Book Antiqua"/>
          <w:i/>
          <w:iCs/>
        </w:rPr>
        <w:t>POACH</w:t>
      </w:r>
      <w:r w:rsidR="00DF3414" w:rsidRPr="00BA7BA4">
        <w:rPr>
          <w:rFonts w:ascii="Book Antiqua" w:hAnsi="Book Antiqua"/>
          <w:i/>
          <w:iCs/>
          <w:vertAlign w:val="subscript"/>
        </w:rPr>
        <w:t>1</w:t>
      </w:r>
      <w:r w:rsidRPr="00BA7BA4">
        <w:rPr>
          <w:rFonts w:ascii="Book Antiqua" w:hAnsi="Book Antiqua"/>
          <w:i/>
          <w:iCs/>
          <w:vertAlign w:val="subscript"/>
        </w:rPr>
        <w:t>,2</w:t>
      </w:r>
      <w:r w:rsidRPr="00BA7BA4">
        <w:rPr>
          <w:rFonts w:ascii="Book Antiqua" w:hAnsi="Book Antiqua" w:cs="Times-Roman"/>
        </w:rPr>
        <w:t xml:space="preserve">. In </w:t>
      </w:r>
      <w:proofErr w:type="spellStart"/>
      <w:r w:rsidRPr="00BA7BA4">
        <w:rPr>
          <w:rFonts w:ascii="Book Antiqua" w:hAnsi="Book Antiqua" w:cs="Times-Roman"/>
        </w:rPr>
        <w:t>untabulated</w:t>
      </w:r>
      <w:proofErr w:type="spellEnd"/>
      <w:r w:rsidRPr="00BA7BA4">
        <w:rPr>
          <w:rFonts w:ascii="Book Antiqua" w:hAnsi="Book Antiqua" w:cs="Times-Roman"/>
        </w:rPr>
        <w:t xml:space="preserve"> tests, we find </w:t>
      </w:r>
      <w:r w:rsidRPr="00BA7BA4">
        <w:rPr>
          <w:rFonts w:ascii="Book Antiqua" w:hAnsi="Book Antiqua"/>
        </w:rPr>
        <w:t xml:space="preserve">insignificant coefficients on </w:t>
      </w:r>
      <w:r w:rsidRPr="00BA7BA4">
        <w:rPr>
          <w:rFonts w:ascii="Book Antiqua" w:hAnsi="Book Antiqua"/>
          <w:i/>
          <w:iCs/>
        </w:rPr>
        <w:t>PSEUDO_</w:t>
      </w:r>
      <w:r w:rsidRPr="00BA7BA4">
        <w:rPr>
          <w:rFonts w:ascii="Book Antiqua" w:eastAsia="DengXian" w:hAnsi="Book Antiqua"/>
          <w:i/>
          <w:iCs/>
        </w:rPr>
        <w:t>SUED</w:t>
      </w:r>
      <w:r w:rsidRPr="00BA7BA4">
        <w:rPr>
          <w:rFonts w:ascii="Book Antiqua" w:eastAsia="DengXian" w:hAnsi="Book Antiqua"/>
          <w:i/>
          <w:iCs/>
          <w:vertAlign w:val="subscript"/>
        </w:rPr>
        <w:t>1</w:t>
      </w:r>
      <w:r w:rsidRPr="00BA7BA4">
        <w:rPr>
          <w:rFonts w:ascii="Book Antiqua" w:eastAsia="DengXian" w:hAnsi="Book Antiqua"/>
          <w:i/>
          <w:iCs/>
        </w:rPr>
        <w:t xml:space="preserve"> </w:t>
      </w:r>
      <w:r w:rsidRPr="00BA7BA4">
        <w:rPr>
          <w:rFonts w:ascii="Book Antiqua" w:eastAsia="DengXian" w:hAnsi="Book Antiqua"/>
        </w:rPr>
        <w:t xml:space="preserve">and </w:t>
      </w:r>
      <w:r w:rsidRPr="00BA7BA4">
        <w:rPr>
          <w:rFonts w:ascii="Book Antiqua" w:hAnsi="Book Antiqua"/>
          <w:i/>
          <w:iCs/>
        </w:rPr>
        <w:t>PSEUDO_</w:t>
      </w:r>
      <w:r w:rsidRPr="00BA7BA4">
        <w:rPr>
          <w:rFonts w:ascii="Book Antiqua" w:eastAsia="DengXian" w:hAnsi="Book Antiqua"/>
          <w:i/>
          <w:iCs/>
        </w:rPr>
        <w:t>SUED_</w:t>
      </w:r>
      <w:r w:rsidR="00DF3414" w:rsidRPr="00BA7BA4">
        <w:rPr>
          <w:rFonts w:ascii="Book Antiqua" w:eastAsia="DengXian" w:hAnsi="Book Antiqua"/>
          <w:i/>
          <w:iCs/>
        </w:rPr>
        <w:t>POACH</w:t>
      </w:r>
      <w:r w:rsidR="00DF3414" w:rsidRPr="00BA7BA4">
        <w:rPr>
          <w:rFonts w:ascii="Book Antiqua" w:eastAsia="DengXian" w:hAnsi="Book Antiqua"/>
          <w:i/>
          <w:iCs/>
          <w:vertAlign w:val="subscript"/>
        </w:rPr>
        <w:t>1</w:t>
      </w:r>
      <w:r w:rsidRPr="00BA7BA4">
        <w:rPr>
          <w:rFonts w:ascii="Book Antiqua" w:eastAsia="DengXian" w:hAnsi="Book Antiqua"/>
          <w:i/>
          <w:iCs/>
          <w:vertAlign w:val="subscript"/>
        </w:rPr>
        <w:t>,2</w:t>
      </w:r>
      <w:r w:rsidRPr="00BA7BA4">
        <w:rPr>
          <w:rFonts w:ascii="Book Antiqua" w:hAnsi="Book Antiqua"/>
        </w:rPr>
        <w:t xml:space="preserve"> </w:t>
      </w:r>
      <w:r w:rsidRPr="00BA7BA4">
        <w:rPr>
          <w:rFonts w:ascii="Book Antiqua" w:eastAsia="DengXian" w:hAnsi="Book Antiqua"/>
        </w:rPr>
        <w:t>(</w:t>
      </w:r>
      <w:r w:rsidRPr="00BA7BA4">
        <w:rPr>
          <w:rFonts w:ascii="Book Antiqua" w:eastAsia="DengXian" w:hAnsi="Book Antiqua"/>
          <w:i/>
          <w:iCs/>
        </w:rPr>
        <w:t>t-stats.</w:t>
      </w:r>
      <w:r w:rsidRPr="00BA7BA4">
        <w:rPr>
          <w:rFonts w:ascii="Book Antiqua" w:eastAsia="DengXian" w:hAnsi="Book Antiqua"/>
        </w:rPr>
        <w:t xml:space="preserve"> = </w:t>
      </w:r>
      <w:r w:rsidRPr="00BA7BA4">
        <w:rPr>
          <w:rFonts w:ascii="Book Antiqua" w:eastAsia="DengXian" w:hAnsi="Book Antiqua"/>
        </w:rPr>
        <w:sym w:font="Symbol" w:char="F02D"/>
      </w:r>
      <w:r w:rsidR="00FD7503" w:rsidRPr="00BA7BA4">
        <w:rPr>
          <w:rFonts w:ascii="Book Antiqua" w:eastAsia="DengXian" w:hAnsi="Book Antiqua"/>
        </w:rPr>
        <w:t>1.579</w:t>
      </w:r>
      <w:r w:rsidRPr="00BA7BA4">
        <w:rPr>
          <w:rFonts w:ascii="Book Antiqua" w:eastAsia="DengXian" w:hAnsi="Book Antiqua"/>
        </w:rPr>
        <w:t xml:space="preserve">, </w:t>
      </w:r>
      <w:r w:rsidR="00FD7503" w:rsidRPr="00BA7BA4">
        <w:rPr>
          <w:rFonts w:ascii="Book Antiqua" w:eastAsia="DengXian" w:hAnsi="Book Antiqua"/>
        </w:rPr>
        <w:sym w:font="Symbol" w:char="F02D"/>
      </w:r>
      <w:r w:rsidR="00FD7503" w:rsidRPr="00BA7BA4">
        <w:rPr>
          <w:rFonts w:ascii="Book Antiqua" w:eastAsia="DengXian" w:hAnsi="Book Antiqua"/>
        </w:rPr>
        <w:t>0.551</w:t>
      </w:r>
      <w:r w:rsidRPr="00BA7BA4">
        <w:rPr>
          <w:rFonts w:ascii="Book Antiqua" w:hAnsi="Book Antiqua" w:cs="Times-Roman"/>
          <w:lang w:eastAsia="zh-CN"/>
        </w:rPr>
        <w:t xml:space="preserve">, </w:t>
      </w:r>
      <w:r w:rsidRPr="00BA7BA4">
        <w:rPr>
          <w:rFonts w:ascii="Book Antiqua" w:hAnsi="Book Antiqua"/>
          <w:lang w:eastAsia="zh-CN"/>
        </w:rPr>
        <w:t>respectively</w:t>
      </w:r>
      <w:r w:rsidRPr="00BA7BA4">
        <w:rPr>
          <w:rFonts w:ascii="Book Antiqua" w:eastAsia="DengXian" w:hAnsi="Book Antiqua"/>
        </w:rPr>
        <w:t>).</w:t>
      </w:r>
      <w:r w:rsidR="00CE2B3B" w:rsidRPr="00BA7BA4">
        <w:rPr>
          <w:rFonts w:ascii="Book Antiqua" w:eastAsia="DengXian" w:hAnsi="Book Antiqua"/>
        </w:rPr>
        <w:t xml:space="preserve"> </w:t>
      </w:r>
      <w:r w:rsidR="00831913" w:rsidRPr="00BA7BA4">
        <w:rPr>
          <w:rFonts w:ascii="Book Antiqua" w:eastAsia="DengXian" w:hAnsi="Book Antiqua"/>
        </w:rPr>
        <w:t>This finding suggests that our poaching results are not attributable to other factors that explain the propensity for A’s clients to switch to B.</w:t>
      </w:r>
    </w:p>
    <w:p w14:paraId="552DF64D" w14:textId="693801CD" w:rsidR="00C00B51" w:rsidRPr="00BA7BA4" w:rsidRDefault="00CE2B3B" w:rsidP="00495F6E">
      <w:pPr>
        <w:pStyle w:val="NoSpacing"/>
        <w:spacing w:line="480" w:lineRule="auto"/>
        <w:ind w:firstLine="720"/>
        <w:jc w:val="both"/>
        <w:rPr>
          <w:rFonts w:ascii="Book Antiqua" w:eastAsia="DengXian" w:hAnsi="Book Antiqua"/>
        </w:rPr>
      </w:pPr>
      <w:r w:rsidRPr="00BA7BA4">
        <w:rPr>
          <w:rFonts w:ascii="Book Antiqua" w:eastAsia="DengXian" w:hAnsi="Book Antiqua"/>
        </w:rPr>
        <w:t xml:space="preserve">In another falsification test, we match </w:t>
      </w:r>
      <w:r w:rsidRPr="00BA7BA4">
        <w:rPr>
          <w:rFonts w:ascii="Book Antiqua" w:hAnsi="Book Antiqua" w:cs="Times-Roman"/>
        </w:rPr>
        <w:t>the pseudo-</w:t>
      </w:r>
      <w:r w:rsidR="00831913" w:rsidRPr="00BA7BA4">
        <w:rPr>
          <w:rFonts w:ascii="Book Antiqua" w:hAnsi="Book Antiqua" w:cs="Times-Roman"/>
        </w:rPr>
        <w:t xml:space="preserve">X </w:t>
      </w:r>
      <w:r w:rsidRPr="00BA7BA4">
        <w:rPr>
          <w:rFonts w:ascii="Book Antiqua" w:hAnsi="Book Antiqua" w:cs="Times-Roman"/>
        </w:rPr>
        <w:t>clients to the sued clients based on the identity of the client’s audit office as well as the</w:t>
      </w:r>
      <w:r w:rsidR="00DC4F82" w:rsidRPr="00BA7BA4">
        <w:rPr>
          <w:rFonts w:ascii="Book Antiqua" w:hAnsi="Book Antiqua" w:cs="Times-Roman"/>
        </w:rPr>
        <w:t xml:space="preserve"> client’s</w:t>
      </w:r>
      <w:r w:rsidRPr="00BA7BA4">
        <w:rPr>
          <w:rFonts w:ascii="Book Antiqua" w:hAnsi="Book Antiqua" w:cs="Times-Roman"/>
        </w:rPr>
        <w:t xml:space="preserve"> size and industry. In this falsification test, we continue to </w:t>
      </w:r>
      <w:r w:rsidR="00587CDD" w:rsidRPr="00BA7BA4">
        <w:rPr>
          <w:rFonts w:ascii="Book Antiqua" w:hAnsi="Book Antiqua" w:cs="Times-Roman" w:hint="eastAsia"/>
          <w:lang w:eastAsia="zh-CN"/>
        </w:rPr>
        <w:t>find</w:t>
      </w:r>
      <w:r w:rsidR="00587CDD" w:rsidRPr="00BA7BA4">
        <w:rPr>
          <w:rFonts w:ascii="Book Antiqua" w:hAnsi="Book Antiqua" w:cs="Times-Roman"/>
        </w:rPr>
        <w:t xml:space="preserve"> </w:t>
      </w:r>
      <w:r w:rsidRPr="00BA7BA4">
        <w:rPr>
          <w:rFonts w:ascii="Book Antiqua" w:hAnsi="Book Antiqua"/>
        </w:rPr>
        <w:t xml:space="preserve">insignificant coefficients on </w:t>
      </w:r>
      <w:r w:rsidRPr="00BA7BA4">
        <w:rPr>
          <w:rFonts w:ascii="Book Antiqua" w:hAnsi="Book Antiqua"/>
          <w:i/>
          <w:iCs/>
        </w:rPr>
        <w:t>PSEUDO_</w:t>
      </w:r>
      <w:r w:rsidRPr="00BA7BA4">
        <w:rPr>
          <w:rFonts w:ascii="Book Antiqua" w:eastAsia="DengXian" w:hAnsi="Book Antiqua"/>
          <w:i/>
          <w:iCs/>
        </w:rPr>
        <w:t>SUED</w:t>
      </w:r>
      <w:r w:rsidRPr="00BA7BA4">
        <w:rPr>
          <w:rFonts w:ascii="Book Antiqua" w:eastAsia="DengXian" w:hAnsi="Book Antiqua"/>
          <w:i/>
          <w:iCs/>
          <w:vertAlign w:val="subscript"/>
        </w:rPr>
        <w:t xml:space="preserve">1 </w:t>
      </w:r>
      <w:r w:rsidRPr="00BA7BA4">
        <w:rPr>
          <w:rFonts w:ascii="Book Antiqua" w:eastAsia="DengXian" w:hAnsi="Book Antiqua"/>
        </w:rPr>
        <w:t xml:space="preserve">and </w:t>
      </w:r>
      <w:r w:rsidRPr="00BA7BA4">
        <w:rPr>
          <w:rFonts w:ascii="Book Antiqua" w:hAnsi="Book Antiqua"/>
          <w:i/>
          <w:iCs/>
        </w:rPr>
        <w:t>PSEUDO_</w:t>
      </w:r>
      <w:r w:rsidRPr="00BA7BA4">
        <w:rPr>
          <w:rFonts w:ascii="Book Antiqua" w:eastAsia="DengXian" w:hAnsi="Book Antiqua"/>
          <w:i/>
          <w:iCs/>
        </w:rPr>
        <w:t>SUED_POACH</w:t>
      </w:r>
      <w:r w:rsidRPr="00BA7BA4">
        <w:rPr>
          <w:rFonts w:ascii="Book Antiqua" w:eastAsia="DengXian" w:hAnsi="Book Antiqua"/>
          <w:i/>
          <w:iCs/>
          <w:vertAlign w:val="subscript"/>
        </w:rPr>
        <w:t>1,2</w:t>
      </w:r>
      <w:r w:rsidRPr="00BA7BA4">
        <w:rPr>
          <w:rFonts w:ascii="Book Antiqua" w:hAnsi="Book Antiqua"/>
        </w:rPr>
        <w:t xml:space="preserve"> </w:t>
      </w:r>
      <w:r w:rsidRPr="00BA7BA4">
        <w:rPr>
          <w:rFonts w:ascii="Book Antiqua" w:eastAsia="DengXian" w:hAnsi="Book Antiqua"/>
        </w:rPr>
        <w:t>(</w:t>
      </w:r>
      <w:r w:rsidRPr="00BA7BA4">
        <w:rPr>
          <w:rFonts w:ascii="Book Antiqua" w:eastAsia="DengXian" w:hAnsi="Book Antiqua"/>
          <w:i/>
          <w:iCs/>
        </w:rPr>
        <w:t>t-stats.</w:t>
      </w:r>
      <w:r w:rsidRPr="00BA7BA4">
        <w:rPr>
          <w:rFonts w:ascii="Book Antiqua" w:eastAsia="DengXian" w:hAnsi="Book Antiqua"/>
        </w:rPr>
        <w:t xml:space="preserve"> = </w:t>
      </w:r>
      <w:r w:rsidR="00FD7503" w:rsidRPr="00BA7BA4">
        <w:rPr>
          <w:rFonts w:ascii="Book Antiqua" w:eastAsia="DengXian" w:hAnsi="Book Antiqua"/>
        </w:rPr>
        <w:t>0.268</w:t>
      </w:r>
      <w:r w:rsidRPr="00BA7BA4">
        <w:rPr>
          <w:rFonts w:ascii="Book Antiqua" w:eastAsia="DengXian" w:hAnsi="Book Antiqua"/>
        </w:rPr>
        <w:t xml:space="preserve">, </w:t>
      </w:r>
      <w:r w:rsidR="00FD7503" w:rsidRPr="00BA7BA4">
        <w:rPr>
          <w:rFonts w:ascii="Book Antiqua" w:eastAsia="DengXian" w:hAnsi="Book Antiqua"/>
        </w:rPr>
        <w:t>0.791</w:t>
      </w:r>
      <w:r w:rsidRPr="00BA7BA4">
        <w:rPr>
          <w:rFonts w:ascii="Book Antiqua" w:hAnsi="Book Antiqua" w:cs="Times-Roman"/>
          <w:lang w:eastAsia="zh-CN"/>
        </w:rPr>
        <w:t xml:space="preserve">, </w:t>
      </w:r>
      <w:r w:rsidRPr="00BA7BA4">
        <w:rPr>
          <w:rFonts w:ascii="Book Antiqua" w:hAnsi="Book Antiqua"/>
          <w:lang w:eastAsia="zh-CN"/>
        </w:rPr>
        <w:t>respectively</w:t>
      </w:r>
      <w:r w:rsidRPr="00BA7BA4">
        <w:rPr>
          <w:rFonts w:ascii="Book Antiqua" w:eastAsia="DengXian" w:hAnsi="Book Antiqua"/>
        </w:rPr>
        <w:t>).</w:t>
      </w:r>
      <w:r w:rsidR="00C00B51" w:rsidRPr="00BA7BA4">
        <w:rPr>
          <w:rFonts w:ascii="Book Antiqua" w:eastAsia="DengXian" w:hAnsi="Book Antiqua"/>
        </w:rPr>
        <w:t xml:space="preserve"> </w:t>
      </w:r>
    </w:p>
    <w:p w14:paraId="0D83780E" w14:textId="76E36455" w:rsidR="00C00B51" w:rsidRPr="00BA7BA4" w:rsidRDefault="00C00B51" w:rsidP="00C00B51">
      <w:pPr>
        <w:pStyle w:val="NoSpacing"/>
        <w:spacing w:line="480" w:lineRule="auto"/>
        <w:ind w:firstLine="720"/>
        <w:jc w:val="both"/>
        <w:rPr>
          <w:rFonts w:ascii="Book Antiqua" w:hAnsi="Book Antiqua"/>
        </w:rPr>
      </w:pPr>
      <w:r w:rsidRPr="00BA7BA4">
        <w:rPr>
          <w:rFonts w:ascii="Book Antiqua" w:eastAsia="DengXian" w:hAnsi="Book Antiqua"/>
        </w:rPr>
        <w:t xml:space="preserve">As a final falsification test, we create the </w:t>
      </w:r>
      <w:r w:rsidR="00831913" w:rsidRPr="00BA7BA4">
        <w:rPr>
          <w:rFonts w:ascii="Book Antiqua" w:eastAsia="DengXian" w:hAnsi="Book Antiqua"/>
        </w:rPr>
        <w:t xml:space="preserve">sample of </w:t>
      </w:r>
      <w:r w:rsidRPr="00BA7BA4">
        <w:rPr>
          <w:rFonts w:ascii="Book Antiqua" w:hAnsi="Book Antiqua" w:cs="Times-Roman"/>
        </w:rPr>
        <w:t>pseudo-</w:t>
      </w:r>
      <w:r w:rsidR="00831913" w:rsidRPr="00BA7BA4">
        <w:rPr>
          <w:rFonts w:ascii="Book Antiqua" w:hAnsi="Book Antiqua" w:cs="Times-Roman"/>
        </w:rPr>
        <w:t>X clients</w:t>
      </w:r>
      <w:r w:rsidRPr="00BA7BA4">
        <w:rPr>
          <w:rFonts w:ascii="Book Antiqua" w:hAnsi="Book Antiqua" w:cs="Times-Roman"/>
        </w:rPr>
        <w:t xml:space="preserve"> by testing for client poaching in the two years </w:t>
      </w:r>
      <w:r w:rsidRPr="00BA7BA4">
        <w:rPr>
          <w:rFonts w:ascii="Book Antiqua" w:hAnsi="Book Antiqua" w:cs="Times-Roman"/>
          <w:i/>
          <w:iCs/>
        </w:rPr>
        <w:t>prior</w:t>
      </w:r>
      <w:r w:rsidRPr="00BA7BA4">
        <w:rPr>
          <w:rFonts w:ascii="Book Antiqua" w:hAnsi="Book Antiqua" w:cs="Times-Roman"/>
        </w:rPr>
        <w:t xml:space="preserve"> to office </w:t>
      </w:r>
      <w:r w:rsidR="00831913" w:rsidRPr="00BA7BA4">
        <w:rPr>
          <w:rFonts w:ascii="Book Antiqua" w:hAnsi="Book Antiqua" w:cs="Times-Roman"/>
        </w:rPr>
        <w:t xml:space="preserve">A </w:t>
      </w:r>
      <w:r w:rsidRPr="00BA7BA4">
        <w:rPr>
          <w:rFonts w:ascii="Book Antiqua" w:hAnsi="Book Antiqua" w:cs="Times-Roman"/>
        </w:rPr>
        <w:t xml:space="preserve">being sued. </w:t>
      </w:r>
      <w:r w:rsidRPr="00BA7BA4">
        <w:rPr>
          <w:rFonts w:ascii="Book Antiqua" w:hAnsi="Book Antiqua" w:cs="Times New Roman"/>
          <w:lang w:eastAsia="zh-CN"/>
        </w:rPr>
        <w:t>In this test, we continue to</w:t>
      </w:r>
      <w:r w:rsidR="006808D1" w:rsidRPr="00BA7BA4">
        <w:rPr>
          <w:rFonts w:ascii="Book Antiqua" w:hAnsi="Book Antiqua" w:cs="Times New Roman"/>
          <w:lang w:eastAsia="zh-CN"/>
        </w:rPr>
        <w:t xml:space="preserve"> find</w:t>
      </w:r>
      <w:r w:rsidRPr="00BA7BA4">
        <w:rPr>
          <w:rFonts w:ascii="Book Antiqua" w:hAnsi="Book Antiqua" w:cs="Times New Roman"/>
          <w:lang w:eastAsia="zh-CN"/>
        </w:rPr>
        <w:t xml:space="preserve"> </w:t>
      </w:r>
      <w:r w:rsidRPr="00BA7BA4">
        <w:rPr>
          <w:rFonts w:ascii="Book Antiqua" w:hAnsi="Book Antiqua"/>
        </w:rPr>
        <w:t xml:space="preserve">insignificant coefficients on </w:t>
      </w:r>
      <w:r w:rsidRPr="00BA7BA4">
        <w:rPr>
          <w:rFonts w:ascii="Book Antiqua" w:hAnsi="Book Antiqua"/>
          <w:i/>
          <w:iCs/>
        </w:rPr>
        <w:t>PSEUDO_</w:t>
      </w:r>
      <w:r w:rsidRPr="00BA7BA4">
        <w:rPr>
          <w:rFonts w:ascii="Book Antiqua" w:eastAsia="DengXian" w:hAnsi="Book Antiqua"/>
          <w:i/>
          <w:iCs/>
        </w:rPr>
        <w:t>SUED</w:t>
      </w:r>
      <w:r w:rsidRPr="00BA7BA4">
        <w:rPr>
          <w:rFonts w:ascii="Book Antiqua" w:eastAsia="DengXian" w:hAnsi="Book Antiqua"/>
          <w:i/>
          <w:iCs/>
          <w:vertAlign w:val="subscript"/>
        </w:rPr>
        <w:t xml:space="preserve">1 </w:t>
      </w:r>
      <w:r w:rsidRPr="00BA7BA4">
        <w:rPr>
          <w:rFonts w:ascii="Book Antiqua" w:eastAsia="DengXian" w:hAnsi="Book Antiqua"/>
        </w:rPr>
        <w:t xml:space="preserve">and </w:t>
      </w:r>
      <w:r w:rsidRPr="00BA7BA4">
        <w:rPr>
          <w:rFonts w:ascii="Book Antiqua" w:hAnsi="Book Antiqua"/>
          <w:i/>
          <w:iCs/>
        </w:rPr>
        <w:t>PSEUDO_</w:t>
      </w:r>
      <w:r w:rsidRPr="00BA7BA4">
        <w:rPr>
          <w:rFonts w:ascii="Book Antiqua" w:eastAsia="DengXian" w:hAnsi="Book Antiqua"/>
          <w:i/>
          <w:iCs/>
        </w:rPr>
        <w:t>SUED_POACH</w:t>
      </w:r>
      <w:r w:rsidRPr="00BA7BA4">
        <w:rPr>
          <w:rFonts w:ascii="Book Antiqua" w:eastAsia="DengXian" w:hAnsi="Book Antiqua"/>
          <w:i/>
          <w:iCs/>
          <w:vertAlign w:val="subscript"/>
        </w:rPr>
        <w:t>1,2</w:t>
      </w:r>
      <w:r w:rsidRPr="00BA7BA4">
        <w:rPr>
          <w:rFonts w:ascii="Book Antiqua" w:hAnsi="Book Antiqua"/>
        </w:rPr>
        <w:t xml:space="preserve"> </w:t>
      </w:r>
      <w:r w:rsidRPr="00BA7BA4">
        <w:rPr>
          <w:rFonts w:ascii="Book Antiqua" w:eastAsia="DengXian" w:hAnsi="Book Antiqua"/>
        </w:rPr>
        <w:t>(</w:t>
      </w:r>
      <w:r w:rsidRPr="00BA7BA4">
        <w:rPr>
          <w:rFonts w:ascii="Book Antiqua" w:eastAsia="DengXian" w:hAnsi="Book Antiqua"/>
          <w:i/>
          <w:iCs/>
        </w:rPr>
        <w:t>t-stats.</w:t>
      </w:r>
      <w:r w:rsidRPr="00BA7BA4">
        <w:rPr>
          <w:rFonts w:ascii="Book Antiqua" w:eastAsia="DengXian" w:hAnsi="Book Antiqua"/>
        </w:rPr>
        <w:t xml:space="preserve"> = </w:t>
      </w:r>
      <w:r w:rsidRPr="00BA7BA4">
        <w:rPr>
          <w:rFonts w:ascii="Book Antiqua" w:eastAsia="DengXian" w:hAnsi="Book Antiqua"/>
        </w:rPr>
        <w:sym w:font="Symbol" w:char="F02D"/>
      </w:r>
      <w:r w:rsidR="009A5F1E" w:rsidRPr="00BA7BA4">
        <w:t xml:space="preserve"> </w:t>
      </w:r>
      <w:r w:rsidR="009A5F1E" w:rsidRPr="00BA7BA4">
        <w:rPr>
          <w:rFonts w:ascii="Book Antiqua" w:eastAsia="DengXian" w:hAnsi="Book Antiqua"/>
        </w:rPr>
        <w:t>0.570</w:t>
      </w:r>
      <w:r w:rsidRPr="00BA7BA4">
        <w:rPr>
          <w:rFonts w:ascii="Book Antiqua" w:eastAsia="DengXian" w:hAnsi="Book Antiqua"/>
        </w:rPr>
        <w:t xml:space="preserve">, </w:t>
      </w:r>
      <w:r w:rsidR="009A5F1E" w:rsidRPr="00BA7BA4">
        <w:rPr>
          <w:rFonts w:ascii="Book Antiqua" w:eastAsia="DengXian" w:hAnsi="Book Antiqua"/>
        </w:rPr>
        <w:t>0.170</w:t>
      </w:r>
      <w:r w:rsidRPr="00BA7BA4">
        <w:rPr>
          <w:rFonts w:ascii="Book Antiqua" w:hAnsi="Book Antiqua" w:cs="Times-Roman"/>
          <w:lang w:eastAsia="zh-CN"/>
        </w:rPr>
        <w:t xml:space="preserve">, </w:t>
      </w:r>
      <w:r w:rsidRPr="00BA7BA4">
        <w:rPr>
          <w:rFonts w:ascii="Book Antiqua" w:hAnsi="Book Antiqua"/>
          <w:lang w:eastAsia="zh-CN"/>
        </w:rPr>
        <w:t>respectively</w:t>
      </w:r>
      <w:r w:rsidRPr="00BA7BA4">
        <w:rPr>
          <w:rFonts w:ascii="Book Antiqua" w:eastAsia="DengXian" w:hAnsi="Book Antiqua"/>
        </w:rPr>
        <w:t>). Therefore</w:t>
      </w:r>
      <w:r w:rsidRPr="00BA7BA4">
        <w:rPr>
          <w:rFonts w:ascii="Book Antiqua" w:eastAsia="DengXian" w:hAnsi="Book Antiqua"/>
          <w:lang w:eastAsia="zh-CN"/>
        </w:rPr>
        <w:t>, there is</w:t>
      </w:r>
      <w:r w:rsidRPr="00BA7BA4">
        <w:rPr>
          <w:rFonts w:ascii="Book Antiqua" w:eastAsia="DengXian" w:hAnsi="Book Antiqua"/>
        </w:rPr>
        <w:t xml:space="preserve"> no evidence </w:t>
      </w:r>
      <w:r w:rsidRPr="00BA7BA4">
        <w:rPr>
          <w:rFonts w:ascii="Book Antiqua" w:hAnsi="Book Antiqua" w:cs="Times New Roman"/>
        </w:rPr>
        <w:t>of client poaching during the two years before the lawsuit is initiated</w:t>
      </w:r>
      <w:r w:rsidR="00831913" w:rsidRPr="00BA7BA4">
        <w:rPr>
          <w:rFonts w:ascii="Book Antiqua" w:hAnsi="Book Antiqua" w:cs="Times New Roman"/>
        </w:rPr>
        <w:t xml:space="preserve"> against auditor A</w:t>
      </w:r>
      <w:r w:rsidRPr="00BA7BA4">
        <w:rPr>
          <w:rFonts w:ascii="Book Antiqua" w:hAnsi="Book Antiqua" w:cs="Times New Roman"/>
        </w:rPr>
        <w:t>.</w:t>
      </w:r>
    </w:p>
    <w:p w14:paraId="6156C0BA" w14:textId="1AAFC622" w:rsidR="00495F6E" w:rsidRPr="00BA7BA4" w:rsidRDefault="00495F6E" w:rsidP="00495F6E">
      <w:pPr>
        <w:pStyle w:val="NoSpacing"/>
        <w:spacing w:line="480" w:lineRule="auto"/>
        <w:ind w:firstLine="720"/>
        <w:jc w:val="both"/>
        <w:rPr>
          <w:rFonts w:ascii="Book Antiqua" w:hAnsi="Book Antiqua"/>
        </w:rPr>
      </w:pPr>
      <w:r w:rsidRPr="00BA7BA4">
        <w:rPr>
          <w:rFonts w:ascii="Book Antiqua" w:eastAsia="DengXian" w:hAnsi="Book Antiqua"/>
        </w:rPr>
        <w:t xml:space="preserve"> </w:t>
      </w:r>
      <w:r w:rsidR="00C00B51" w:rsidRPr="00BA7BA4">
        <w:rPr>
          <w:rFonts w:ascii="Book Antiqua" w:eastAsia="DengXian" w:hAnsi="Book Antiqua"/>
        </w:rPr>
        <w:t>Overall, t</w:t>
      </w:r>
      <w:r w:rsidRPr="00BA7BA4">
        <w:rPr>
          <w:rFonts w:ascii="Book Antiqua" w:eastAsia="DengXian" w:hAnsi="Book Antiqua"/>
        </w:rPr>
        <w:t xml:space="preserve">hese </w:t>
      </w:r>
      <w:r w:rsidR="00831913" w:rsidRPr="00BA7BA4">
        <w:rPr>
          <w:rFonts w:ascii="Book Antiqua" w:eastAsia="DengXian" w:hAnsi="Book Antiqua"/>
        </w:rPr>
        <w:t xml:space="preserve">falsification tests </w:t>
      </w:r>
      <w:r w:rsidRPr="00BA7BA4">
        <w:rPr>
          <w:rFonts w:ascii="Book Antiqua" w:eastAsia="DengXian" w:hAnsi="Book Antiqua"/>
        </w:rPr>
        <w:t xml:space="preserve">suggest that our </w:t>
      </w:r>
      <w:r w:rsidR="00831913" w:rsidRPr="00BA7BA4">
        <w:rPr>
          <w:rFonts w:ascii="Book Antiqua" w:eastAsia="DengXian" w:hAnsi="Book Antiqua"/>
        </w:rPr>
        <w:t xml:space="preserve">main </w:t>
      </w:r>
      <w:r w:rsidRPr="00BA7BA4">
        <w:rPr>
          <w:rFonts w:ascii="Book Antiqua" w:eastAsia="DengXian" w:hAnsi="Book Antiqua"/>
        </w:rPr>
        <w:t>results are not attributable to other factors that</w:t>
      </w:r>
      <w:r w:rsidR="00472EB7" w:rsidRPr="00BA7BA4">
        <w:rPr>
          <w:rFonts w:ascii="Book Antiqua" w:eastAsia="DengXian" w:hAnsi="Book Antiqua"/>
        </w:rPr>
        <w:t xml:space="preserve"> </w:t>
      </w:r>
      <w:r w:rsidR="001D2EF2" w:rsidRPr="00BA7BA4">
        <w:rPr>
          <w:rFonts w:ascii="Book Antiqua" w:eastAsia="DengXian" w:hAnsi="Book Antiqua"/>
        </w:rPr>
        <w:t xml:space="preserve">prompt </w:t>
      </w:r>
      <w:r w:rsidR="00DC4F82" w:rsidRPr="00BA7BA4">
        <w:rPr>
          <w:rFonts w:ascii="Book Antiqua" w:eastAsia="DengXian" w:hAnsi="Book Antiqua"/>
        </w:rPr>
        <w:t xml:space="preserve">A’s clients to </w:t>
      </w:r>
      <w:r w:rsidR="00831913" w:rsidRPr="00BA7BA4">
        <w:rPr>
          <w:rFonts w:ascii="Book Antiqua" w:eastAsia="DengXian" w:hAnsi="Book Antiqua"/>
        </w:rPr>
        <w:t xml:space="preserve">switch to </w:t>
      </w:r>
      <w:r w:rsidR="00DC4F82" w:rsidRPr="00BA7BA4">
        <w:rPr>
          <w:rFonts w:ascii="Book Antiqua" w:eastAsia="DengXian" w:hAnsi="Book Antiqua"/>
        </w:rPr>
        <w:t>B</w:t>
      </w:r>
      <w:r w:rsidRPr="00BA7BA4">
        <w:rPr>
          <w:rFonts w:ascii="Book Antiqua" w:eastAsia="DengXian" w:hAnsi="Book Antiqua"/>
        </w:rPr>
        <w:t>.</w:t>
      </w:r>
    </w:p>
    <w:p w14:paraId="247A259A" w14:textId="77777777" w:rsidR="00495F6E" w:rsidRDefault="00495F6E" w:rsidP="00DA5595">
      <w:pPr>
        <w:spacing w:line="480" w:lineRule="auto"/>
        <w:jc w:val="both"/>
        <w:rPr>
          <w:rFonts w:ascii="Book Antiqua" w:hAnsi="Book Antiqua"/>
        </w:rPr>
      </w:pPr>
    </w:p>
    <w:p w14:paraId="65029A06" w14:textId="77777777" w:rsidR="00FA622A" w:rsidRPr="00BA7BA4" w:rsidRDefault="00FA622A" w:rsidP="00DA5595">
      <w:pPr>
        <w:spacing w:line="480" w:lineRule="auto"/>
        <w:jc w:val="both"/>
        <w:rPr>
          <w:rFonts w:ascii="Book Antiqua" w:hAnsi="Book Antiqua"/>
        </w:rPr>
      </w:pPr>
    </w:p>
    <w:p w14:paraId="0D861AA2" w14:textId="2C2F0E06" w:rsidR="00831913" w:rsidRPr="00BA7BA4" w:rsidRDefault="00A620D0" w:rsidP="00BA60FE">
      <w:pPr>
        <w:autoSpaceDE w:val="0"/>
        <w:autoSpaceDN w:val="0"/>
        <w:adjustRightInd w:val="0"/>
        <w:spacing w:after="0" w:line="480" w:lineRule="auto"/>
        <w:jc w:val="center"/>
        <w:rPr>
          <w:rFonts w:ascii="Book Antiqua" w:hAnsi="Book Antiqua" w:cs="Times-Roman"/>
          <w:b/>
          <w:bCs/>
          <w:lang w:eastAsia="zh-CN"/>
        </w:rPr>
      </w:pPr>
      <w:r w:rsidRPr="00BA7BA4">
        <w:rPr>
          <w:rFonts w:ascii="Book Antiqua" w:hAnsi="Book Antiqua" w:cs="Times-Roman"/>
          <w:b/>
          <w:bCs/>
          <w:lang w:eastAsia="zh-CN"/>
        </w:rPr>
        <w:lastRenderedPageBreak/>
        <w:t>IV</w:t>
      </w:r>
      <w:r w:rsidR="00831913" w:rsidRPr="00BA7BA4">
        <w:rPr>
          <w:rFonts w:ascii="Book Antiqua" w:hAnsi="Book Antiqua" w:cs="Times-Roman" w:hint="eastAsia"/>
          <w:b/>
          <w:bCs/>
          <w:lang w:eastAsia="zh-CN"/>
        </w:rPr>
        <w:t>.</w:t>
      </w:r>
      <w:r w:rsidR="00831913" w:rsidRPr="00BA7BA4">
        <w:rPr>
          <w:rFonts w:ascii="Book Antiqua" w:hAnsi="Book Antiqua" w:cs="Times-Roman"/>
          <w:b/>
          <w:bCs/>
        </w:rPr>
        <w:t xml:space="preserve"> C</w:t>
      </w:r>
      <w:r w:rsidRPr="00BA7BA4">
        <w:rPr>
          <w:rFonts w:ascii="Book Antiqua" w:hAnsi="Book Antiqua" w:cs="Times-Roman"/>
          <w:b/>
          <w:bCs/>
        </w:rPr>
        <w:t>ROSS-SECTIONAL TESTS AND ADDITIONAL ANALYSES</w:t>
      </w:r>
    </w:p>
    <w:p w14:paraId="0A5A4079" w14:textId="6751B2E0" w:rsidR="00751FB7" w:rsidRPr="00BA7BA4" w:rsidRDefault="00751FB7" w:rsidP="00BE302D">
      <w:pPr>
        <w:spacing w:line="480" w:lineRule="auto"/>
        <w:jc w:val="both"/>
        <w:rPr>
          <w:rFonts w:ascii="Book Antiqua" w:hAnsi="Book Antiqua"/>
          <w:b/>
          <w:bCs/>
          <w:lang w:eastAsia="zh-CN"/>
        </w:rPr>
      </w:pPr>
      <w:r w:rsidRPr="00BA7BA4">
        <w:rPr>
          <w:rFonts w:ascii="Book Antiqua" w:hAnsi="Book Antiqua" w:cs="Times-Roman"/>
          <w:b/>
          <w:bCs/>
          <w:lang w:eastAsia="zh-CN"/>
        </w:rPr>
        <w:t xml:space="preserve">Cross-sectional </w:t>
      </w:r>
      <w:r w:rsidR="00A620D0" w:rsidRPr="00BA7BA4">
        <w:rPr>
          <w:rFonts w:ascii="Book Antiqua" w:hAnsi="Book Antiqua" w:cs="Times-Roman"/>
          <w:b/>
          <w:bCs/>
          <w:lang w:eastAsia="zh-CN"/>
        </w:rPr>
        <w:t>Tests</w:t>
      </w:r>
    </w:p>
    <w:p w14:paraId="778BE181" w14:textId="528803BC" w:rsidR="00707E93" w:rsidRPr="00BA7BA4" w:rsidRDefault="005621D2" w:rsidP="00BE302D">
      <w:pPr>
        <w:spacing w:line="480" w:lineRule="auto"/>
        <w:jc w:val="both"/>
        <w:rPr>
          <w:rFonts w:ascii="Book Antiqua" w:hAnsi="Book Antiqua" w:cs="Times-Roman"/>
          <w:lang w:eastAsia="zh-CN"/>
        </w:rPr>
      </w:pPr>
      <w:r w:rsidRPr="00BA7BA4">
        <w:rPr>
          <w:rFonts w:ascii="Book Antiqua" w:hAnsi="Book Antiqua" w:cs="Times-Roman"/>
          <w:lang w:eastAsia="zh-CN"/>
        </w:rPr>
        <w:t>In t</w:t>
      </w:r>
      <w:r w:rsidR="00027678" w:rsidRPr="00BA7BA4">
        <w:rPr>
          <w:rFonts w:ascii="Book Antiqua" w:hAnsi="Book Antiqua" w:cs="Times-Roman"/>
          <w:lang w:eastAsia="zh-CN"/>
        </w:rPr>
        <w:t>his section</w:t>
      </w:r>
      <w:r w:rsidRPr="00BA7BA4">
        <w:rPr>
          <w:rFonts w:ascii="Book Antiqua" w:hAnsi="Book Antiqua" w:cs="Times-Roman"/>
          <w:lang w:eastAsia="zh-CN"/>
        </w:rPr>
        <w:t>, we</w:t>
      </w:r>
      <w:r w:rsidR="00027678" w:rsidRPr="00BA7BA4">
        <w:rPr>
          <w:rFonts w:ascii="Book Antiqua" w:hAnsi="Book Antiqua" w:cs="Times-Roman"/>
          <w:lang w:eastAsia="zh-CN"/>
        </w:rPr>
        <w:t xml:space="preserve"> </w:t>
      </w:r>
      <w:r w:rsidR="00472EB7" w:rsidRPr="00BA7BA4">
        <w:rPr>
          <w:rFonts w:ascii="Book Antiqua" w:hAnsi="Book Antiqua" w:cs="Times-Roman"/>
          <w:lang w:eastAsia="zh-CN"/>
        </w:rPr>
        <w:t xml:space="preserve">strengthen our causal inferences by </w:t>
      </w:r>
      <w:r w:rsidR="00610D0E" w:rsidRPr="00BA7BA4">
        <w:rPr>
          <w:rFonts w:ascii="Book Antiqua" w:hAnsi="Book Antiqua" w:cs="Times-Roman"/>
          <w:lang w:eastAsia="zh-CN"/>
        </w:rPr>
        <w:t>exploit</w:t>
      </w:r>
      <w:r w:rsidR="00472EB7" w:rsidRPr="00BA7BA4">
        <w:rPr>
          <w:rFonts w:ascii="Book Antiqua" w:hAnsi="Book Antiqua" w:cs="Times-Roman"/>
          <w:lang w:eastAsia="zh-CN"/>
        </w:rPr>
        <w:t>ing</w:t>
      </w:r>
      <w:r w:rsidR="00610D0E" w:rsidRPr="00BA7BA4">
        <w:rPr>
          <w:rFonts w:ascii="Book Antiqua" w:hAnsi="Book Antiqua" w:cs="Times-Roman"/>
          <w:lang w:eastAsia="zh-CN"/>
        </w:rPr>
        <w:t xml:space="preserve"> </w:t>
      </w:r>
      <w:r w:rsidR="00C4230F" w:rsidRPr="00BA7BA4">
        <w:rPr>
          <w:rFonts w:ascii="Book Antiqua" w:hAnsi="Book Antiqua" w:cs="Times-Roman"/>
          <w:lang w:eastAsia="zh-CN"/>
        </w:rPr>
        <w:t xml:space="preserve">cross-sectional </w:t>
      </w:r>
      <w:r w:rsidR="00610D0E" w:rsidRPr="00BA7BA4">
        <w:rPr>
          <w:rFonts w:ascii="Book Antiqua" w:hAnsi="Book Antiqua" w:cs="Times-Roman"/>
          <w:lang w:eastAsia="zh-CN"/>
        </w:rPr>
        <w:t xml:space="preserve">variation in </w:t>
      </w:r>
      <w:r w:rsidR="00472EB7" w:rsidRPr="00BA7BA4">
        <w:rPr>
          <w:rFonts w:ascii="Book Antiqua" w:hAnsi="Book Antiqua" w:cs="Times-Roman"/>
          <w:lang w:eastAsia="zh-CN"/>
        </w:rPr>
        <w:t xml:space="preserve">the incentives and ability of </w:t>
      </w:r>
      <w:r w:rsidR="00610D0E" w:rsidRPr="00BA7BA4">
        <w:rPr>
          <w:rFonts w:ascii="Book Antiqua" w:hAnsi="Book Antiqua" w:cs="Times-Roman"/>
          <w:lang w:eastAsia="zh-CN"/>
        </w:rPr>
        <w:t>auditor</w:t>
      </w:r>
      <w:r w:rsidR="00472EB7" w:rsidRPr="00BA7BA4">
        <w:rPr>
          <w:rFonts w:ascii="Book Antiqua" w:hAnsi="Book Antiqua" w:cs="Times-Roman"/>
          <w:lang w:eastAsia="zh-CN"/>
        </w:rPr>
        <w:t>s</w:t>
      </w:r>
      <w:r w:rsidR="00610D0E" w:rsidRPr="00BA7BA4">
        <w:rPr>
          <w:rFonts w:ascii="Book Antiqua" w:hAnsi="Book Antiqua" w:cs="Times-Roman"/>
          <w:lang w:eastAsia="zh-CN"/>
        </w:rPr>
        <w:t xml:space="preserve"> to </w:t>
      </w:r>
      <w:r w:rsidR="00DC4F82" w:rsidRPr="00BA7BA4">
        <w:rPr>
          <w:rFonts w:ascii="Book Antiqua" w:hAnsi="Book Antiqua" w:cs="Times-Roman"/>
          <w:lang w:eastAsia="zh-CN"/>
        </w:rPr>
        <w:t>poach clients from their rivals</w:t>
      </w:r>
      <w:r w:rsidR="00027678" w:rsidRPr="00BA7BA4">
        <w:rPr>
          <w:rFonts w:ascii="Book Antiqua" w:hAnsi="Book Antiqua" w:cs="Times-Roman"/>
          <w:lang w:eastAsia="zh-CN"/>
        </w:rPr>
        <w:t>.</w:t>
      </w:r>
      <w:r w:rsidR="00C4230F" w:rsidRPr="00BA7BA4">
        <w:rPr>
          <w:rFonts w:ascii="Book Antiqua" w:hAnsi="Book Antiqua" w:cs="Times-Roman"/>
          <w:lang w:eastAsia="zh-CN"/>
        </w:rPr>
        <w:t xml:space="preserve"> </w:t>
      </w:r>
      <w:r w:rsidR="00CD59B2" w:rsidRPr="00BA7BA4">
        <w:rPr>
          <w:rFonts w:ascii="Book Antiqua" w:hAnsi="Book Antiqua" w:cs="Times-Roman"/>
          <w:lang w:eastAsia="zh-CN"/>
        </w:rPr>
        <w:t>W</w:t>
      </w:r>
      <w:r w:rsidR="00C4230F" w:rsidRPr="00BA7BA4">
        <w:rPr>
          <w:rFonts w:ascii="Book Antiqua" w:hAnsi="Book Antiqua" w:cs="Times-Roman"/>
          <w:lang w:eastAsia="zh-CN"/>
        </w:rPr>
        <w:t xml:space="preserve">e argue that </w:t>
      </w:r>
      <w:r w:rsidR="00472EB7" w:rsidRPr="00BA7BA4">
        <w:rPr>
          <w:rFonts w:ascii="Book Antiqua" w:hAnsi="Book Antiqua" w:cs="Times-Roman"/>
          <w:lang w:eastAsia="zh-CN"/>
        </w:rPr>
        <w:t>a</w:t>
      </w:r>
      <w:r w:rsidR="00DC4F82" w:rsidRPr="00BA7BA4">
        <w:rPr>
          <w:rFonts w:ascii="Book Antiqua" w:hAnsi="Book Antiqua" w:cs="Times-Roman"/>
          <w:lang w:eastAsia="zh-CN"/>
        </w:rPr>
        <w:t>n</w:t>
      </w:r>
      <w:r w:rsidR="00BE302D" w:rsidRPr="00BA7BA4">
        <w:rPr>
          <w:rFonts w:ascii="Book Antiqua" w:hAnsi="Book Antiqua" w:cs="Times-Roman"/>
          <w:lang w:eastAsia="zh-CN"/>
        </w:rPr>
        <w:t xml:space="preserve"> </w:t>
      </w:r>
      <w:r w:rsidR="00472EB7" w:rsidRPr="00BA7BA4">
        <w:rPr>
          <w:rFonts w:ascii="Book Antiqua" w:hAnsi="Book Antiqua" w:cs="Times-Roman"/>
          <w:lang w:eastAsia="zh-CN"/>
        </w:rPr>
        <w:t>auditor</w:t>
      </w:r>
      <w:r w:rsidR="001D2EF2" w:rsidRPr="00BA7BA4">
        <w:rPr>
          <w:rFonts w:ascii="Book Antiqua" w:hAnsi="Book Antiqua" w:cs="Times-Roman"/>
          <w:lang w:eastAsia="zh-CN"/>
        </w:rPr>
        <w:t>’s ability</w:t>
      </w:r>
      <w:r w:rsidR="00513A41" w:rsidRPr="00BA7BA4">
        <w:rPr>
          <w:rFonts w:ascii="Book Antiqua" w:hAnsi="Book Antiqua" w:cs="Times-Roman"/>
          <w:lang w:eastAsia="zh-CN"/>
        </w:rPr>
        <w:t xml:space="preserve"> to </w:t>
      </w:r>
      <w:r w:rsidR="00C850A4" w:rsidRPr="00BA7BA4">
        <w:rPr>
          <w:rFonts w:ascii="Book Antiqua" w:hAnsi="Book Antiqua" w:cs="Times-Roman"/>
          <w:lang w:eastAsia="zh-CN"/>
        </w:rPr>
        <w:t xml:space="preserve">poach clients from </w:t>
      </w:r>
      <w:r w:rsidR="00BE302D" w:rsidRPr="00BA7BA4">
        <w:rPr>
          <w:rFonts w:ascii="Book Antiqua" w:hAnsi="Book Antiqua" w:cs="Times-Roman"/>
          <w:lang w:eastAsia="zh-CN"/>
        </w:rPr>
        <w:t xml:space="preserve">the </w:t>
      </w:r>
      <w:r w:rsidR="00C850A4" w:rsidRPr="00BA7BA4">
        <w:rPr>
          <w:rFonts w:ascii="Book Antiqua" w:hAnsi="Book Antiqua" w:cs="Times-Roman"/>
          <w:lang w:eastAsia="zh-CN"/>
        </w:rPr>
        <w:t>sued auditor</w:t>
      </w:r>
      <w:r w:rsidR="00C4230F" w:rsidRPr="00BA7BA4">
        <w:rPr>
          <w:rFonts w:ascii="Book Antiqua" w:hAnsi="Book Antiqua" w:cs="Times-Roman"/>
          <w:lang w:eastAsia="zh-CN"/>
        </w:rPr>
        <w:t xml:space="preserve"> </w:t>
      </w:r>
      <w:r w:rsidR="00BE302D" w:rsidRPr="00BA7BA4">
        <w:rPr>
          <w:rFonts w:ascii="Book Antiqua" w:hAnsi="Book Antiqua" w:cs="Times-Roman"/>
          <w:lang w:eastAsia="zh-CN"/>
        </w:rPr>
        <w:t>var</w:t>
      </w:r>
      <w:r w:rsidR="00DC4F82" w:rsidRPr="00BA7BA4">
        <w:rPr>
          <w:rFonts w:ascii="Book Antiqua" w:hAnsi="Book Antiqua" w:cs="Times-Roman"/>
          <w:lang w:eastAsia="zh-CN"/>
        </w:rPr>
        <w:t>ies</w:t>
      </w:r>
      <w:r w:rsidR="00BE302D" w:rsidRPr="00BA7BA4">
        <w:rPr>
          <w:rFonts w:ascii="Book Antiqua" w:hAnsi="Book Antiqua" w:cs="Times-Roman"/>
          <w:lang w:eastAsia="zh-CN"/>
        </w:rPr>
        <w:t xml:space="preserve"> with: 1)</w:t>
      </w:r>
      <w:r w:rsidR="00C4230F" w:rsidRPr="00BA7BA4">
        <w:rPr>
          <w:rFonts w:ascii="Book Antiqua" w:hAnsi="Book Antiqua" w:cs="Times-Roman"/>
          <w:lang w:eastAsia="zh-CN"/>
        </w:rPr>
        <w:t xml:space="preserve"> </w:t>
      </w:r>
      <w:r w:rsidR="00596DDA" w:rsidRPr="00BA7BA4">
        <w:rPr>
          <w:rFonts w:ascii="Book Antiqua" w:hAnsi="Book Antiqua" w:cs="Times-Roman"/>
          <w:lang w:eastAsia="zh-CN"/>
        </w:rPr>
        <w:t>the similarity</w:t>
      </w:r>
      <w:r w:rsidR="009078EA" w:rsidRPr="00BA7BA4">
        <w:rPr>
          <w:rFonts w:ascii="Book Antiqua" w:hAnsi="Book Antiqua" w:cs="Times-Roman"/>
          <w:lang w:eastAsia="zh-CN"/>
        </w:rPr>
        <w:t xml:space="preserve"> in </w:t>
      </w:r>
      <w:r w:rsidR="00FD7503" w:rsidRPr="00BA7BA4">
        <w:rPr>
          <w:rFonts w:ascii="Book Antiqua" w:hAnsi="Book Antiqua" w:cs="Times-Roman"/>
          <w:lang w:eastAsia="zh-CN"/>
        </w:rPr>
        <w:t xml:space="preserve">office </w:t>
      </w:r>
      <w:r w:rsidR="009078EA" w:rsidRPr="00BA7BA4">
        <w:rPr>
          <w:rFonts w:ascii="Book Antiqua" w:hAnsi="Book Antiqua" w:cs="Times-Roman"/>
          <w:lang w:eastAsia="zh-CN"/>
        </w:rPr>
        <w:t xml:space="preserve">size, </w:t>
      </w:r>
      <w:r w:rsidR="00FD7503" w:rsidRPr="00BA7BA4">
        <w:rPr>
          <w:rFonts w:ascii="Book Antiqua" w:hAnsi="Book Antiqua" w:cs="Times-Roman"/>
          <w:lang w:eastAsia="zh-CN"/>
        </w:rPr>
        <w:t>2</w:t>
      </w:r>
      <w:r w:rsidR="00BE302D" w:rsidRPr="00BA7BA4">
        <w:rPr>
          <w:rFonts w:ascii="Book Antiqua" w:hAnsi="Book Antiqua" w:cs="Times-Roman"/>
          <w:lang w:eastAsia="zh-CN"/>
        </w:rPr>
        <w:t xml:space="preserve">) </w:t>
      </w:r>
      <w:r w:rsidR="00C4230F" w:rsidRPr="00BA7BA4">
        <w:rPr>
          <w:rFonts w:ascii="Book Antiqua" w:hAnsi="Book Antiqua" w:cs="Times-Roman"/>
          <w:lang w:eastAsia="zh-CN"/>
        </w:rPr>
        <w:t xml:space="preserve">the </w:t>
      </w:r>
      <w:r w:rsidR="00BE302D" w:rsidRPr="00BA7BA4">
        <w:rPr>
          <w:rFonts w:ascii="Book Antiqua" w:hAnsi="Book Antiqua" w:cs="Times-Roman"/>
          <w:lang w:eastAsia="zh-CN"/>
        </w:rPr>
        <w:t xml:space="preserve">intensity </w:t>
      </w:r>
      <w:r w:rsidR="00C4230F" w:rsidRPr="00BA7BA4">
        <w:rPr>
          <w:rFonts w:ascii="Book Antiqua" w:hAnsi="Book Antiqua" w:cs="Times-Roman"/>
          <w:lang w:eastAsia="zh-CN"/>
        </w:rPr>
        <w:t>of co</w:t>
      </w:r>
      <w:r w:rsidR="00EE1698" w:rsidRPr="00BA7BA4">
        <w:rPr>
          <w:rFonts w:ascii="Book Antiqua" w:hAnsi="Book Antiqua" w:cs="Times-Roman"/>
          <w:lang w:eastAsia="zh-CN"/>
        </w:rPr>
        <w:t>mpetition</w:t>
      </w:r>
      <w:r w:rsidR="00BE302D" w:rsidRPr="00BA7BA4">
        <w:rPr>
          <w:rFonts w:ascii="Book Antiqua" w:hAnsi="Book Antiqua" w:cs="Times-Roman"/>
          <w:lang w:eastAsia="zh-CN"/>
        </w:rPr>
        <w:t xml:space="preserve">, </w:t>
      </w:r>
      <w:r w:rsidR="00FD7503" w:rsidRPr="00BA7BA4">
        <w:rPr>
          <w:rFonts w:ascii="Book Antiqua" w:hAnsi="Book Antiqua" w:cs="Times-Roman"/>
          <w:lang w:eastAsia="zh-CN"/>
        </w:rPr>
        <w:t>3</w:t>
      </w:r>
      <w:r w:rsidR="00BE302D" w:rsidRPr="00BA7BA4">
        <w:rPr>
          <w:rFonts w:ascii="Book Antiqua" w:hAnsi="Book Antiqua" w:cs="Times-Roman"/>
          <w:lang w:eastAsia="zh-CN"/>
        </w:rPr>
        <w:t>) the overall frequency of audit litigation in the city-level market</w:t>
      </w:r>
      <w:r w:rsidR="00D27BB3" w:rsidRPr="00BA7BA4">
        <w:rPr>
          <w:rFonts w:ascii="Book Antiqua" w:hAnsi="Book Antiqua" w:cs="Times-Roman"/>
          <w:lang w:eastAsia="zh-CN"/>
        </w:rPr>
        <w:t>, and 4) the severity of the lawsuit against the sued auditor</w:t>
      </w:r>
      <w:r w:rsidR="00C4230F" w:rsidRPr="00BA7BA4">
        <w:rPr>
          <w:rFonts w:ascii="Book Antiqua" w:hAnsi="Book Antiqua" w:cs="Times-Roman"/>
          <w:lang w:eastAsia="zh-CN"/>
        </w:rPr>
        <w:t>.</w:t>
      </w:r>
      <w:r w:rsidR="00CD59B2" w:rsidRPr="00BA7BA4">
        <w:rPr>
          <w:rFonts w:ascii="Book Antiqua" w:hAnsi="Book Antiqua" w:cs="Times-Roman"/>
          <w:lang w:eastAsia="zh-CN"/>
        </w:rPr>
        <w:t xml:space="preserve"> We therefore test whether the strength of the </w:t>
      </w:r>
      <w:r w:rsidR="00C850A4" w:rsidRPr="00BA7BA4">
        <w:rPr>
          <w:rFonts w:ascii="Book Antiqua" w:hAnsi="Book Antiqua" w:cs="Times-Roman"/>
          <w:lang w:eastAsia="zh-CN"/>
        </w:rPr>
        <w:t xml:space="preserve">poaching </w:t>
      </w:r>
      <w:r w:rsidR="00CD59B2" w:rsidRPr="00BA7BA4">
        <w:rPr>
          <w:rFonts w:ascii="Book Antiqua" w:hAnsi="Book Antiqua" w:cs="Times-Roman"/>
          <w:lang w:eastAsia="zh-CN"/>
        </w:rPr>
        <w:t>effect varies with</w:t>
      </w:r>
      <w:r w:rsidR="00D27BB3" w:rsidRPr="00BA7BA4">
        <w:rPr>
          <w:rFonts w:ascii="Book Antiqua" w:hAnsi="Book Antiqua" w:cs="Times-Roman"/>
          <w:lang w:eastAsia="zh-CN"/>
        </w:rPr>
        <w:t>: 1)</w:t>
      </w:r>
      <w:r w:rsidR="00CD59B2" w:rsidRPr="00BA7BA4">
        <w:rPr>
          <w:rFonts w:ascii="Book Antiqua" w:hAnsi="Book Antiqua" w:cs="Times-Roman"/>
          <w:lang w:eastAsia="zh-CN"/>
        </w:rPr>
        <w:t xml:space="preserve"> </w:t>
      </w:r>
      <w:r w:rsidR="00E92419" w:rsidRPr="00BA7BA4">
        <w:rPr>
          <w:rFonts w:ascii="Book Antiqua" w:hAnsi="Book Antiqua" w:cs="Times-Roman"/>
          <w:lang w:eastAsia="zh-CN"/>
        </w:rPr>
        <w:t xml:space="preserve">the </w:t>
      </w:r>
      <w:r w:rsidR="009078EA" w:rsidRPr="00BA7BA4">
        <w:rPr>
          <w:rFonts w:ascii="Book Antiqua" w:hAnsi="Book Antiqua" w:cs="Times-Roman"/>
          <w:lang w:eastAsia="zh-CN"/>
        </w:rPr>
        <w:t xml:space="preserve">similarity in size </w:t>
      </w:r>
      <w:r w:rsidR="00E86C50" w:rsidRPr="00BA7BA4">
        <w:rPr>
          <w:rFonts w:ascii="Book Antiqua" w:hAnsi="Book Antiqua" w:cs="Times-Roman"/>
          <w:lang w:eastAsia="zh-CN"/>
        </w:rPr>
        <w:t>between</w:t>
      </w:r>
      <w:r w:rsidR="00DC4F82" w:rsidRPr="00BA7BA4">
        <w:rPr>
          <w:rFonts w:ascii="Book Antiqua" w:hAnsi="Book Antiqua" w:cs="Times-Roman"/>
          <w:lang w:eastAsia="zh-CN"/>
        </w:rPr>
        <w:t xml:space="preserve"> pairs of</w:t>
      </w:r>
      <w:r w:rsidR="006033EC" w:rsidRPr="00BA7BA4">
        <w:rPr>
          <w:rFonts w:ascii="Book Antiqua" w:hAnsi="Book Antiqua" w:cs="Times-Roman"/>
          <w:lang w:eastAsia="zh-CN"/>
        </w:rPr>
        <w:t xml:space="preserve"> office</w:t>
      </w:r>
      <w:r w:rsidR="00DC4F82" w:rsidRPr="00BA7BA4">
        <w:rPr>
          <w:rFonts w:ascii="Book Antiqua" w:hAnsi="Book Antiqua" w:cs="Times-Roman"/>
          <w:lang w:eastAsia="zh-CN"/>
        </w:rPr>
        <w:t>s</w:t>
      </w:r>
      <w:r w:rsidR="009078EA" w:rsidRPr="00BA7BA4">
        <w:rPr>
          <w:rFonts w:ascii="Book Antiqua" w:hAnsi="Book Antiqua" w:cs="Times-Roman"/>
          <w:lang w:eastAsia="zh-CN"/>
        </w:rPr>
        <w:t>,</w:t>
      </w:r>
      <w:r w:rsidR="00CD59B2" w:rsidRPr="00BA7BA4">
        <w:rPr>
          <w:rFonts w:ascii="Book Antiqua" w:hAnsi="Book Antiqua" w:cs="Times-Roman"/>
          <w:lang w:eastAsia="zh-CN"/>
        </w:rPr>
        <w:t xml:space="preserve"> </w:t>
      </w:r>
      <w:r w:rsidR="00D27BB3" w:rsidRPr="00BA7BA4">
        <w:rPr>
          <w:rFonts w:ascii="Book Antiqua" w:hAnsi="Book Antiqua" w:cs="Times-Roman"/>
          <w:lang w:eastAsia="zh-CN"/>
        </w:rPr>
        <w:t xml:space="preserve">2) </w:t>
      </w:r>
      <w:r w:rsidR="00CD59B2" w:rsidRPr="00BA7BA4">
        <w:rPr>
          <w:rFonts w:ascii="Book Antiqua" w:hAnsi="Book Antiqua" w:cs="Times-Roman"/>
          <w:lang w:eastAsia="zh-CN"/>
        </w:rPr>
        <w:t>the level of co</w:t>
      </w:r>
      <w:r w:rsidR="00EE1698" w:rsidRPr="00BA7BA4">
        <w:rPr>
          <w:rFonts w:ascii="Book Antiqua" w:hAnsi="Book Antiqua" w:cs="Times-Roman"/>
          <w:lang w:eastAsia="zh-CN"/>
        </w:rPr>
        <w:t>mpetition</w:t>
      </w:r>
      <w:r w:rsidR="00CD59B2" w:rsidRPr="00BA7BA4">
        <w:rPr>
          <w:rFonts w:ascii="Book Antiqua" w:hAnsi="Book Antiqua" w:cs="Times-Roman"/>
          <w:lang w:eastAsia="zh-CN"/>
        </w:rPr>
        <w:t xml:space="preserve"> in </w:t>
      </w:r>
      <w:r w:rsidR="00085A92" w:rsidRPr="00BA7BA4">
        <w:rPr>
          <w:rFonts w:ascii="Book Antiqua" w:hAnsi="Book Antiqua" w:cs="Times-Roman"/>
          <w:lang w:eastAsia="zh-CN"/>
        </w:rPr>
        <w:t xml:space="preserve">the </w:t>
      </w:r>
      <w:r w:rsidR="00CD59B2" w:rsidRPr="00BA7BA4">
        <w:rPr>
          <w:rFonts w:ascii="Book Antiqua" w:hAnsi="Book Antiqua" w:cs="Times-Roman"/>
          <w:lang w:eastAsia="zh-CN"/>
        </w:rPr>
        <w:t>city-level market</w:t>
      </w:r>
      <w:r w:rsidR="00BE302D" w:rsidRPr="00BA7BA4">
        <w:rPr>
          <w:rFonts w:ascii="Book Antiqua" w:hAnsi="Book Antiqua" w:cs="Times-Roman"/>
          <w:lang w:eastAsia="zh-CN"/>
        </w:rPr>
        <w:t xml:space="preserve">, </w:t>
      </w:r>
      <w:r w:rsidR="00D27BB3" w:rsidRPr="00BA7BA4">
        <w:rPr>
          <w:rFonts w:ascii="Book Antiqua" w:hAnsi="Book Antiqua" w:cs="Times-Roman"/>
          <w:lang w:eastAsia="zh-CN"/>
        </w:rPr>
        <w:t xml:space="preserve">3) </w:t>
      </w:r>
      <w:r w:rsidR="00BE302D" w:rsidRPr="00BA7BA4">
        <w:rPr>
          <w:rFonts w:ascii="Book Antiqua" w:hAnsi="Book Antiqua" w:cs="Times-Roman"/>
          <w:lang w:eastAsia="zh-CN"/>
        </w:rPr>
        <w:t>the frequency of audit litigation in the city-level market</w:t>
      </w:r>
      <w:r w:rsidR="00D27BB3" w:rsidRPr="00BA7BA4">
        <w:rPr>
          <w:rFonts w:ascii="Book Antiqua" w:hAnsi="Book Antiqua" w:cs="Times-Roman"/>
          <w:lang w:eastAsia="zh-CN"/>
        </w:rPr>
        <w:t>, and 4) the presence of a payout by the sued auditor to the plaintiffs</w:t>
      </w:r>
      <w:r w:rsidR="00CD59B2" w:rsidRPr="00BA7BA4">
        <w:rPr>
          <w:rFonts w:ascii="Book Antiqua" w:hAnsi="Book Antiqua" w:cs="Times-Roman"/>
          <w:lang w:eastAsia="zh-CN"/>
        </w:rPr>
        <w:t>.</w:t>
      </w:r>
    </w:p>
    <w:p w14:paraId="76417A85" w14:textId="77777777" w:rsidR="00EE05CF" w:rsidRPr="00BA7BA4" w:rsidRDefault="00EE05CF" w:rsidP="00707E93">
      <w:pPr>
        <w:spacing w:line="480" w:lineRule="auto"/>
        <w:jc w:val="both"/>
        <w:rPr>
          <w:rFonts w:ascii="Book Antiqua" w:hAnsi="Book Antiqua" w:cs="Times-Roman"/>
          <w:lang w:eastAsia="zh-CN"/>
        </w:rPr>
      </w:pPr>
    </w:p>
    <w:p w14:paraId="50065A4D" w14:textId="1D43A285" w:rsidR="00D26EF3" w:rsidRPr="00BA7BA4" w:rsidRDefault="00E57FE7" w:rsidP="00D26EF3">
      <w:pPr>
        <w:spacing w:line="480" w:lineRule="auto"/>
        <w:jc w:val="both"/>
        <w:rPr>
          <w:rFonts w:ascii="Book Antiqua" w:hAnsi="Book Antiqua"/>
          <w:b/>
          <w:bCs/>
          <w:i/>
          <w:iCs/>
          <w:lang w:eastAsia="zh-CN"/>
        </w:rPr>
      </w:pPr>
      <w:r w:rsidRPr="00BA7BA4">
        <w:rPr>
          <w:rFonts w:ascii="Book Antiqua" w:hAnsi="Book Antiqua" w:cs="Times-Roman"/>
          <w:b/>
          <w:bCs/>
          <w:i/>
          <w:iCs/>
          <w:lang w:eastAsia="zh-CN"/>
        </w:rPr>
        <w:t>S</w:t>
      </w:r>
      <w:r w:rsidR="00D26EF3" w:rsidRPr="00BA7BA4">
        <w:rPr>
          <w:rFonts w:ascii="Book Antiqua" w:hAnsi="Book Antiqua" w:cs="Times-Roman"/>
          <w:b/>
          <w:bCs/>
          <w:i/>
          <w:iCs/>
          <w:lang w:eastAsia="zh-CN"/>
        </w:rPr>
        <w:t>imilarity</w:t>
      </w:r>
      <w:r w:rsidRPr="00BA7BA4">
        <w:rPr>
          <w:rFonts w:ascii="Book Antiqua" w:hAnsi="Book Antiqua" w:cs="Times-Roman"/>
          <w:b/>
          <w:bCs/>
          <w:i/>
          <w:iCs/>
          <w:lang w:eastAsia="zh-CN"/>
        </w:rPr>
        <w:t xml:space="preserve"> in </w:t>
      </w:r>
      <w:r w:rsidR="00A620D0" w:rsidRPr="00BA7BA4">
        <w:rPr>
          <w:rFonts w:ascii="Book Antiqua" w:hAnsi="Book Antiqua" w:cs="Times-Roman"/>
          <w:b/>
          <w:bCs/>
          <w:i/>
          <w:iCs/>
          <w:lang w:eastAsia="zh-CN"/>
        </w:rPr>
        <w:t xml:space="preserve">Size Between Offices </w:t>
      </w:r>
      <w:r w:rsidR="00957559" w:rsidRPr="00BA7BA4">
        <w:rPr>
          <w:rFonts w:ascii="Book Antiqua" w:hAnsi="Book Antiqua" w:cs="Times-Roman"/>
          <w:b/>
          <w:bCs/>
          <w:i/>
          <w:iCs/>
          <w:lang w:eastAsia="zh-CN"/>
        </w:rPr>
        <w:t>1 and 2</w:t>
      </w:r>
    </w:p>
    <w:p w14:paraId="27FEEF4D" w14:textId="33CD4F8B" w:rsidR="00E87A63" w:rsidRPr="00BA7BA4" w:rsidRDefault="004F626F" w:rsidP="00870FDE">
      <w:pPr>
        <w:spacing w:line="480" w:lineRule="auto"/>
        <w:jc w:val="both"/>
        <w:rPr>
          <w:lang w:eastAsia="zh-CN"/>
        </w:rPr>
      </w:pPr>
      <w:r w:rsidRPr="00BA7BA4">
        <w:rPr>
          <w:rFonts w:ascii="Book Antiqua" w:hAnsi="Book Antiqua"/>
        </w:rPr>
        <w:t>We expect more client poaching when offices</w:t>
      </w:r>
      <w:r w:rsidR="00831913" w:rsidRPr="00BA7BA4">
        <w:rPr>
          <w:rFonts w:ascii="Book Antiqua" w:hAnsi="Book Antiqua"/>
        </w:rPr>
        <w:t xml:space="preserve"> 1 and 2</w:t>
      </w:r>
      <w:r w:rsidRPr="00BA7BA4">
        <w:rPr>
          <w:rFonts w:ascii="Book Antiqua" w:hAnsi="Book Antiqua"/>
        </w:rPr>
        <w:t xml:space="preserve"> are closer competitors</w:t>
      </w:r>
      <w:r w:rsidR="00831913" w:rsidRPr="00BA7BA4">
        <w:rPr>
          <w:rFonts w:ascii="Book Antiqua" w:hAnsi="Book Antiqua"/>
        </w:rPr>
        <w:t xml:space="preserve"> to each other</w:t>
      </w:r>
      <w:r w:rsidRPr="00BA7BA4">
        <w:rPr>
          <w:rFonts w:ascii="Book Antiqua" w:hAnsi="Book Antiqua"/>
        </w:rPr>
        <w:t xml:space="preserve">. </w:t>
      </w:r>
      <w:r w:rsidR="00831913" w:rsidRPr="00BA7BA4">
        <w:rPr>
          <w:rFonts w:ascii="Book Antiqua" w:hAnsi="Book Antiqua"/>
        </w:rPr>
        <w:t xml:space="preserve">We assume </w:t>
      </w:r>
      <w:r w:rsidR="00191EF2" w:rsidRPr="00BA7BA4">
        <w:rPr>
          <w:rFonts w:ascii="Book Antiqua" w:hAnsi="Book Antiqua"/>
        </w:rPr>
        <w:t xml:space="preserve">the two </w:t>
      </w:r>
      <w:r w:rsidR="00831913" w:rsidRPr="00BA7BA4">
        <w:rPr>
          <w:rFonts w:ascii="Book Antiqua" w:hAnsi="Book Antiqua"/>
        </w:rPr>
        <w:t>o</w:t>
      </w:r>
      <w:r w:rsidR="00F45350" w:rsidRPr="00BA7BA4">
        <w:rPr>
          <w:rFonts w:ascii="Book Antiqua" w:hAnsi="Book Antiqua"/>
        </w:rPr>
        <w:t xml:space="preserve">ffices </w:t>
      </w:r>
      <w:r w:rsidR="00D11D89" w:rsidRPr="00BA7BA4">
        <w:rPr>
          <w:rFonts w:ascii="Book Antiqua" w:hAnsi="Book Antiqua"/>
        </w:rPr>
        <w:t xml:space="preserve">are closer </w:t>
      </w:r>
      <w:r w:rsidR="00E86C50" w:rsidRPr="00BA7BA4">
        <w:rPr>
          <w:rFonts w:ascii="Book Antiqua" w:hAnsi="Book Antiqua"/>
        </w:rPr>
        <w:t>compet</w:t>
      </w:r>
      <w:r w:rsidR="00D11D89" w:rsidRPr="00BA7BA4">
        <w:rPr>
          <w:rFonts w:ascii="Book Antiqua" w:hAnsi="Book Antiqua"/>
        </w:rPr>
        <w:t>itors</w:t>
      </w:r>
      <w:r w:rsidR="00E64545" w:rsidRPr="00BA7BA4">
        <w:rPr>
          <w:rFonts w:ascii="Book Antiqua" w:hAnsi="Book Antiqua"/>
        </w:rPr>
        <w:t xml:space="preserve"> </w:t>
      </w:r>
      <w:r w:rsidR="00F45350" w:rsidRPr="00BA7BA4">
        <w:rPr>
          <w:rFonts w:ascii="Book Antiqua" w:hAnsi="Book Antiqua"/>
        </w:rPr>
        <w:t>when they are more similar</w:t>
      </w:r>
      <w:r w:rsidR="00191EF2" w:rsidRPr="00BA7BA4">
        <w:rPr>
          <w:rFonts w:ascii="Book Antiqua" w:hAnsi="Book Antiqua"/>
        </w:rPr>
        <w:t xml:space="preserve"> to each other</w:t>
      </w:r>
      <w:r w:rsidR="00F45350" w:rsidRPr="00BA7BA4">
        <w:rPr>
          <w:rFonts w:ascii="Book Antiqua" w:hAnsi="Book Antiqua"/>
        </w:rPr>
        <w:t xml:space="preserve"> in terms of </w:t>
      </w:r>
      <w:r w:rsidR="00E57FE7" w:rsidRPr="00BA7BA4">
        <w:rPr>
          <w:rFonts w:ascii="Book Antiqua" w:hAnsi="Book Antiqua"/>
        </w:rPr>
        <w:t xml:space="preserve">their relative </w:t>
      </w:r>
      <w:r w:rsidR="00F45350" w:rsidRPr="00BA7BA4">
        <w:rPr>
          <w:rFonts w:ascii="Book Antiqua" w:hAnsi="Book Antiqua"/>
        </w:rPr>
        <w:t xml:space="preserve">size. Therefore, in this section, we test whether </w:t>
      </w:r>
      <w:r w:rsidR="0026297E" w:rsidRPr="00BA7BA4">
        <w:rPr>
          <w:rFonts w:ascii="Book Antiqua" w:hAnsi="Book Antiqua"/>
        </w:rPr>
        <w:t xml:space="preserve">poaching </w:t>
      </w:r>
      <w:r w:rsidR="00472EB7" w:rsidRPr="00BA7BA4">
        <w:rPr>
          <w:rFonts w:ascii="Book Antiqua" w:hAnsi="Book Antiqua"/>
        </w:rPr>
        <w:t>occurs more often</w:t>
      </w:r>
      <w:r w:rsidR="00D26EF3" w:rsidRPr="00BA7BA4">
        <w:rPr>
          <w:rFonts w:ascii="Book Antiqua" w:hAnsi="Book Antiqua"/>
        </w:rPr>
        <w:t xml:space="preserve"> </w:t>
      </w:r>
      <w:r w:rsidR="00F45350" w:rsidRPr="00BA7BA4">
        <w:rPr>
          <w:rFonts w:ascii="Book Antiqua" w:hAnsi="Book Antiqua"/>
        </w:rPr>
        <w:t xml:space="preserve">when </w:t>
      </w:r>
      <w:r w:rsidR="00D26EF3" w:rsidRPr="00BA7BA4">
        <w:rPr>
          <w:rFonts w:ascii="Book Antiqua" w:hAnsi="Book Antiqua"/>
        </w:rPr>
        <w:t>offices</w:t>
      </w:r>
      <w:r w:rsidR="00F45350" w:rsidRPr="00BA7BA4">
        <w:rPr>
          <w:rFonts w:ascii="Book Antiqua" w:hAnsi="Book Antiqua"/>
        </w:rPr>
        <w:t xml:space="preserve"> 1 and 2</w:t>
      </w:r>
      <w:r w:rsidR="00D26EF3" w:rsidRPr="00BA7BA4">
        <w:rPr>
          <w:rFonts w:ascii="Book Antiqua" w:hAnsi="Book Antiqua"/>
        </w:rPr>
        <w:t xml:space="preserve"> are similar</w:t>
      </w:r>
      <w:r w:rsidR="00610D0E" w:rsidRPr="00BA7BA4">
        <w:rPr>
          <w:rFonts w:ascii="Book Antiqua" w:hAnsi="Book Antiqua"/>
        </w:rPr>
        <w:t xml:space="preserve"> </w:t>
      </w:r>
      <w:r w:rsidR="00F45350" w:rsidRPr="00BA7BA4">
        <w:rPr>
          <w:rFonts w:ascii="Book Antiqua" w:hAnsi="Book Antiqua"/>
        </w:rPr>
        <w:t>in size</w:t>
      </w:r>
      <w:r w:rsidR="00D26EF3" w:rsidRPr="00BA7BA4">
        <w:rPr>
          <w:rFonts w:ascii="Book Antiqua" w:hAnsi="Book Antiqua"/>
        </w:rPr>
        <w:t>.</w:t>
      </w:r>
      <w:r w:rsidR="006D016D" w:rsidRPr="00BA7BA4">
        <w:rPr>
          <w:rFonts w:ascii="Book Antiqua" w:hAnsi="Book Antiqua"/>
          <w:lang w:eastAsia="zh-CN"/>
        </w:rPr>
        <w:t xml:space="preserve"> </w:t>
      </w:r>
      <w:r w:rsidR="00BD5D81" w:rsidRPr="00BA7BA4">
        <w:rPr>
          <w:rFonts w:ascii="Book Antiqua" w:hAnsi="Book Antiqua"/>
          <w:lang w:eastAsia="zh-CN"/>
        </w:rPr>
        <w:t>To</w:t>
      </w:r>
      <w:r w:rsidR="00013555" w:rsidRPr="00BA7BA4">
        <w:rPr>
          <w:rFonts w:ascii="Book Antiqua" w:hAnsi="Book Antiqua"/>
          <w:lang w:eastAsia="zh-CN"/>
        </w:rPr>
        <w:t xml:space="preserve"> test this idea</w:t>
      </w:r>
      <w:r w:rsidR="00BD5D81" w:rsidRPr="00BA7BA4">
        <w:rPr>
          <w:rFonts w:ascii="Book Antiqua" w:hAnsi="Book Antiqua"/>
          <w:lang w:eastAsia="zh-CN"/>
        </w:rPr>
        <w:t>, we</w:t>
      </w:r>
      <w:r w:rsidR="00013555" w:rsidRPr="00BA7BA4">
        <w:rPr>
          <w:rFonts w:ascii="Book Antiqua" w:hAnsi="Book Antiqua"/>
          <w:lang w:eastAsia="zh-CN"/>
        </w:rPr>
        <w:t xml:space="preserve"> </w:t>
      </w:r>
      <w:r w:rsidR="009F4E33" w:rsidRPr="00BA7BA4">
        <w:rPr>
          <w:rFonts w:ascii="Book Antiqua" w:hAnsi="Book Antiqua"/>
        </w:rPr>
        <w:t>interact</w:t>
      </w:r>
      <w:r w:rsidR="00257EBD" w:rsidRPr="00BA7BA4">
        <w:rPr>
          <w:rFonts w:ascii="Book Antiqua" w:hAnsi="Book Antiqua"/>
        </w:rPr>
        <w:t xml:space="preserve"> the </w:t>
      </w:r>
      <w:r w:rsidR="009F4E33" w:rsidRPr="00BA7BA4">
        <w:rPr>
          <w:rFonts w:ascii="Book Antiqua" w:hAnsi="Book Antiqua"/>
          <w:i/>
          <w:iCs/>
        </w:rPr>
        <w:t>SIMILARITY</w:t>
      </w:r>
      <w:r w:rsidR="009F4E33" w:rsidRPr="00BA7BA4">
        <w:rPr>
          <w:rFonts w:ascii="Book Antiqua" w:hAnsi="Book Antiqua"/>
          <w:i/>
          <w:iCs/>
          <w:vertAlign w:val="subscript"/>
        </w:rPr>
        <w:t>1,2</w:t>
      </w:r>
      <w:r w:rsidR="009F4E33" w:rsidRPr="00BA7BA4">
        <w:rPr>
          <w:rFonts w:ascii="Book Antiqua" w:hAnsi="Book Antiqua"/>
        </w:rPr>
        <w:t xml:space="preserve"> variable with </w:t>
      </w:r>
      <w:r w:rsidR="00831913" w:rsidRPr="00BA7BA4">
        <w:rPr>
          <w:rFonts w:ascii="Book Antiqua" w:hAnsi="Book Antiqua"/>
        </w:rPr>
        <w:t xml:space="preserve">the </w:t>
      </w:r>
      <w:r w:rsidR="009F4E33" w:rsidRPr="00BA7BA4">
        <w:rPr>
          <w:rFonts w:ascii="Book Antiqua" w:hAnsi="Book Antiqua"/>
          <w:i/>
          <w:iCs/>
        </w:rPr>
        <w:t>SUED</w:t>
      </w:r>
      <w:r w:rsidR="009F4E33" w:rsidRPr="00BA7BA4">
        <w:rPr>
          <w:rFonts w:ascii="Book Antiqua" w:hAnsi="Book Antiqua"/>
          <w:i/>
          <w:iCs/>
          <w:vertAlign w:val="subscript"/>
        </w:rPr>
        <w:t>1</w:t>
      </w:r>
      <w:r w:rsidR="00831913" w:rsidRPr="00BA7BA4">
        <w:rPr>
          <w:rFonts w:ascii="Book Antiqua" w:hAnsi="Book Antiqua"/>
        </w:rPr>
        <w:t xml:space="preserve"> and</w:t>
      </w:r>
      <w:r w:rsidR="009F4E33" w:rsidRPr="00BA7BA4">
        <w:rPr>
          <w:rFonts w:ascii="Book Antiqua" w:hAnsi="Book Antiqua"/>
        </w:rPr>
        <w:t xml:space="preserve"> </w:t>
      </w:r>
      <w:r w:rsidR="009F4E33" w:rsidRPr="00BA7BA4">
        <w:rPr>
          <w:rFonts w:ascii="Book Antiqua" w:hAnsi="Book Antiqua"/>
          <w:i/>
          <w:iCs/>
        </w:rPr>
        <w:t>SUED_</w:t>
      </w:r>
      <w:r w:rsidR="0026297E" w:rsidRPr="00BA7BA4">
        <w:rPr>
          <w:rFonts w:ascii="Book Antiqua" w:hAnsi="Book Antiqua"/>
          <w:i/>
          <w:iCs/>
        </w:rPr>
        <w:t>POACH</w:t>
      </w:r>
      <w:r w:rsidR="0026297E" w:rsidRPr="00BA7BA4">
        <w:rPr>
          <w:rFonts w:ascii="Book Antiqua" w:hAnsi="Book Antiqua"/>
          <w:i/>
          <w:iCs/>
          <w:vertAlign w:val="subscript"/>
        </w:rPr>
        <w:t>1</w:t>
      </w:r>
      <w:r w:rsidR="009F4E33" w:rsidRPr="00BA7BA4">
        <w:rPr>
          <w:rFonts w:ascii="Book Antiqua" w:hAnsi="Book Antiqua"/>
          <w:i/>
          <w:iCs/>
          <w:vertAlign w:val="subscript"/>
        </w:rPr>
        <w:t>,2</w:t>
      </w:r>
      <w:r w:rsidR="00831913" w:rsidRPr="00BA7BA4">
        <w:rPr>
          <w:rFonts w:ascii="Book Antiqua" w:hAnsi="Book Antiqua"/>
        </w:rPr>
        <w:t xml:space="preserve"> variables, as shown in</w:t>
      </w:r>
      <w:r w:rsidR="00EC6624" w:rsidRPr="00BA7BA4">
        <w:rPr>
          <w:rFonts w:ascii="Book Antiqua" w:hAnsi="Book Antiqua"/>
        </w:rPr>
        <w:t xml:space="preserve"> eq. (</w:t>
      </w:r>
      <w:r w:rsidR="00831913" w:rsidRPr="00BA7BA4">
        <w:rPr>
          <w:rFonts w:ascii="Book Antiqua" w:hAnsi="Book Antiqua"/>
        </w:rPr>
        <w:t>2</w:t>
      </w:r>
      <w:r w:rsidR="00EC6624" w:rsidRPr="00BA7BA4">
        <w:rPr>
          <w:rFonts w:ascii="Book Antiqua" w:hAnsi="Book Antiqua"/>
        </w:rPr>
        <w:t>)</w:t>
      </w:r>
      <w:r w:rsidR="00BD5D81" w:rsidRPr="00BA7BA4">
        <w:rPr>
          <w:rFonts w:ascii="Book Antiqua" w:hAnsi="Book Antiqua"/>
        </w:rPr>
        <w:t>:</w:t>
      </w:r>
    </w:p>
    <w:p w14:paraId="49C3F15F" w14:textId="77777777" w:rsidR="006B2B88" w:rsidRPr="00BA7BA4" w:rsidRDefault="006B2B88" w:rsidP="006B2B88">
      <w:pPr>
        <w:spacing w:after="0" w:line="240" w:lineRule="auto"/>
        <w:jc w:val="both"/>
        <w:rPr>
          <w:rFonts w:ascii="Book Antiqua" w:eastAsia="DengXian" w:hAnsi="Book Antiqua" w:cs="Times New Roman"/>
        </w:rPr>
      </w:pPr>
      <w:r w:rsidRPr="00BA7BA4">
        <w:rPr>
          <w:rFonts w:ascii="Book Antiqua" w:eastAsia="DengXian" w:hAnsi="Book Antiqua" w:cs="Times New Roman"/>
          <w:i/>
          <w:iCs/>
        </w:rPr>
        <w:t>NETMOVES</w:t>
      </w:r>
      <w:r w:rsidRPr="00BA7BA4">
        <w:rPr>
          <w:rFonts w:ascii="Book Antiqua" w:eastAsia="DengXian" w:hAnsi="Book Antiqua" w:cs="Times New Roman"/>
          <w:i/>
          <w:iCs/>
          <w:vertAlign w:val="subscript"/>
        </w:rPr>
        <w:t xml:space="preserve">1,2 </w:t>
      </w:r>
      <w:r w:rsidRPr="00BA7BA4">
        <w:rPr>
          <w:rFonts w:ascii="Book Antiqua" w:eastAsia="DengXian" w:hAnsi="Book Antiqua" w:cs="Times New Roman"/>
        </w:rPr>
        <w:t xml:space="preserve">= </w:t>
      </w:r>
      <w:r w:rsidRPr="00BA7BA4">
        <w:rPr>
          <w:rFonts w:ascii="Book Antiqua" w:eastAsia="DengXian" w:hAnsi="Book Antiqua" w:cs="Times New Roman"/>
        </w:rPr>
        <w:sym w:font="Symbol" w:char="F061"/>
      </w:r>
      <w:r w:rsidRPr="00BA7BA4">
        <w:rPr>
          <w:rFonts w:ascii="Book Antiqua" w:eastAsia="DengXian" w:hAnsi="Book Antiqua" w:cs="Times New Roman"/>
          <w:vertAlign w:val="subscript"/>
        </w:rPr>
        <w:t>0</w:t>
      </w:r>
      <w:r w:rsidRPr="00BA7BA4">
        <w:rPr>
          <w:rFonts w:ascii="Book Antiqua" w:eastAsia="DengXian" w:hAnsi="Book Antiqua" w:cs="Times New Roman"/>
        </w:rPr>
        <w:t xml:space="preserve"> + </w:t>
      </w:r>
      <w:r w:rsidRPr="00BA7BA4">
        <w:rPr>
          <w:rFonts w:ascii="Book Antiqua" w:eastAsia="DengXian" w:hAnsi="Book Antiqua" w:cs="Times New Roman"/>
        </w:rPr>
        <w:sym w:font="Symbol" w:char="F061"/>
      </w:r>
      <w:r w:rsidRPr="00BA7BA4">
        <w:rPr>
          <w:rFonts w:ascii="Book Antiqua" w:eastAsia="DengXian" w:hAnsi="Book Antiqua" w:cs="Times New Roman"/>
          <w:vertAlign w:val="subscript"/>
        </w:rPr>
        <w:t>1</w:t>
      </w:r>
      <w:r w:rsidRPr="00BA7BA4">
        <w:rPr>
          <w:rFonts w:ascii="Book Antiqua" w:eastAsia="DengXian" w:hAnsi="Book Antiqua" w:cs="Times New Roman"/>
        </w:rPr>
        <w:t xml:space="preserve"> </w:t>
      </w:r>
      <w:r w:rsidRPr="00BA7BA4">
        <w:rPr>
          <w:rFonts w:ascii="Book Antiqua" w:eastAsia="DengXian" w:hAnsi="Book Antiqua" w:cs="Times New Roman"/>
          <w:i/>
          <w:iCs/>
        </w:rPr>
        <w:t>SUED</w:t>
      </w:r>
      <w:r w:rsidRPr="00BA7BA4">
        <w:rPr>
          <w:rFonts w:ascii="Book Antiqua" w:eastAsia="DengXian" w:hAnsi="Book Antiqua" w:cs="Times New Roman"/>
          <w:i/>
          <w:iCs/>
          <w:vertAlign w:val="subscript"/>
        </w:rPr>
        <w:t>1</w:t>
      </w:r>
      <w:r w:rsidRPr="00BA7BA4">
        <w:rPr>
          <w:rFonts w:ascii="Book Antiqua" w:eastAsia="DengXian" w:hAnsi="Book Antiqua" w:cs="Times New Roman"/>
        </w:rPr>
        <w:t xml:space="preserve"> + </w:t>
      </w:r>
      <w:r w:rsidRPr="00BA7BA4">
        <w:rPr>
          <w:rFonts w:ascii="Book Antiqua" w:eastAsia="DengXian" w:hAnsi="Book Antiqua" w:cs="Times New Roman"/>
        </w:rPr>
        <w:sym w:font="Symbol" w:char="F061"/>
      </w:r>
      <w:r w:rsidRPr="00BA7BA4">
        <w:rPr>
          <w:rFonts w:ascii="Book Antiqua" w:eastAsia="DengXian" w:hAnsi="Book Antiqua" w:cs="Times New Roman"/>
          <w:vertAlign w:val="subscript"/>
        </w:rPr>
        <w:t>2</w:t>
      </w:r>
      <w:r w:rsidRPr="00BA7BA4">
        <w:rPr>
          <w:rFonts w:ascii="Book Antiqua" w:eastAsia="DengXian" w:hAnsi="Book Antiqua" w:cs="Times New Roman"/>
        </w:rPr>
        <w:t xml:space="preserve"> </w:t>
      </w:r>
      <w:r w:rsidRPr="00BA7BA4">
        <w:rPr>
          <w:rFonts w:ascii="Book Antiqua" w:eastAsia="DengXian" w:hAnsi="Book Antiqua" w:cs="Times New Roman"/>
          <w:i/>
          <w:iCs/>
        </w:rPr>
        <w:t>SUED_POACH</w:t>
      </w:r>
      <w:r w:rsidRPr="00BA7BA4">
        <w:rPr>
          <w:rFonts w:ascii="Book Antiqua" w:eastAsia="DengXian" w:hAnsi="Book Antiqua" w:cs="Times New Roman"/>
          <w:i/>
          <w:iCs/>
          <w:vertAlign w:val="subscript"/>
        </w:rPr>
        <w:t>1,2</w:t>
      </w:r>
      <w:r w:rsidRPr="00BA7BA4">
        <w:rPr>
          <w:rFonts w:ascii="Book Antiqua" w:eastAsia="DengXian" w:hAnsi="Book Antiqua" w:cs="Times New Roman"/>
        </w:rPr>
        <w:t xml:space="preserve"> + </w:t>
      </w:r>
      <w:r w:rsidRPr="00BA7BA4">
        <w:rPr>
          <w:rFonts w:ascii="Book Antiqua" w:eastAsia="DengXian" w:hAnsi="Book Antiqua" w:cs="Times New Roman"/>
        </w:rPr>
        <w:sym w:font="Symbol" w:char="F061"/>
      </w:r>
      <w:r w:rsidRPr="00BA7BA4">
        <w:rPr>
          <w:rFonts w:ascii="Book Antiqua" w:eastAsia="DengXian" w:hAnsi="Book Antiqua" w:cs="Times New Roman"/>
          <w:vertAlign w:val="subscript"/>
        </w:rPr>
        <w:t>3</w:t>
      </w:r>
      <w:r w:rsidRPr="00BA7BA4">
        <w:rPr>
          <w:rFonts w:ascii="Book Antiqua" w:eastAsia="DengXian" w:hAnsi="Book Antiqua" w:cs="Times New Roman"/>
        </w:rPr>
        <w:t xml:space="preserve"> </w:t>
      </w:r>
      <w:r w:rsidRPr="00BA7BA4">
        <w:rPr>
          <w:rFonts w:ascii="Book Antiqua" w:eastAsia="DengXian" w:hAnsi="Book Antiqua" w:cs="Times New Roman"/>
          <w:i/>
          <w:iCs/>
        </w:rPr>
        <w:t>SUED_MEDIA</w:t>
      </w:r>
      <w:r w:rsidRPr="00BA7BA4">
        <w:rPr>
          <w:rFonts w:ascii="Book Antiqua" w:eastAsia="DengXian" w:hAnsi="Book Antiqua" w:cs="Times New Roman"/>
          <w:i/>
          <w:iCs/>
          <w:vertAlign w:val="subscript"/>
        </w:rPr>
        <w:t>1</w:t>
      </w:r>
      <w:r w:rsidRPr="00BA7BA4">
        <w:rPr>
          <w:rFonts w:ascii="Book Antiqua" w:eastAsia="DengXian" w:hAnsi="Book Antiqua" w:cs="Times New Roman"/>
        </w:rPr>
        <w:t xml:space="preserve"> + </w:t>
      </w:r>
    </w:p>
    <w:p w14:paraId="7D0FAE96" w14:textId="77777777" w:rsidR="006B2B88" w:rsidRPr="00BA7BA4" w:rsidRDefault="006B2B88" w:rsidP="006B2B88">
      <w:pPr>
        <w:spacing w:after="0" w:line="240" w:lineRule="auto"/>
        <w:ind w:firstLineChars="200" w:firstLine="440"/>
        <w:jc w:val="both"/>
        <w:rPr>
          <w:rFonts w:ascii="Book Antiqua" w:eastAsia="DengXian" w:hAnsi="Book Antiqua" w:cs="Times New Roman"/>
        </w:rPr>
      </w:pPr>
      <w:r w:rsidRPr="00BA7BA4">
        <w:rPr>
          <w:rFonts w:ascii="Book Antiqua" w:eastAsia="DengXian" w:hAnsi="Book Antiqua" w:cs="Times New Roman"/>
        </w:rPr>
        <w:sym w:font="Symbol" w:char="F061"/>
      </w:r>
      <w:r w:rsidRPr="00BA7BA4">
        <w:rPr>
          <w:rFonts w:ascii="Book Antiqua" w:eastAsia="DengXian" w:hAnsi="Book Antiqua" w:cs="Times New Roman"/>
          <w:vertAlign w:val="subscript"/>
        </w:rPr>
        <w:t>4</w:t>
      </w:r>
      <w:r w:rsidRPr="00BA7BA4">
        <w:rPr>
          <w:rFonts w:ascii="Book Antiqua" w:eastAsia="DengXian" w:hAnsi="Book Antiqua" w:cs="Times New Roman"/>
        </w:rPr>
        <w:t xml:space="preserve"> </w:t>
      </w:r>
      <w:r w:rsidRPr="00BA7BA4">
        <w:rPr>
          <w:rFonts w:ascii="Book Antiqua" w:eastAsia="DengXian" w:hAnsi="Book Antiqua" w:cs="Times New Roman"/>
          <w:i/>
          <w:iCs/>
        </w:rPr>
        <w:t>SUED</w:t>
      </w:r>
      <w:r w:rsidRPr="00BA7BA4">
        <w:rPr>
          <w:rFonts w:ascii="Book Antiqua" w:eastAsia="DengXian" w:hAnsi="Book Antiqua" w:cs="Times New Roman"/>
          <w:i/>
          <w:iCs/>
          <w:vertAlign w:val="subscript"/>
        </w:rPr>
        <w:t>1</w:t>
      </w:r>
      <w:r w:rsidRPr="00BA7BA4">
        <w:rPr>
          <w:rFonts w:ascii="Book Antiqua" w:eastAsia="DengXian" w:hAnsi="Book Antiqua" w:cs="Times New Roman"/>
        </w:rPr>
        <w:t xml:space="preserve"> × </w:t>
      </w:r>
      <w:r w:rsidRPr="00BA7BA4">
        <w:rPr>
          <w:rFonts w:ascii="Book Antiqua" w:eastAsia="DengXian" w:hAnsi="Book Antiqua" w:cs="Times New Roman"/>
          <w:i/>
          <w:iCs/>
        </w:rPr>
        <w:t>SIMILARITY</w:t>
      </w:r>
      <w:r w:rsidRPr="00BA7BA4">
        <w:rPr>
          <w:rFonts w:ascii="Book Antiqua" w:eastAsia="DengXian" w:hAnsi="Book Antiqua" w:cs="Times New Roman"/>
          <w:i/>
          <w:iCs/>
          <w:vertAlign w:val="subscript"/>
          <w:lang w:eastAsia="zh-CN"/>
        </w:rPr>
        <w:t>1,2</w:t>
      </w:r>
      <w:r w:rsidRPr="00BA7BA4">
        <w:rPr>
          <w:rFonts w:ascii="Book Antiqua" w:eastAsia="DengXian" w:hAnsi="Book Antiqua" w:cs="Times New Roman"/>
          <w:i/>
          <w:iCs/>
        </w:rPr>
        <w:t xml:space="preserve"> </w:t>
      </w:r>
      <w:r w:rsidRPr="00BA7BA4">
        <w:rPr>
          <w:rFonts w:ascii="Book Antiqua" w:eastAsia="DengXian" w:hAnsi="Book Antiqua" w:cs="Times New Roman"/>
        </w:rPr>
        <w:t xml:space="preserve">+ </w:t>
      </w:r>
      <w:r w:rsidRPr="00BA7BA4">
        <w:rPr>
          <w:rFonts w:ascii="Book Antiqua" w:eastAsia="DengXian" w:hAnsi="Book Antiqua" w:cs="Times New Roman"/>
        </w:rPr>
        <w:sym w:font="Symbol" w:char="F061"/>
      </w:r>
      <w:r w:rsidRPr="00BA7BA4">
        <w:rPr>
          <w:rFonts w:ascii="Book Antiqua" w:eastAsia="DengXian" w:hAnsi="Book Antiqua" w:cs="Times New Roman"/>
          <w:vertAlign w:val="subscript"/>
        </w:rPr>
        <w:t>5</w:t>
      </w:r>
      <w:r w:rsidRPr="00BA7BA4">
        <w:rPr>
          <w:rFonts w:ascii="Book Antiqua" w:eastAsia="DengXian" w:hAnsi="Book Antiqua" w:cs="Times New Roman"/>
        </w:rPr>
        <w:t xml:space="preserve"> </w:t>
      </w:r>
      <w:r w:rsidRPr="00BA7BA4">
        <w:rPr>
          <w:rFonts w:ascii="Book Antiqua" w:eastAsia="DengXian" w:hAnsi="Book Antiqua" w:cs="Times New Roman"/>
          <w:i/>
          <w:iCs/>
        </w:rPr>
        <w:t>SUED_POACH</w:t>
      </w:r>
      <w:r w:rsidRPr="00BA7BA4">
        <w:rPr>
          <w:rFonts w:ascii="Book Antiqua" w:eastAsia="DengXian" w:hAnsi="Book Antiqua" w:cs="Times New Roman"/>
          <w:i/>
          <w:iCs/>
          <w:vertAlign w:val="subscript"/>
        </w:rPr>
        <w:t>1,2</w:t>
      </w:r>
      <w:r w:rsidRPr="00BA7BA4">
        <w:rPr>
          <w:rFonts w:ascii="Book Antiqua" w:eastAsia="DengXian" w:hAnsi="Book Antiqua" w:cs="Times New Roman"/>
        </w:rPr>
        <w:t xml:space="preserve"> × </w:t>
      </w:r>
      <w:r w:rsidRPr="00BA7BA4">
        <w:rPr>
          <w:rFonts w:ascii="Book Antiqua" w:eastAsia="DengXian" w:hAnsi="Book Antiqua" w:cs="Times New Roman"/>
          <w:i/>
          <w:iCs/>
        </w:rPr>
        <w:t>SIMILARITY</w:t>
      </w:r>
      <w:r w:rsidRPr="00BA7BA4">
        <w:rPr>
          <w:rFonts w:ascii="Book Antiqua" w:eastAsia="DengXian" w:hAnsi="Book Antiqua" w:cs="Times New Roman"/>
          <w:i/>
          <w:iCs/>
          <w:vertAlign w:val="subscript"/>
          <w:lang w:eastAsia="zh-CN"/>
        </w:rPr>
        <w:t>1,2</w:t>
      </w:r>
      <w:r w:rsidRPr="00BA7BA4">
        <w:rPr>
          <w:rFonts w:ascii="Book Antiqua" w:eastAsia="DengXian" w:hAnsi="Book Antiqua" w:cs="Times New Roman"/>
          <w:i/>
          <w:iCs/>
        </w:rPr>
        <w:t xml:space="preserve"> </w:t>
      </w:r>
      <w:r w:rsidRPr="00BA7BA4">
        <w:rPr>
          <w:rFonts w:ascii="Book Antiqua" w:eastAsia="DengXian" w:hAnsi="Book Antiqua" w:cs="Times New Roman"/>
        </w:rPr>
        <w:t xml:space="preserve">+ </w:t>
      </w:r>
    </w:p>
    <w:p w14:paraId="216ADA8D" w14:textId="27660EAA" w:rsidR="00831913" w:rsidRPr="00BA7BA4" w:rsidRDefault="006B2B88" w:rsidP="00831913">
      <w:pPr>
        <w:spacing w:after="0" w:line="240" w:lineRule="auto"/>
        <w:ind w:firstLineChars="200" w:firstLine="440"/>
        <w:jc w:val="both"/>
        <w:rPr>
          <w:rFonts w:ascii="Book Antiqua" w:eastAsia="DengXian" w:hAnsi="Book Antiqua" w:cs="Times New Roman"/>
        </w:rPr>
      </w:pPr>
      <w:r w:rsidRPr="00BA7BA4">
        <w:rPr>
          <w:rFonts w:ascii="Book Antiqua" w:hAnsi="Book Antiqua"/>
        </w:rPr>
        <w:sym w:font="Symbol" w:char="F061"/>
      </w:r>
      <w:r w:rsidR="00831913" w:rsidRPr="00BA7BA4">
        <w:rPr>
          <w:rFonts w:ascii="Book Antiqua" w:hAnsi="Book Antiqua"/>
          <w:vertAlign w:val="subscript"/>
          <w:lang w:eastAsia="zh-CN"/>
        </w:rPr>
        <w:t>6</w:t>
      </w:r>
      <w:r w:rsidRPr="00BA7BA4">
        <w:rPr>
          <w:rFonts w:ascii="Book Antiqua" w:hAnsi="Book Antiqua"/>
        </w:rPr>
        <w:t xml:space="preserve"> </w:t>
      </w:r>
      <w:r w:rsidRPr="00BA7BA4">
        <w:rPr>
          <w:rFonts w:ascii="Book Antiqua" w:hAnsi="Book Antiqua"/>
          <w:i/>
          <w:iCs/>
        </w:rPr>
        <w:t>SUED_CONNECT</w:t>
      </w:r>
      <w:r w:rsidRPr="00BA7BA4">
        <w:rPr>
          <w:rFonts w:ascii="Book Antiqua" w:hAnsi="Book Antiqua"/>
          <w:i/>
          <w:iCs/>
          <w:vertAlign w:val="subscript"/>
        </w:rPr>
        <w:t>1,2</w:t>
      </w:r>
      <w:r w:rsidRPr="00BA7BA4">
        <w:rPr>
          <w:rFonts w:ascii="Book Antiqua" w:hAnsi="Book Antiqua"/>
        </w:rPr>
        <w:t xml:space="preserve"> + </w:t>
      </w:r>
      <w:r w:rsidRPr="00BA7BA4">
        <w:rPr>
          <w:rFonts w:ascii="Book Antiqua" w:hAnsi="Book Antiqua"/>
        </w:rPr>
        <w:sym w:font="Symbol" w:char="F061"/>
      </w:r>
      <w:r w:rsidR="00831913" w:rsidRPr="00BA7BA4">
        <w:rPr>
          <w:rFonts w:ascii="Book Antiqua" w:hAnsi="Book Antiqua"/>
          <w:vertAlign w:val="subscript"/>
          <w:lang w:eastAsia="zh-CN"/>
        </w:rPr>
        <w:t>7</w:t>
      </w:r>
      <w:r w:rsidRPr="00BA7BA4">
        <w:rPr>
          <w:rFonts w:ascii="Book Antiqua" w:hAnsi="Book Antiqua"/>
        </w:rPr>
        <w:t xml:space="preserve"> </w:t>
      </w:r>
      <w:r w:rsidRPr="00BA7BA4">
        <w:rPr>
          <w:rFonts w:ascii="Book Antiqua" w:hAnsi="Book Antiqua"/>
          <w:i/>
          <w:iCs/>
        </w:rPr>
        <w:t>LARGE</w:t>
      </w:r>
      <w:r w:rsidRPr="00BA7BA4">
        <w:rPr>
          <w:rFonts w:ascii="Book Antiqua" w:hAnsi="Book Antiqua"/>
          <w:i/>
          <w:iCs/>
          <w:vertAlign w:val="subscript"/>
          <w:lang w:eastAsia="zh-CN"/>
        </w:rPr>
        <w:t>1</w:t>
      </w:r>
      <w:r w:rsidRPr="00BA7BA4">
        <w:rPr>
          <w:rFonts w:ascii="Book Antiqua" w:hAnsi="Book Antiqua"/>
          <w:i/>
          <w:iCs/>
        </w:rPr>
        <w:t xml:space="preserve"> </w:t>
      </w:r>
      <w:r w:rsidRPr="00BA7BA4">
        <w:rPr>
          <w:rFonts w:ascii="Book Antiqua" w:hAnsi="Book Antiqua"/>
        </w:rPr>
        <w:t xml:space="preserve">+ </w:t>
      </w:r>
      <w:r w:rsidRPr="00BA7BA4">
        <w:rPr>
          <w:rFonts w:ascii="Book Antiqua" w:hAnsi="Book Antiqua"/>
        </w:rPr>
        <w:sym w:font="Symbol" w:char="F061"/>
      </w:r>
      <w:r w:rsidR="00831913" w:rsidRPr="00BA7BA4">
        <w:rPr>
          <w:rFonts w:ascii="Book Antiqua" w:hAnsi="Book Antiqua"/>
          <w:vertAlign w:val="subscript"/>
          <w:lang w:eastAsia="zh-CN"/>
        </w:rPr>
        <w:t>8</w:t>
      </w:r>
      <w:r w:rsidRPr="00BA7BA4">
        <w:rPr>
          <w:rFonts w:ascii="Book Antiqua" w:hAnsi="Book Antiqua"/>
        </w:rPr>
        <w:t xml:space="preserve"> </w:t>
      </w:r>
      <w:r w:rsidRPr="00BA7BA4">
        <w:rPr>
          <w:rFonts w:ascii="Book Antiqua" w:hAnsi="Book Antiqua"/>
          <w:i/>
          <w:iCs/>
        </w:rPr>
        <w:t>LARGE</w:t>
      </w:r>
      <w:r w:rsidRPr="00BA7BA4">
        <w:rPr>
          <w:rFonts w:ascii="Book Antiqua" w:hAnsi="Book Antiqua"/>
          <w:i/>
          <w:iCs/>
          <w:vertAlign w:val="subscript"/>
        </w:rPr>
        <w:t>2</w:t>
      </w:r>
      <w:r w:rsidRPr="00BA7BA4">
        <w:rPr>
          <w:rFonts w:ascii="Book Antiqua" w:hAnsi="Book Antiqua"/>
          <w:i/>
          <w:iCs/>
        </w:rPr>
        <w:t xml:space="preserve"> </w:t>
      </w:r>
      <w:r w:rsidRPr="00BA7BA4">
        <w:rPr>
          <w:rFonts w:ascii="Book Antiqua" w:hAnsi="Book Antiqua"/>
        </w:rPr>
        <w:t xml:space="preserve">+ </w:t>
      </w:r>
      <w:r w:rsidRPr="00BA7BA4">
        <w:rPr>
          <w:rFonts w:ascii="Book Antiqua" w:hAnsi="Book Antiqua"/>
        </w:rPr>
        <w:sym w:font="Symbol" w:char="F061"/>
      </w:r>
      <w:r w:rsidR="00831913" w:rsidRPr="00BA7BA4">
        <w:rPr>
          <w:rFonts w:ascii="Book Antiqua" w:hAnsi="Book Antiqua"/>
          <w:vertAlign w:val="subscript"/>
          <w:lang w:eastAsia="zh-CN"/>
        </w:rPr>
        <w:t>9</w:t>
      </w:r>
      <w:r w:rsidRPr="00BA7BA4">
        <w:rPr>
          <w:rFonts w:ascii="Book Antiqua" w:hAnsi="Book Antiqua"/>
        </w:rPr>
        <w:t xml:space="preserve"> </w:t>
      </w:r>
      <w:r w:rsidRPr="00BA7BA4">
        <w:rPr>
          <w:rFonts w:ascii="Book Antiqua" w:eastAsia="DengXian" w:hAnsi="Book Antiqua" w:cs="Times New Roman"/>
          <w:i/>
          <w:iCs/>
        </w:rPr>
        <w:t>SIMILARITY</w:t>
      </w:r>
      <w:r w:rsidRPr="00BA7BA4">
        <w:rPr>
          <w:rFonts w:ascii="Book Antiqua" w:eastAsia="DengXian" w:hAnsi="Book Antiqua" w:cs="Times New Roman"/>
          <w:i/>
          <w:iCs/>
          <w:vertAlign w:val="subscript"/>
        </w:rPr>
        <w:t>1,2</w:t>
      </w:r>
      <w:r w:rsidRPr="00BA7BA4">
        <w:rPr>
          <w:rFonts w:ascii="Book Antiqua" w:hAnsi="Book Antiqua"/>
        </w:rPr>
        <w:t xml:space="preserve"> + </w:t>
      </w:r>
      <w:r w:rsidRPr="00BA7BA4">
        <w:rPr>
          <w:rFonts w:ascii="Book Antiqua" w:hAnsi="Book Antiqua"/>
        </w:rPr>
        <w:sym w:font="Symbol" w:char="F061"/>
      </w:r>
      <w:r w:rsidRPr="00BA7BA4">
        <w:rPr>
          <w:rFonts w:ascii="Book Antiqua" w:hAnsi="Book Antiqua"/>
          <w:vertAlign w:val="subscript"/>
        </w:rPr>
        <w:t>1</w:t>
      </w:r>
      <w:r w:rsidR="00831913" w:rsidRPr="00BA7BA4">
        <w:rPr>
          <w:rFonts w:ascii="Book Antiqua" w:hAnsi="Book Antiqua"/>
          <w:vertAlign w:val="subscript"/>
          <w:lang w:eastAsia="zh-CN"/>
        </w:rPr>
        <w:t>0</w:t>
      </w:r>
      <w:r w:rsidRPr="00BA7BA4">
        <w:rPr>
          <w:rFonts w:ascii="Book Antiqua" w:hAnsi="Book Antiqua"/>
        </w:rPr>
        <w:t xml:space="preserve"> </w:t>
      </w:r>
      <w:r w:rsidRPr="00BA7BA4">
        <w:rPr>
          <w:rFonts w:ascii="Book Antiqua" w:eastAsia="DengXian" w:hAnsi="Book Antiqua" w:cs="Times New Roman"/>
          <w:i/>
          <w:iCs/>
        </w:rPr>
        <w:t>COMP</w:t>
      </w:r>
      <w:r w:rsidRPr="00BA7BA4">
        <w:rPr>
          <w:rFonts w:ascii="Book Antiqua" w:hAnsi="Book Antiqua"/>
        </w:rPr>
        <w:t xml:space="preserve"> </w:t>
      </w:r>
      <w:r w:rsidRPr="00BA7BA4">
        <w:rPr>
          <w:rFonts w:ascii="Book Antiqua" w:eastAsia="DengXian" w:hAnsi="Book Antiqua" w:cs="Times New Roman"/>
        </w:rPr>
        <w:t>+</w:t>
      </w:r>
    </w:p>
    <w:p w14:paraId="782DB484" w14:textId="72533F94" w:rsidR="006B2B88" w:rsidRPr="00BA7BA4" w:rsidRDefault="006B2B88" w:rsidP="00B7199F">
      <w:pPr>
        <w:spacing w:after="0" w:line="240" w:lineRule="auto"/>
        <w:ind w:firstLineChars="200" w:firstLine="440"/>
        <w:jc w:val="both"/>
        <w:rPr>
          <w:rFonts w:ascii="Book Antiqua" w:hAnsi="Book Antiqua"/>
        </w:rPr>
      </w:pPr>
      <w:r w:rsidRPr="00BA7BA4">
        <w:rPr>
          <w:rFonts w:ascii="Book Antiqua" w:eastAsia="DengXian" w:hAnsi="Book Antiqua" w:cs="Times New Roman"/>
        </w:rPr>
        <w:t>Year FE + Office 1 FE + Office 2 FE + u</w:t>
      </w:r>
      <w:r w:rsidRPr="00BA7BA4">
        <w:rPr>
          <w:rFonts w:ascii="Book Antiqua" w:hAnsi="Book Antiqua"/>
        </w:rPr>
        <w:tab/>
      </w:r>
      <w:r w:rsidRPr="00BA7BA4">
        <w:rPr>
          <w:rFonts w:ascii="Book Antiqua" w:hAnsi="Book Antiqua"/>
        </w:rPr>
        <w:tab/>
        <w:t>(</w:t>
      </w:r>
      <w:r w:rsidR="00831913" w:rsidRPr="00BA7BA4">
        <w:rPr>
          <w:rFonts w:ascii="Book Antiqua" w:hAnsi="Book Antiqua"/>
        </w:rPr>
        <w:t>2</w:t>
      </w:r>
      <w:r w:rsidRPr="00BA7BA4">
        <w:rPr>
          <w:rFonts w:ascii="Book Antiqua" w:hAnsi="Book Antiqua"/>
        </w:rPr>
        <w:t>)</w:t>
      </w:r>
    </w:p>
    <w:p w14:paraId="43F70A24" w14:textId="233F9677" w:rsidR="00013555" w:rsidRPr="00BA7BA4" w:rsidRDefault="00013555" w:rsidP="00BD5D81">
      <w:pPr>
        <w:pStyle w:val="NoSpacing"/>
        <w:ind w:left="720" w:hanging="720"/>
        <w:jc w:val="both"/>
        <w:rPr>
          <w:rFonts w:ascii="Book Antiqua" w:hAnsi="Book Antiqua"/>
        </w:rPr>
      </w:pPr>
    </w:p>
    <w:p w14:paraId="47C0A827" w14:textId="432528B1" w:rsidR="00BD5D81" w:rsidRPr="00BA7BA4" w:rsidRDefault="00BD5D81" w:rsidP="00F45350">
      <w:pPr>
        <w:spacing w:line="480" w:lineRule="auto"/>
        <w:jc w:val="both"/>
        <w:rPr>
          <w:rFonts w:ascii="Book Antiqua" w:hAnsi="Book Antiqua"/>
        </w:rPr>
      </w:pPr>
      <w:r w:rsidRPr="00BA7BA4">
        <w:rPr>
          <w:rFonts w:ascii="Book Antiqua" w:hAnsi="Book Antiqua"/>
        </w:rPr>
        <w:t xml:space="preserve">We expect the </w:t>
      </w:r>
      <w:r w:rsidR="0026297E" w:rsidRPr="00BA7BA4">
        <w:rPr>
          <w:rFonts w:ascii="Book Antiqua" w:hAnsi="Book Antiqua"/>
        </w:rPr>
        <w:t xml:space="preserve">poaching </w:t>
      </w:r>
      <w:r w:rsidRPr="00BA7BA4">
        <w:rPr>
          <w:rFonts w:ascii="Book Antiqua" w:hAnsi="Book Antiqua"/>
        </w:rPr>
        <w:t xml:space="preserve">effect to be stronger </w:t>
      </w:r>
      <w:r w:rsidR="00831913" w:rsidRPr="00BA7BA4">
        <w:rPr>
          <w:rFonts w:ascii="Book Antiqua" w:hAnsi="Book Antiqua"/>
        </w:rPr>
        <w:t xml:space="preserve">when offices 1 and 2 are </w:t>
      </w:r>
      <w:r w:rsidRPr="00BA7BA4">
        <w:rPr>
          <w:rFonts w:ascii="Book Antiqua" w:hAnsi="Book Antiqua"/>
        </w:rPr>
        <w:t>similar</w:t>
      </w:r>
      <w:r w:rsidR="00831913" w:rsidRPr="00BA7BA4">
        <w:rPr>
          <w:rFonts w:ascii="Book Antiqua" w:hAnsi="Book Antiqua"/>
        </w:rPr>
        <w:t xml:space="preserve"> in terms of their </w:t>
      </w:r>
      <w:r w:rsidR="00613527" w:rsidRPr="00BA7BA4">
        <w:rPr>
          <w:rFonts w:ascii="Book Antiqua" w:hAnsi="Book Antiqua"/>
        </w:rPr>
        <w:t xml:space="preserve">relative </w:t>
      </w:r>
      <w:r w:rsidR="00831913" w:rsidRPr="00BA7BA4">
        <w:rPr>
          <w:rFonts w:ascii="Book Antiqua" w:hAnsi="Book Antiqua"/>
        </w:rPr>
        <w:t>size</w:t>
      </w:r>
      <w:r w:rsidRPr="00BA7BA4">
        <w:rPr>
          <w:rFonts w:ascii="Book Antiqua" w:hAnsi="Book Antiqua"/>
        </w:rPr>
        <w:t xml:space="preserve">. Accordingly, we predict </w:t>
      </w:r>
      <w:r w:rsidR="00831913" w:rsidRPr="00BA7BA4">
        <w:rPr>
          <w:rFonts w:ascii="Book Antiqua" w:hAnsi="Book Antiqua"/>
        </w:rPr>
        <w:t xml:space="preserve">a negative </w:t>
      </w:r>
      <w:r w:rsidRPr="00BA7BA4">
        <w:rPr>
          <w:rFonts w:ascii="Book Antiqua" w:hAnsi="Book Antiqua"/>
        </w:rPr>
        <w:t xml:space="preserve">coefficient </w:t>
      </w:r>
      <w:r w:rsidR="008E1E9D" w:rsidRPr="00BA7BA4">
        <w:rPr>
          <w:rFonts w:ascii="Book Antiqua" w:hAnsi="Book Antiqua"/>
        </w:rPr>
        <w:t xml:space="preserve">on </w:t>
      </w:r>
      <w:r w:rsidR="008E1E9D" w:rsidRPr="00BA7BA4">
        <w:rPr>
          <w:rFonts w:ascii="Book Antiqua" w:hAnsi="Book Antiqua"/>
          <w:i/>
          <w:iCs/>
        </w:rPr>
        <w:t>SUED_</w:t>
      </w:r>
      <w:r w:rsidR="0026297E" w:rsidRPr="00BA7BA4">
        <w:rPr>
          <w:rFonts w:ascii="Book Antiqua" w:hAnsi="Book Antiqua"/>
          <w:i/>
          <w:iCs/>
        </w:rPr>
        <w:t>POACH</w:t>
      </w:r>
      <w:r w:rsidR="0026297E" w:rsidRPr="00BA7BA4">
        <w:rPr>
          <w:rFonts w:ascii="Book Antiqua" w:hAnsi="Book Antiqua"/>
          <w:i/>
          <w:iCs/>
          <w:vertAlign w:val="subscript"/>
        </w:rPr>
        <w:t>1</w:t>
      </w:r>
      <w:r w:rsidR="008E1E9D" w:rsidRPr="00BA7BA4">
        <w:rPr>
          <w:rFonts w:ascii="Book Antiqua" w:hAnsi="Book Antiqua"/>
          <w:i/>
          <w:iCs/>
          <w:vertAlign w:val="subscript"/>
        </w:rPr>
        <w:t>,2</w:t>
      </w:r>
      <w:r w:rsidR="008E1E9D" w:rsidRPr="00BA7BA4">
        <w:rPr>
          <w:rFonts w:ascii="Book Antiqua" w:hAnsi="Book Antiqua"/>
          <w:i/>
          <w:iCs/>
        </w:rPr>
        <w:t xml:space="preserve"> × SIMILARITY</w:t>
      </w:r>
      <w:r w:rsidR="008E1E9D" w:rsidRPr="00BA7BA4">
        <w:rPr>
          <w:rFonts w:ascii="Book Antiqua" w:hAnsi="Book Antiqua"/>
          <w:i/>
          <w:iCs/>
          <w:vertAlign w:val="subscript"/>
        </w:rPr>
        <w:t xml:space="preserve">1,2 </w:t>
      </w:r>
      <w:r w:rsidRPr="00BA7BA4">
        <w:rPr>
          <w:rFonts w:ascii="Book Antiqua" w:hAnsi="Book Antiqua"/>
        </w:rPr>
        <w:t>(</w:t>
      </w:r>
      <w:r w:rsidRPr="00BA7BA4">
        <w:rPr>
          <w:rFonts w:ascii="Book Antiqua" w:hAnsi="Book Antiqua"/>
        </w:rPr>
        <w:sym w:font="Symbol" w:char="F061"/>
      </w:r>
      <w:r w:rsidR="006B2B88" w:rsidRPr="00BA7BA4">
        <w:rPr>
          <w:rFonts w:ascii="Book Antiqua" w:hAnsi="Book Antiqua"/>
          <w:vertAlign w:val="subscript"/>
        </w:rPr>
        <w:t>5</w:t>
      </w:r>
      <w:r w:rsidR="006B2B88" w:rsidRPr="00BA7BA4">
        <w:rPr>
          <w:rFonts w:ascii="Book Antiqua" w:hAnsi="Book Antiqua"/>
        </w:rPr>
        <w:t xml:space="preserve"> </w:t>
      </w:r>
      <w:r w:rsidRPr="00BA7BA4">
        <w:rPr>
          <w:rFonts w:ascii="Book Antiqua" w:hAnsi="Book Antiqua"/>
        </w:rPr>
        <w:t xml:space="preserve">&lt; </w:t>
      </w:r>
      <w:r w:rsidR="004A1425" w:rsidRPr="00BA7BA4">
        <w:rPr>
          <w:rFonts w:ascii="Book Antiqua" w:hAnsi="Book Antiqua"/>
        </w:rPr>
        <w:t>0</w:t>
      </w:r>
      <w:r w:rsidRPr="00BA7BA4">
        <w:rPr>
          <w:rFonts w:ascii="Book Antiqua" w:hAnsi="Book Antiqua"/>
        </w:rPr>
        <w:t>).</w:t>
      </w:r>
    </w:p>
    <w:p w14:paraId="5F2139AD" w14:textId="0A17287B" w:rsidR="00F45350" w:rsidRPr="00BA7BA4" w:rsidRDefault="00BD5D81" w:rsidP="001F50A5">
      <w:pPr>
        <w:spacing w:line="480" w:lineRule="auto"/>
        <w:ind w:firstLine="720"/>
        <w:jc w:val="both"/>
        <w:rPr>
          <w:rFonts w:ascii="Book Antiqua" w:hAnsi="Book Antiqua"/>
        </w:rPr>
      </w:pPr>
      <w:r w:rsidRPr="00BA7BA4">
        <w:rPr>
          <w:rFonts w:ascii="Book Antiqua" w:hAnsi="Book Antiqua"/>
        </w:rPr>
        <w:lastRenderedPageBreak/>
        <w:t xml:space="preserve">The results </w:t>
      </w:r>
      <w:r w:rsidR="008E1E9D" w:rsidRPr="00BA7BA4">
        <w:rPr>
          <w:rFonts w:ascii="Book Antiqua" w:hAnsi="Book Antiqua" w:cs="Times-Roman"/>
          <w:lang w:eastAsia="zh-CN"/>
        </w:rPr>
        <w:t>for eq. (</w:t>
      </w:r>
      <w:r w:rsidR="00831913" w:rsidRPr="00BA7BA4">
        <w:rPr>
          <w:rFonts w:ascii="Book Antiqua" w:hAnsi="Book Antiqua" w:cs="Times-Roman"/>
          <w:lang w:eastAsia="zh-CN"/>
        </w:rPr>
        <w:t>2</w:t>
      </w:r>
      <w:r w:rsidR="008E1E9D" w:rsidRPr="00BA7BA4">
        <w:rPr>
          <w:rFonts w:ascii="Book Antiqua" w:hAnsi="Book Antiqua" w:cs="Times-Roman"/>
          <w:lang w:eastAsia="zh-CN"/>
        </w:rPr>
        <w:t xml:space="preserve">) </w:t>
      </w:r>
      <w:r w:rsidRPr="00BA7BA4">
        <w:rPr>
          <w:rFonts w:ascii="Book Antiqua" w:hAnsi="Book Antiqua"/>
        </w:rPr>
        <w:t xml:space="preserve">are shown in </w:t>
      </w:r>
      <w:r w:rsidR="00831913" w:rsidRPr="00BA7BA4">
        <w:rPr>
          <w:rFonts w:ascii="Book Antiqua" w:hAnsi="Book Antiqua"/>
        </w:rPr>
        <w:t xml:space="preserve">Col. (1) of </w:t>
      </w:r>
      <w:r w:rsidRPr="00BA7BA4">
        <w:rPr>
          <w:rFonts w:ascii="Book Antiqua" w:hAnsi="Book Antiqua"/>
        </w:rPr>
        <w:t xml:space="preserve">Table </w:t>
      </w:r>
      <w:r w:rsidR="00957559" w:rsidRPr="00BA7BA4">
        <w:rPr>
          <w:rFonts w:ascii="Book Antiqua" w:hAnsi="Book Antiqua"/>
        </w:rPr>
        <w:t>6</w:t>
      </w:r>
      <w:r w:rsidRPr="00BA7BA4">
        <w:rPr>
          <w:rFonts w:ascii="Book Antiqua" w:hAnsi="Book Antiqua"/>
        </w:rPr>
        <w:t xml:space="preserve">. </w:t>
      </w:r>
      <w:r w:rsidR="00957559" w:rsidRPr="00BA7BA4">
        <w:rPr>
          <w:rFonts w:ascii="Book Antiqua" w:hAnsi="Book Antiqua"/>
        </w:rPr>
        <w:t xml:space="preserve">We find a significant </w:t>
      </w:r>
      <w:r w:rsidR="00957559" w:rsidRPr="00BA7BA4">
        <w:rPr>
          <w:rFonts w:ascii="Book Antiqua" w:eastAsia="Microsoft YaHei UI" w:hAnsi="Book Antiqua" w:cs="Times New Roman"/>
        </w:rPr>
        <w:t xml:space="preserve">and negative coefficient for </w:t>
      </w:r>
      <w:r w:rsidR="00957559" w:rsidRPr="00BA7BA4">
        <w:rPr>
          <w:rFonts w:ascii="Book Antiqua" w:eastAsia="Microsoft YaHei UI" w:hAnsi="Book Antiqua" w:cs="Times New Roman"/>
          <w:i/>
          <w:iCs/>
        </w:rPr>
        <w:t>SUED</w:t>
      </w:r>
      <w:r w:rsidR="00957559" w:rsidRPr="00BA7BA4">
        <w:rPr>
          <w:rFonts w:ascii="Book Antiqua" w:eastAsia="Microsoft YaHei UI" w:hAnsi="Book Antiqua" w:cs="Times New Roman"/>
          <w:i/>
          <w:iCs/>
          <w:vertAlign w:val="subscript"/>
        </w:rPr>
        <w:t>1</w:t>
      </w:r>
      <w:r w:rsidR="00957559" w:rsidRPr="00BA7BA4">
        <w:rPr>
          <w:rFonts w:ascii="Book Antiqua" w:eastAsia="Microsoft YaHei UI" w:hAnsi="Book Antiqua" w:cs="Times New Roman"/>
          <w:i/>
          <w:iCs/>
        </w:rPr>
        <w:t xml:space="preserve"> × SIMILARITY</w:t>
      </w:r>
      <w:r w:rsidR="00957559" w:rsidRPr="00BA7BA4">
        <w:rPr>
          <w:rFonts w:ascii="Book Antiqua" w:eastAsia="Microsoft YaHei UI" w:hAnsi="Book Antiqua" w:cs="Times New Roman"/>
          <w:i/>
          <w:iCs/>
          <w:vertAlign w:val="subscript"/>
        </w:rPr>
        <w:t>1,2</w:t>
      </w:r>
      <w:r w:rsidR="00957559" w:rsidRPr="00BA7BA4">
        <w:rPr>
          <w:rFonts w:ascii="Book Antiqua" w:eastAsia="Microsoft YaHei UI" w:hAnsi="Book Antiqua" w:cs="Times New Roman"/>
        </w:rPr>
        <w:t xml:space="preserve"> </w:t>
      </w:r>
      <w:r w:rsidR="00957559" w:rsidRPr="00BA7BA4">
        <w:rPr>
          <w:rFonts w:ascii="Book Antiqua" w:hAnsi="Book Antiqua"/>
          <w:lang w:eastAsia="zh-CN"/>
        </w:rPr>
        <w:t>(</w:t>
      </w:r>
      <w:r w:rsidR="00957559" w:rsidRPr="00BA7BA4">
        <w:rPr>
          <w:rFonts w:ascii="Book Antiqua" w:hAnsi="Book Antiqua"/>
          <w:i/>
          <w:iCs/>
          <w:lang w:eastAsia="zh-CN"/>
        </w:rPr>
        <w:t>t-stat.</w:t>
      </w:r>
      <w:r w:rsidR="00957559" w:rsidRPr="00BA7BA4">
        <w:rPr>
          <w:rFonts w:ascii="Book Antiqua" w:hAnsi="Book Antiqua"/>
          <w:lang w:eastAsia="zh-CN"/>
        </w:rPr>
        <w:t xml:space="preserve"> = </w:t>
      </w:r>
      <w:r w:rsidR="00957559" w:rsidRPr="00BA7BA4">
        <w:rPr>
          <w:rFonts w:ascii="Book Antiqua" w:hAnsi="Book Antiqua" w:cs="Times-Roman"/>
          <w:lang w:eastAsia="zh-CN"/>
        </w:rPr>
        <w:t>−</w:t>
      </w:r>
      <w:r w:rsidR="00957559" w:rsidRPr="00BA7BA4">
        <w:rPr>
          <w:rFonts w:ascii="Book Antiqua" w:eastAsia="DengXian" w:hAnsi="Book Antiqua"/>
        </w:rPr>
        <w:t>3.</w:t>
      </w:r>
      <w:r w:rsidR="00340066" w:rsidRPr="00BA7BA4">
        <w:rPr>
          <w:rFonts w:ascii="Book Antiqua" w:eastAsia="DengXian" w:hAnsi="Book Antiqua"/>
        </w:rPr>
        <w:t>711</w:t>
      </w:r>
      <w:r w:rsidR="00957559" w:rsidRPr="00BA7BA4">
        <w:rPr>
          <w:rFonts w:ascii="Book Antiqua" w:hAnsi="Book Antiqua" w:cs="Times-Roman"/>
          <w:lang w:eastAsia="zh-CN"/>
        </w:rPr>
        <w:t>)</w:t>
      </w:r>
      <w:r w:rsidR="00957559" w:rsidRPr="00BA7BA4">
        <w:rPr>
          <w:rFonts w:ascii="Book Antiqua" w:eastAsia="Microsoft YaHei UI" w:hAnsi="Book Antiqua" w:cs="Times New Roman"/>
        </w:rPr>
        <w:t>. Therefore, a sued office 1 lose</w:t>
      </w:r>
      <w:r w:rsidR="00191EF2" w:rsidRPr="00BA7BA4">
        <w:rPr>
          <w:rFonts w:ascii="Book Antiqua" w:eastAsia="Microsoft YaHei UI" w:hAnsi="Book Antiqua" w:cs="Times New Roman"/>
        </w:rPr>
        <w:t>s</w:t>
      </w:r>
      <w:r w:rsidR="00957559" w:rsidRPr="00BA7BA4">
        <w:rPr>
          <w:rFonts w:ascii="Book Antiqua" w:eastAsia="Microsoft YaHei UI" w:hAnsi="Book Antiqua" w:cs="Times New Roman"/>
        </w:rPr>
        <w:t xml:space="preserve"> more clients to the non-sued office 2 when offices 1 and 2 are more similar </w:t>
      </w:r>
      <w:r w:rsidR="00957559" w:rsidRPr="00BA7BA4">
        <w:rPr>
          <w:rFonts w:ascii="Book Antiqua" w:hAnsi="Book Antiqua"/>
        </w:rPr>
        <w:t>in terms of their relative size</w:t>
      </w:r>
      <w:r w:rsidR="00957559" w:rsidRPr="00BA7BA4">
        <w:rPr>
          <w:rFonts w:ascii="Book Antiqua" w:eastAsia="Microsoft YaHei UI" w:hAnsi="Book Antiqua" w:cs="Times New Roman"/>
        </w:rPr>
        <w:t xml:space="preserve">. More importantly, we find a significant and negative coefficient for </w:t>
      </w:r>
      <w:r w:rsidR="00957559" w:rsidRPr="00BA7BA4">
        <w:rPr>
          <w:rFonts w:ascii="Book Antiqua" w:eastAsia="Microsoft YaHei UI" w:hAnsi="Book Antiqua" w:cs="Times New Roman"/>
          <w:i/>
          <w:iCs/>
        </w:rPr>
        <w:t>SUED_POACH</w:t>
      </w:r>
      <w:r w:rsidR="00957559" w:rsidRPr="00BA7BA4">
        <w:rPr>
          <w:rFonts w:ascii="Book Antiqua" w:eastAsia="Microsoft YaHei UI" w:hAnsi="Book Antiqua" w:cs="Times New Roman"/>
          <w:i/>
          <w:iCs/>
          <w:vertAlign w:val="subscript"/>
        </w:rPr>
        <w:t>1,2</w:t>
      </w:r>
      <w:r w:rsidR="00957559" w:rsidRPr="00BA7BA4">
        <w:rPr>
          <w:rFonts w:ascii="Book Antiqua" w:eastAsia="Microsoft YaHei UI" w:hAnsi="Book Antiqua" w:cs="Times New Roman"/>
          <w:i/>
          <w:iCs/>
        </w:rPr>
        <w:t xml:space="preserve"> × SIMILARITY</w:t>
      </w:r>
      <w:r w:rsidR="00957559" w:rsidRPr="00BA7BA4">
        <w:rPr>
          <w:rFonts w:ascii="Book Antiqua" w:eastAsia="Microsoft YaHei UI" w:hAnsi="Book Antiqua" w:cs="Times New Roman"/>
          <w:i/>
          <w:iCs/>
          <w:vertAlign w:val="subscript"/>
        </w:rPr>
        <w:t>1,2</w:t>
      </w:r>
      <w:r w:rsidR="00957559" w:rsidRPr="00BA7BA4">
        <w:rPr>
          <w:rFonts w:ascii="Book Antiqua" w:eastAsia="Microsoft YaHei UI" w:hAnsi="Book Antiqua" w:cs="Times New Roman"/>
        </w:rPr>
        <w:t xml:space="preserve"> </w:t>
      </w:r>
      <w:r w:rsidR="00957559" w:rsidRPr="00BA7BA4">
        <w:rPr>
          <w:rFonts w:ascii="Book Antiqua" w:hAnsi="Book Antiqua"/>
          <w:lang w:eastAsia="zh-CN"/>
        </w:rPr>
        <w:t>(</w:t>
      </w:r>
      <w:r w:rsidR="00957559" w:rsidRPr="00BA7BA4">
        <w:rPr>
          <w:rFonts w:ascii="Book Antiqua" w:hAnsi="Book Antiqua"/>
          <w:i/>
          <w:iCs/>
          <w:lang w:eastAsia="zh-CN"/>
        </w:rPr>
        <w:t>t-stat.</w:t>
      </w:r>
      <w:r w:rsidR="00957559" w:rsidRPr="00BA7BA4">
        <w:rPr>
          <w:rFonts w:ascii="Book Antiqua" w:hAnsi="Book Antiqua"/>
          <w:lang w:eastAsia="zh-CN"/>
        </w:rPr>
        <w:t xml:space="preserve"> = </w:t>
      </w:r>
      <w:r w:rsidR="00957559" w:rsidRPr="00BA7BA4">
        <w:rPr>
          <w:rFonts w:ascii="Book Antiqua" w:hAnsi="Book Antiqua" w:cs="Times-Roman"/>
          <w:lang w:eastAsia="zh-CN"/>
        </w:rPr>
        <w:t>−</w:t>
      </w:r>
      <w:r w:rsidR="00340066" w:rsidRPr="00BA7BA4">
        <w:rPr>
          <w:rFonts w:ascii="Book Antiqua" w:eastAsia="DengXian" w:hAnsi="Book Antiqua"/>
        </w:rPr>
        <w:t>2.492</w:t>
      </w:r>
      <w:r w:rsidR="00957559" w:rsidRPr="00BA7BA4">
        <w:rPr>
          <w:rFonts w:ascii="Book Antiqua" w:hAnsi="Book Antiqua" w:cs="Times-Roman"/>
          <w:lang w:eastAsia="zh-CN"/>
        </w:rPr>
        <w:t>)</w:t>
      </w:r>
      <w:r w:rsidR="00957559" w:rsidRPr="00BA7BA4">
        <w:rPr>
          <w:rFonts w:ascii="Book Antiqua" w:eastAsia="Microsoft YaHei UI" w:hAnsi="Book Antiqua" w:cs="Times New Roman"/>
        </w:rPr>
        <w:t>.</w:t>
      </w:r>
      <w:r w:rsidR="00957559" w:rsidRPr="00BA7BA4">
        <w:rPr>
          <w:rFonts w:ascii="Book Antiqua" w:eastAsia="DengXian" w:hAnsi="Book Antiqua"/>
        </w:rPr>
        <w:t xml:space="preserve"> </w:t>
      </w:r>
      <w:r w:rsidR="00957559" w:rsidRPr="00BA7BA4">
        <w:rPr>
          <w:rFonts w:ascii="Book Antiqua" w:hAnsi="Book Antiqua"/>
        </w:rPr>
        <w:t>Therefore, the poaching effect is significantly stronger when offices 1 and 2 are more similar to each other.</w:t>
      </w:r>
    </w:p>
    <w:p w14:paraId="0758E670" w14:textId="27FD8643" w:rsidR="001A54FE" w:rsidRPr="00BA7BA4" w:rsidRDefault="001A54FE" w:rsidP="001A54FE">
      <w:pPr>
        <w:pStyle w:val="NoSpacing"/>
        <w:spacing w:line="480" w:lineRule="auto"/>
        <w:jc w:val="center"/>
        <w:rPr>
          <w:rFonts w:ascii="Book Antiqua" w:hAnsi="Book Antiqua"/>
        </w:rPr>
      </w:pPr>
      <w:r w:rsidRPr="00BA7BA4">
        <w:rPr>
          <w:rFonts w:ascii="Book Antiqua" w:hAnsi="Book Antiqua"/>
        </w:rPr>
        <w:t xml:space="preserve">[INSERT TABLE </w:t>
      </w:r>
      <w:r w:rsidR="00957559" w:rsidRPr="00BA7BA4">
        <w:rPr>
          <w:rFonts w:ascii="Book Antiqua" w:hAnsi="Book Antiqua"/>
        </w:rPr>
        <w:t>6</w:t>
      </w:r>
      <w:r w:rsidR="006B2B88" w:rsidRPr="00BA7BA4">
        <w:rPr>
          <w:rFonts w:ascii="Book Antiqua" w:hAnsi="Book Antiqua"/>
        </w:rPr>
        <w:t xml:space="preserve"> </w:t>
      </w:r>
      <w:r w:rsidRPr="00BA7BA4">
        <w:rPr>
          <w:rFonts w:ascii="Book Antiqua" w:hAnsi="Book Antiqua"/>
        </w:rPr>
        <w:t>HERE]</w:t>
      </w:r>
    </w:p>
    <w:p w14:paraId="24E075FD" w14:textId="77777777" w:rsidR="001A54FE" w:rsidRPr="00BA7BA4" w:rsidRDefault="001A54FE" w:rsidP="00AF7108">
      <w:pPr>
        <w:spacing w:line="480" w:lineRule="auto"/>
        <w:jc w:val="both"/>
        <w:rPr>
          <w:rFonts w:ascii="Book Antiqua" w:hAnsi="Book Antiqua" w:cs="Times-Roman"/>
          <w:i/>
          <w:iCs/>
          <w:lang w:eastAsia="zh-CN"/>
        </w:rPr>
      </w:pPr>
    </w:p>
    <w:p w14:paraId="71EE4955" w14:textId="44FDDEA7" w:rsidR="00AF7108" w:rsidRPr="00BA7BA4" w:rsidRDefault="00C4230F" w:rsidP="00AF7108">
      <w:pPr>
        <w:spacing w:line="480" w:lineRule="auto"/>
        <w:jc w:val="both"/>
        <w:rPr>
          <w:rFonts w:ascii="Book Antiqua" w:hAnsi="Book Antiqua"/>
          <w:b/>
          <w:bCs/>
          <w:i/>
          <w:iCs/>
          <w:lang w:eastAsia="zh-CN"/>
        </w:rPr>
      </w:pPr>
      <w:r w:rsidRPr="00BA7BA4">
        <w:rPr>
          <w:rFonts w:ascii="Book Antiqua" w:hAnsi="Book Antiqua"/>
          <w:b/>
          <w:bCs/>
          <w:i/>
          <w:iCs/>
          <w:lang w:eastAsia="zh-CN"/>
        </w:rPr>
        <w:t xml:space="preserve">City-markets with </w:t>
      </w:r>
      <w:r w:rsidR="00A620D0" w:rsidRPr="00BA7BA4">
        <w:rPr>
          <w:rFonts w:ascii="Book Antiqua" w:hAnsi="Book Antiqua"/>
          <w:b/>
          <w:bCs/>
          <w:i/>
          <w:iCs/>
          <w:lang w:eastAsia="zh-CN"/>
        </w:rPr>
        <w:t xml:space="preserve">Low </w:t>
      </w:r>
      <w:r w:rsidR="0058702E" w:rsidRPr="00BA7BA4">
        <w:rPr>
          <w:rFonts w:ascii="Book Antiqua" w:hAnsi="Book Antiqua"/>
          <w:b/>
          <w:bCs/>
          <w:i/>
          <w:iCs/>
          <w:lang w:eastAsia="zh-CN"/>
        </w:rPr>
        <w:t xml:space="preserve">versus </w:t>
      </w:r>
      <w:r w:rsidR="00A620D0" w:rsidRPr="00BA7BA4">
        <w:rPr>
          <w:rFonts w:ascii="Book Antiqua" w:hAnsi="Book Antiqua"/>
          <w:b/>
          <w:bCs/>
          <w:i/>
          <w:iCs/>
          <w:lang w:eastAsia="zh-CN"/>
        </w:rPr>
        <w:t>High Competition</w:t>
      </w:r>
    </w:p>
    <w:p w14:paraId="59C0A185" w14:textId="3120F02E" w:rsidR="00965343" w:rsidRPr="00BA7BA4" w:rsidRDefault="00DB3961" w:rsidP="00870FDE">
      <w:pPr>
        <w:spacing w:line="480" w:lineRule="auto"/>
        <w:jc w:val="both"/>
        <w:rPr>
          <w:lang w:eastAsia="zh-CN"/>
        </w:rPr>
      </w:pPr>
      <w:bookmarkStart w:id="3" w:name="_Hlk95602519"/>
      <w:r w:rsidRPr="00BA7BA4">
        <w:rPr>
          <w:rFonts w:ascii="Book Antiqua" w:hAnsi="Book Antiqua" w:cs="Times-Roman"/>
          <w:lang w:eastAsia="zh-CN"/>
        </w:rPr>
        <w:t xml:space="preserve">We next </w:t>
      </w:r>
      <w:r w:rsidR="000552A4" w:rsidRPr="00BA7BA4">
        <w:rPr>
          <w:rFonts w:ascii="Book Antiqua" w:hAnsi="Book Antiqua" w:cs="Times-Roman"/>
          <w:lang w:eastAsia="zh-CN"/>
        </w:rPr>
        <w:t>investigate</w:t>
      </w:r>
      <w:r w:rsidRPr="00BA7BA4">
        <w:rPr>
          <w:rFonts w:ascii="Book Antiqua" w:hAnsi="Book Antiqua" w:cs="Times-Roman"/>
          <w:lang w:eastAsia="zh-CN"/>
        </w:rPr>
        <w:t xml:space="preserve"> whether </w:t>
      </w:r>
      <w:r w:rsidR="005740F9" w:rsidRPr="00BA7BA4">
        <w:rPr>
          <w:rFonts w:ascii="Book Antiqua" w:hAnsi="Book Antiqua" w:cs="Times-Roman"/>
          <w:lang w:eastAsia="zh-CN"/>
        </w:rPr>
        <w:t xml:space="preserve">the strength of the </w:t>
      </w:r>
      <w:r w:rsidR="0026297E" w:rsidRPr="00BA7BA4">
        <w:rPr>
          <w:rFonts w:ascii="Book Antiqua" w:hAnsi="Book Antiqua" w:cs="Times-Roman"/>
          <w:lang w:eastAsia="zh-CN"/>
        </w:rPr>
        <w:t xml:space="preserve">poaching </w:t>
      </w:r>
      <w:r w:rsidR="005740F9" w:rsidRPr="00BA7BA4">
        <w:rPr>
          <w:rFonts w:ascii="Book Antiqua" w:hAnsi="Book Antiqua" w:cs="Times-Roman"/>
          <w:lang w:eastAsia="zh-CN"/>
        </w:rPr>
        <w:t>effect</w:t>
      </w:r>
      <w:r w:rsidR="00B10B25" w:rsidRPr="00BA7BA4">
        <w:rPr>
          <w:rFonts w:ascii="Book Antiqua" w:hAnsi="Book Antiqua" w:cs="Times-Roman"/>
          <w:lang w:eastAsia="zh-CN"/>
        </w:rPr>
        <w:t xml:space="preserve"> varies with </w:t>
      </w:r>
      <w:r w:rsidR="00D71EDD" w:rsidRPr="00BA7BA4">
        <w:rPr>
          <w:rFonts w:ascii="Book Antiqua" w:hAnsi="Book Antiqua" w:cs="Times-Roman"/>
          <w:lang w:eastAsia="zh-CN"/>
        </w:rPr>
        <w:t xml:space="preserve">the intensity of competition within </w:t>
      </w:r>
      <w:r w:rsidR="00957559" w:rsidRPr="00BA7BA4">
        <w:rPr>
          <w:rFonts w:ascii="Book Antiqua" w:hAnsi="Book Antiqua" w:cs="Times-Roman"/>
          <w:lang w:eastAsia="zh-CN"/>
        </w:rPr>
        <w:t>the</w:t>
      </w:r>
      <w:r w:rsidR="00D71EDD" w:rsidRPr="00BA7BA4">
        <w:rPr>
          <w:rFonts w:ascii="Book Antiqua" w:hAnsi="Book Antiqua" w:cs="Times-Roman"/>
          <w:lang w:eastAsia="zh-CN"/>
        </w:rPr>
        <w:t xml:space="preserve"> city-level </w:t>
      </w:r>
      <w:r w:rsidR="00B10B25" w:rsidRPr="00BA7BA4">
        <w:rPr>
          <w:rFonts w:ascii="Book Antiqua" w:hAnsi="Book Antiqua" w:cs="Times-Roman"/>
          <w:lang w:eastAsia="zh-CN"/>
        </w:rPr>
        <w:t>audit market</w:t>
      </w:r>
      <w:r w:rsidRPr="00BA7BA4">
        <w:rPr>
          <w:rFonts w:ascii="Book Antiqua" w:hAnsi="Book Antiqua" w:cs="Times-Roman"/>
          <w:lang w:eastAsia="zh-CN"/>
        </w:rPr>
        <w:t xml:space="preserve">. </w:t>
      </w:r>
      <w:r w:rsidR="00B41E8A" w:rsidRPr="00BA7BA4">
        <w:rPr>
          <w:rFonts w:ascii="Book Antiqua" w:hAnsi="Book Antiqua" w:cs="Times-Roman"/>
          <w:lang w:eastAsia="zh-CN"/>
        </w:rPr>
        <w:t xml:space="preserve">We expect </w:t>
      </w:r>
      <w:r w:rsidR="0026297E" w:rsidRPr="00BA7BA4">
        <w:rPr>
          <w:rFonts w:ascii="Book Antiqua" w:hAnsi="Book Antiqua" w:cs="Times-Roman"/>
          <w:lang w:eastAsia="zh-CN"/>
        </w:rPr>
        <w:t>poaching</w:t>
      </w:r>
      <w:r w:rsidR="00B41E8A" w:rsidRPr="00BA7BA4">
        <w:rPr>
          <w:rFonts w:ascii="Book Antiqua" w:hAnsi="Book Antiqua" w:cs="Times-Roman"/>
          <w:lang w:eastAsia="zh-CN"/>
        </w:rPr>
        <w:t xml:space="preserve"> to be </w:t>
      </w:r>
      <w:r w:rsidR="0026297E" w:rsidRPr="00BA7BA4">
        <w:rPr>
          <w:rFonts w:ascii="Book Antiqua" w:hAnsi="Book Antiqua" w:cs="Times-Roman"/>
          <w:lang w:eastAsia="zh-CN"/>
        </w:rPr>
        <w:t>more prevalent</w:t>
      </w:r>
      <w:r w:rsidR="00B41E8A" w:rsidRPr="00BA7BA4">
        <w:rPr>
          <w:rFonts w:ascii="Book Antiqua" w:hAnsi="Book Antiqua" w:cs="Times-Roman"/>
          <w:lang w:eastAsia="zh-CN"/>
        </w:rPr>
        <w:t xml:space="preserve"> in city-markets that are </w:t>
      </w:r>
      <w:r w:rsidR="00E64545" w:rsidRPr="00BA7BA4">
        <w:rPr>
          <w:rFonts w:ascii="Book Antiqua" w:hAnsi="Book Antiqua" w:cs="Times-Roman"/>
          <w:lang w:eastAsia="zh-CN"/>
        </w:rPr>
        <w:t>more competitive</w:t>
      </w:r>
      <w:r w:rsidR="00B41E8A" w:rsidRPr="00BA7BA4">
        <w:rPr>
          <w:rFonts w:ascii="Book Antiqua" w:hAnsi="Book Antiqua" w:cs="Times-Roman"/>
          <w:lang w:eastAsia="zh-CN"/>
        </w:rPr>
        <w:t>.</w:t>
      </w:r>
      <w:r w:rsidR="00957559" w:rsidRPr="00BA7BA4">
        <w:rPr>
          <w:rFonts w:ascii="Book Antiqua" w:hAnsi="Book Antiqua" w:cs="Times-Roman"/>
          <w:lang w:eastAsia="zh-CN"/>
        </w:rPr>
        <w:t xml:space="preserve"> </w:t>
      </w:r>
      <w:bookmarkEnd w:id="3"/>
      <w:r w:rsidR="00957559" w:rsidRPr="00BA7BA4">
        <w:rPr>
          <w:rFonts w:ascii="Book Antiqua" w:hAnsi="Book Antiqua"/>
          <w:lang w:eastAsia="zh-CN"/>
        </w:rPr>
        <w:t xml:space="preserve">To test this idea, we </w:t>
      </w:r>
      <w:r w:rsidR="00957559" w:rsidRPr="00BA7BA4">
        <w:rPr>
          <w:rFonts w:ascii="Book Antiqua" w:hAnsi="Book Antiqua"/>
        </w:rPr>
        <w:t xml:space="preserve">interact the </w:t>
      </w:r>
      <w:r w:rsidR="00957559" w:rsidRPr="00BA7BA4">
        <w:rPr>
          <w:rFonts w:ascii="Book Antiqua" w:hAnsi="Book Antiqua" w:cs="Times-Roman"/>
          <w:i/>
          <w:iCs/>
          <w:lang w:eastAsia="zh-CN"/>
        </w:rPr>
        <w:t>COMP</w:t>
      </w:r>
      <w:r w:rsidR="00957559" w:rsidRPr="00BA7BA4">
        <w:rPr>
          <w:rFonts w:ascii="Book Antiqua" w:hAnsi="Book Antiqua"/>
        </w:rPr>
        <w:t xml:space="preserve"> variable with the </w:t>
      </w:r>
      <w:r w:rsidR="00957559" w:rsidRPr="00BA7BA4">
        <w:rPr>
          <w:rFonts w:ascii="Book Antiqua" w:hAnsi="Book Antiqua"/>
          <w:i/>
          <w:iCs/>
        </w:rPr>
        <w:t>SUED</w:t>
      </w:r>
      <w:r w:rsidR="00957559" w:rsidRPr="00BA7BA4">
        <w:rPr>
          <w:rFonts w:ascii="Book Antiqua" w:hAnsi="Book Antiqua"/>
          <w:i/>
          <w:iCs/>
          <w:vertAlign w:val="subscript"/>
        </w:rPr>
        <w:t>1</w:t>
      </w:r>
      <w:r w:rsidR="00957559" w:rsidRPr="00BA7BA4">
        <w:rPr>
          <w:rFonts w:ascii="Book Antiqua" w:hAnsi="Book Antiqua"/>
        </w:rPr>
        <w:t xml:space="preserve"> and </w:t>
      </w:r>
      <w:r w:rsidR="00957559" w:rsidRPr="00BA7BA4">
        <w:rPr>
          <w:rFonts w:ascii="Book Antiqua" w:hAnsi="Book Antiqua"/>
          <w:i/>
          <w:iCs/>
        </w:rPr>
        <w:t>SUED_POACH</w:t>
      </w:r>
      <w:r w:rsidR="00957559" w:rsidRPr="00BA7BA4">
        <w:rPr>
          <w:rFonts w:ascii="Book Antiqua" w:hAnsi="Book Antiqua"/>
          <w:i/>
          <w:iCs/>
          <w:vertAlign w:val="subscript"/>
        </w:rPr>
        <w:t>1,2</w:t>
      </w:r>
      <w:r w:rsidR="00957559" w:rsidRPr="00BA7BA4">
        <w:rPr>
          <w:rFonts w:ascii="Book Antiqua" w:hAnsi="Book Antiqua"/>
        </w:rPr>
        <w:t xml:space="preserve"> variables, as shown in eq. (3)</w:t>
      </w:r>
      <w:r w:rsidR="00191EF2" w:rsidRPr="00BA7BA4">
        <w:rPr>
          <w:rFonts w:ascii="Book Antiqua" w:hAnsi="Book Antiqua"/>
        </w:rPr>
        <w:t>:</w:t>
      </w:r>
      <w:r w:rsidR="00681A26" w:rsidRPr="00BA7BA4">
        <w:rPr>
          <w:rStyle w:val="FootnoteReference"/>
          <w:rFonts w:ascii="Book Antiqua" w:hAnsi="Book Antiqua" w:cs="Times-Roman"/>
          <w:lang w:eastAsia="zh-CN"/>
        </w:rPr>
        <w:footnoteReference w:id="20"/>
      </w:r>
      <w:r w:rsidR="00923013" w:rsidRPr="00BA7BA4">
        <w:rPr>
          <w:rFonts w:ascii="Book Antiqua" w:hAnsi="Book Antiqua" w:cs="Times-Roman"/>
          <w:lang w:eastAsia="zh-CN"/>
        </w:rPr>
        <w:t xml:space="preserve"> </w:t>
      </w:r>
    </w:p>
    <w:p w14:paraId="34D9D5DA" w14:textId="77777777" w:rsidR="005E525B" w:rsidRPr="00BA7BA4" w:rsidRDefault="006B2B88" w:rsidP="00B7199F">
      <w:pPr>
        <w:spacing w:after="0" w:line="240" w:lineRule="auto"/>
        <w:ind w:left="450" w:hanging="450"/>
        <w:jc w:val="both"/>
        <w:rPr>
          <w:rFonts w:ascii="Book Antiqua" w:eastAsia="DengXian" w:hAnsi="Book Antiqua" w:cs="Times New Roman"/>
        </w:rPr>
      </w:pPr>
      <w:r w:rsidRPr="00BA7BA4">
        <w:rPr>
          <w:rFonts w:ascii="Book Antiqua" w:eastAsia="DengXian" w:hAnsi="Book Antiqua" w:cs="Times New Roman"/>
          <w:i/>
          <w:iCs/>
        </w:rPr>
        <w:t>NETMOVES</w:t>
      </w:r>
      <w:r w:rsidRPr="00BA7BA4">
        <w:rPr>
          <w:rFonts w:ascii="Book Antiqua" w:eastAsia="DengXian" w:hAnsi="Book Antiqua" w:cs="Times New Roman"/>
          <w:i/>
          <w:iCs/>
          <w:vertAlign w:val="subscript"/>
        </w:rPr>
        <w:t xml:space="preserve">1,2 </w:t>
      </w:r>
      <w:r w:rsidRPr="00BA7BA4">
        <w:rPr>
          <w:rFonts w:ascii="Book Antiqua" w:eastAsia="DengXian" w:hAnsi="Book Antiqua" w:cs="Times New Roman"/>
        </w:rPr>
        <w:t xml:space="preserve">= </w:t>
      </w:r>
      <w:r w:rsidRPr="00BA7BA4">
        <w:rPr>
          <w:rFonts w:ascii="Book Antiqua" w:eastAsia="DengXian" w:hAnsi="Book Antiqua" w:cs="Times New Roman"/>
        </w:rPr>
        <w:sym w:font="Symbol" w:char="F061"/>
      </w:r>
      <w:r w:rsidRPr="00BA7BA4">
        <w:rPr>
          <w:rFonts w:ascii="Book Antiqua" w:eastAsia="DengXian" w:hAnsi="Book Antiqua" w:cs="Times New Roman"/>
          <w:vertAlign w:val="subscript"/>
        </w:rPr>
        <w:t>0</w:t>
      </w:r>
      <w:r w:rsidRPr="00BA7BA4">
        <w:rPr>
          <w:rFonts w:ascii="Book Antiqua" w:eastAsia="DengXian" w:hAnsi="Book Antiqua" w:cs="Times New Roman"/>
        </w:rPr>
        <w:t xml:space="preserve"> + </w:t>
      </w:r>
      <w:r w:rsidRPr="00BA7BA4">
        <w:rPr>
          <w:rFonts w:ascii="Book Antiqua" w:eastAsia="DengXian" w:hAnsi="Book Antiqua" w:cs="Times New Roman"/>
        </w:rPr>
        <w:sym w:font="Symbol" w:char="F061"/>
      </w:r>
      <w:r w:rsidRPr="00BA7BA4">
        <w:rPr>
          <w:rFonts w:ascii="Book Antiqua" w:eastAsia="DengXian" w:hAnsi="Book Antiqua" w:cs="Times New Roman"/>
          <w:vertAlign w:val="subscript"/>
        </w:rPr>
        <w:t>1</w:t>
      </w:r>
      <w:r w:rsidRPr="00BA7BA4">
        <w:rPr>
          <w:rFonts w:ascii="Book Antiqua" w:eastAsia="DengXian" w:hAnsi="Book Antiqua" w:cs="Times New Roman"/>
        </w:rPr>
        <w:t xml:space="preserve"> </w:t>
      </w:r>
      <w:r w:rsidRPr="00BA7BA4">
        <w:rPr>
          <w:rFonts w:ascii="Book Antiqua" w:eastAsia="DengXian" w:hAnsi="Book Antiqua" w:cs="Times New Roman"/>
          <w:i/>
          <w:iCs/>
        </w:rPr>
        <w:t>SUED</w:t>
      </w:r>
      <w:r w:rsidRPr="00BA7BA4">
        <w:rPr>
          <w:rFonts w:ascii="Book Antiqua" w:eastAsia="DengXian" w:hAnsi="Book Antiqua" w:cs="Times New Roman"/>
          <w:i/>
          <w:iCs/>
          <w:vertAlign w:val="subscript"/>
        </w:rPr>
        <w:t>1</w:t>
      </w:r>
      <w:r w:rsidRPr="00BA7BA4">
        <w:rPr>
          <w:rFonts w:ascii="Book Antiqua" w:eastAsia="DengXian" w:hAnsi="Book Antiqua" w:cs="Times New Roman"/>
        </w:rPr>
        <w:t xml:space="preserve"> + </w:t>
      </w:r>
      <w:r w:rsidRPr="00BA7BA4">
        <w:rPr>
          <w:rFonts w:ascii="Book Antiqua" w:eastAsia="DengXian" w:hAnsi="Book Antiqua" w:cs="Times New Roman"/>
        </w:rPr>
        <w:sym w:font="Symbol" w:char="F061"/>
      </w:r>
      <w:r w:rsidRPr="00BA7BA4">
        <w:rPr>
          <w:rFonts w:ascii="Book Antiqua" w:eastAsia="DengXian" w:hAnsi="Book Antiqua" w:cs="Times New Roman"/>
          <w:vertAlign w:val="subscript"/>
        </w:rPr>
        <w:t>2</w:t>
      </w:r>
      <w:r w:rsidRPr="00BA7BA4">
        <w:rPr>
          <w:rFonts w:ascii="Book Antiqua" w:eastAsia="DengXian" w:hAnsi="Book Antiqua" w:cs="Times New Roman"/>
        </w:rPr>
        <w:t xml:space="preserve"> </w:t>
      </w:r>
      <w:r w:rsidRPr="00BA7BA4">
        <w:rPr>
          <w:rFonts w:ascii="Book Antiqua" w:eastAsia="DengXian" w:hAnsi="Book Antiqua" w:cs="Times New Roman"/>
          <w:i/>
          <w:iCs/>
        </w:rPr>
        <w:t>SUED_POACH</w:t>
      </w:r>
      <w:r w:rsidRPr="00BA7BA4">
        <w:rPr>
          <w:rFonts w:ascii="Book Antiqua" w:eastAsia="DengXian" w:hAnsi="Book Antiqua" w:cs="Times New Roman"/>
          <w:i/>
          <w:iCs/>
          <w:vertAlign w:val="subscript"/>
        </w:rPr>
        <w:t>1,2</w:t>
      </w:r>
      <w:r w:rsidRPr="00BA7BA4">
        <w:rPr>
          <w:rFonts w:ascii="Book Antiqua" w:eastAsia="DengXian" w:hAnsi="Book Antiqua" w:cs="Times New Roman"/>
        </w:rPr>
        <w:t xml:space="preserve"> + </w:t>
      </w:r>
      <w:r w:rsidRPr="00BA7BA4">
        <w:rPr>
          <w:rFonts w:ascii="Book Antiqua" w:eastAsia="DengXian" w:hAnsi="Book Antiqua" w:cs="Times New Roman"/>
        </w:rPr>
        <w:sym w:font="Symbol" w:char="F061"/>
      </w:r>
      <w:r w:rsidRPr="00BA7BA4">
        <w:rPr>
          <w:rFonts w:ascii="Book Antiqua" w:eastAsia="DengXian" w:hAnsi="Book Antiqua" w:cs="Times New Roman"/>
          <w:vertAlign w:val="subscript"/>
        </w:rPr>
        <w:t>3</w:t>
      </w:r>
      <w:r w:rsidRPr="00BA7BA4">
        <w:rPr>
          <w:rFonts w:ascii="Book Antiqua" w:eastAsia="DengXian" w:hAnsi="Book Antiqua" w:cs="Times New Roman"/>
        </w:rPr>
        <w:t xml:space="preserve"> </w:t>
      </w:r>
      <w:r w:rsidRPr="00BA7BA4">
        <w:rPr>
          <w:rFonts w:ascii="Book Antiqua" w:eastAsia="DengXian" w:hAnsi="Book Antiqua" w:cs="Times New Roman"/>
          <w:i/>
          <w:iCs/>
        </w:rPr>
        <w:t>SUED_MEDIA</w:t>
      </w:r>
      <w:r w:rsidRPr="00BA7BA4">
        <w:rPr>
          <w:rFonts w:ascii="Book Antiqua" w:eastAsia="DengXian" w:hAnsi="Book Antiqua" w:cs="Times New Roman"/>
          <w:i/>
          <w:iCs/>
          <w:vertAlign w:val="subscript"/>
        </w:rPr>
        <w:t>1</w:t>
      </w:r>
      <w:r w:rsidRPr="00BA7BA4">
        <w:rPr>
          <w:rFonts w:ascii="Book Antiqua" w:eastAsia="DengXian" w:hAnsi="Book Antiqua" w:cs="Times New Roman"/>
        </w:rPr>
        <w:t xml:space="preserve"> + </w:t>
      </w:r>
    </w:p>
    <w:p w14:paraId="6B914305" w14:textId="77777777" w:rsidR="005E525B" w:rsidRPr="00BA7BA4" w:rsidRDefault="006B2B88" w:rsidP="005E525B">
      <w:pPr>
        <w:spacing w:after="0" w:line="240" w:lineRule="auto"/>
        <w:ind w:leftChars="50" w:left="110" w:firstLineChars="200" w:firstLine="440"/>
        <w:jc w:val="both"/>
        <w:rPr>
          <w:rFonts w:ascii="Book Antiqua" w:hAnsi="Book Antiqua"/>
        </w:rPr>
      </w:pPr>
      <w:r w:rsidRPr="00BA7BA4">
        <w:rPr>
          <w:rFonts w:ascii="Book Antiqua" w:eastAsia="DengXian" w:hAnsi="Book Antiqua" w:cs="Times New Roman"/>
        </w:rPr>
        <w:sym w:font="Symbol" w:char="F061"/>
      </w:r>
      <w:r w:rsidRPr="00BA7BA4">
        <w:rPr>
          <w:rFonts w:ascii="Book Antiqua" w:eastAsia="DengXian" w:hAnsi="Book Antiqua" w:cs="Times New Roman"/>
          <w:vertAlign w:val="subscript"/>
        </w:rPr>
        <w:t>4</w:t>
      </w:r>
      <w:r w:rsidRPr="00BA7BA4">
        <w:rPr>
          <w:rFonts w:ascii="Book Antiqua" w:eastAsia="DengXian" w:hAnsi="Book Antiqua" w:cs="Times New Roman"/>
        </w:rPr>
        <w:t xml:space="preserve"> </w:t>
      </w:r>
      <w:r w:rsidRPr="00BA7BA4">
        <w:rPr>
          <w:rFonts w:ascii="Book Antiqua" w:eastAsia="DengXian" w:hAnsi="Book Antiqua" w:cs="Times New Roman"/>
          <w:i/>
          <w:iCs/>
        </w:rPr>
        <w:t>SUED</w:t>
      </w:r>
      <w:r w:rsidRPr="00BA7BA4">
        <w:rPr>
          <w:rFonts w:ascii="Book Antiqua" w:eastAsia="DengXian" w:hAnsi="Book Antiqua" w:cs="Times New Roman"/>
          <w:i/>
          <w:iCs/>
          <w:vertAlign w:val="subscript"/>
        </w:rPr>
        <w:t>1</w:t>
      </w:r>
      <w:r w:rsidRPr="00BA7BA4">
        <w:rPr>
          <w:rFonts w:ascii="Book Antiqua" w:eastAsia="DengXian" w:hAnsi="Book Antiqua" w:cs="Times New Roman"/>
        </w:rPr>
        <w:t xml:space="preserve"> × </w:t>
      </w:r>
      <w:r w:rsidRPr="00BA7BA4">
        <w:rPr>
          <w:rFonts w:ascii="Book Antiqua" w:eastAsia="DengXian" w:hAnsi="Book Antiqua" w:cs="Times New Roman"/>
          <w:i/>
          <w:iCs/>
        </w:rPr>
        <w:t xml:space="preserve">COMP </w:t>
      </w:r>
      <w:r w:rsidRPr="00BA7BA4">
        <w:rPr>
          <w:rFonts w:ascii="Book Antiqua" w:eastAsia="DengXian" w:hAnsi="Book Antiqua" w:cs="Times New Roman"/>
        </w:rPr>
        <w:t xml:space="preserve">+ </w:t>
      </w:r>
      <w:r w:rsidRPr="00BA7BA4">
        <w:rPr>
          <w:rFonts w:ascii="Book Antiqua" w:eastAsia="DengXian" w:hAnsi="Book Antiqua" w:cs="Times New Roman"/>
        </w:rPr>
        <w:sym w:font="Symbol" w:char="F061"/>
      </w:r>
      <w:r w:rsidRPr="00BA7BA4">
        <w:rPr>
          <w:rFonts w:ascii="Book Antiqua" w:eastAsia="DengXian" w:hAnsi="Book Antiqua" w:cs="Times New Roman"/>
          <w:vertAlign w:val="subscript"/>
        </w:rPr>
        <w:t>5</w:t>
      </w:r>
      <w:r w:rsidRPr="00BA7BA4">
        <w:rPr>
          <w:rFonts w:ascii="Book Antiqua" w:eastAsia="DengXian" w:hAnsi="Book Antiqua" w:cs="Times New Roman"/>
        </w:rPr>
        <w:t xml:space="preserve"> </w:t>
      </w:r>
      <w:r w:rsidRPr="00BA7BA4">
        <w:rPr>
          <w:rFonts w:ascii="Book Antiqua" w:eastAsia="DengXian" w:hAnsi="Book Antiqua" w:cs="Times New Roman"/>
          <w:i/>
          <w:iCs/>
        </w:rPr>
        <w:t>SUED_POACH</w:t>
      </w:r>
      <w:r w:rsidRPr="00BA7BA4">
        <w:rPr>
          <w:rFonts w:ascii="Book Antiqua" w:eastAsia="DengXian" w:hAnsi="Book Antiqua" w:cs="Times New Roman"/>
          <w:i/>
          <w:iCs/>
          <w:vertAlign w:val="subscript"/>
        </w:rPr>
        <w:t>1,2</w:t>
      </w:r>
      <w:r w:rsidRPr="00BA7BA4">
        <w:rPr>
          <w:rFonts w:ascii="Book Antiqua" w:eastAsia="DengXian" w:hAnsi="Book Antiqua" w:cs="Times New Roman"/>
        </w:rPr>
        <w:t xml:space="preserve"> × </w:t>
      </w:r>
      <w:r w:rsidRPr="00BA7BA4">
        <w:rPr>
          <w:rFonts w:ascii="Book Antiqua" w:eastAsia="DengXian" w:hAnsi="Book Antiqua" w:cs="Times New Roman"/>
          <w:i/>
          <w:iCs/>
        </w:rPr>
        <w:t xml:space="preserve">COMP </w:t>
      </w:r>
      <w:r w:rsidRPr="00BA7BA4">
        <w:rPr>
          <w:rFonts w:ascii="Book Antiqua" w:eastAsia="DengXian" w:hAnsi="Book Antiqua" w:cs="Times New Roman"/>
        </w:rPr>
        <w:t xml:space="preserve">+ </w:t>
      </w:r>
      <w:r w:rsidRPr="00BA7BA4">
        <w:rPr>
          <w:rFonts w:ascii="Book Antiqua" w:hAnsi="Book Antiqua"/>
        </w:rPr>
        <w:sym w:font="Symbol" w:char="F061"/>
      </w:r>
      <w:r w:rsidR="00957559" w:rsidRPr="00BA7BA4">
        <w:rPr>
          <w:rFonts w:ascii="Book Antiqua" w:hAnsi="Book Antiqua"/>
          <w:vertAlign w:val="subscript"/>
          <w:lang w:eastAsia="zh-CN"/>
        </w:rPr>
        <w:t>6</w:t>
      </w:r>
      <w:r w:rsidRPr="00BA7BA4">
        <w:rPr>
          <w:rFonts w:ascii="Book Antiqua" w:hAnsi="Book Antiqua"/>
        </w:rPr>
        <w:t xml:space="preserve"> </w:t>
      </w:r>
      <w:r w:rsidRPr="00BA7BA4">
        <w:rPr>
          <w:rFonts w:ascii="Book Antiqua" w:hAnsi="Book Antiqua"/>
          <w:i/>
          <w:iCs/>
        </w:rPr>
        <w:t>SUED_CONNECT</w:t>
      </w:r>
      <w:r w:rsidRPr="00BA7BA4">
        <w:rPr>
          <w:rFonts w:ascii="Book Antiqua" w:hAnsi="Book Antiqua"/>
          <w:i/>
          <w:iCs/>
          <w:vertAlign w:val="subscript"/>
        </w:rPr>
        <w:t>1,2</w:t>
      </w:r>
      <w:r w:rsidRPr="00BA7BA4">
        <w:rPr>
          <w:rFonts w:ascii="Book Antiqua" w:hAnsi="Book Antiqua"/>
        </w:rPr>
        <w:t xml:space="preserve"> + </w:t>
      </w:r>
    </w:p>
    <w:p w14:paraId="731578E0" w14:textId="06C71182" w:rsidR="005E525B" w:rsidRPr="00BA7BA4" w:rsidRDefault="006B2B88" w:rsidP="005E525B">
      <w:pPr>
        <w:spacing w:after="0" w:line="240" w:lineRule="auto"/>
        <w:ind w:leftChars="50" w:left="110" w:firstLineChars="200" w:firstLine="440"/>
        <w:jc w:val="both"/>
        <w:rPr>
          <w:rFonts w:ascii="Book Antiqua" w:eastAsia="DengXian" w:hAnsi="Book Antiqua" w:cs="Times New Roman"/>
        </w:rPr>
      </w:pPr>
      <w:r w:rsidRPr="00BA7BA4">
        <w:rPr>
          <w:rFonts w:ascii="Book Antiqua" w:hAnsi="Book Antiqua"/>
        </w:rPr>
        <w:sym w:font="Symbol" w:char="F061"/>
      </w:r>
      <w:r w:rsidR="00957559" w:rsidRPr="00BA7BA4">
        <w:rPr>
          <w:rFonts w:ascii="Book Antiqua" w:hAnsi="Book Antiqua"/>
          <w:vertAlign w:val="subscript"/>
          <w:lang w:eastAsia="zh-CN"/>
        </w:rPr>
        <w:t>7</w:t>
      </w:r>
      <w:r w:rsidRPr="00BA7BA4">
        <w:rPr>
          <w:rFonts w:ascii="Book Antiqua" w:hAnsi="Book Antiqua"/>
        </w:rPr>
        <w:t xml:space="preserve"> </w:t>
      </w:r>
      <w:r w:rsidRPr="00BA7BA4">
        <w:rPr>
          <w:rFonts w:ascii="Book Antiqua" w:hAnsi="Book Antiqua"/>
          <w:i/>
          <w:iCs/>
        </w:rPr>
        <w:t>LARGE</w:t>
      </w:r>
      <w:r w:rsidRPr="00BA7BA4">
        <w:rPr>
          <w:rFonts w:ascii="Book Antiqua" w:hAnsi="Book Antiqua"/>
          <w:i/>
          <w:iCs/>
          <w:vertAlign w:val="subscript"/>
          <w:lang w:eastAsia="zh-CN"/>
        </w:rPr>
        <w:t>1</w:t>
      </w:r>
      <w:r w:rsidRPr="00BA7BA4">
        <w:rPr>
          <w:rFonts w:ascii="Book Antiqua" w:hAnsi="Book Antiqua"/>
          <w:i/>
          <w:iCs/>
        </w:rPr>
        <w:t xml:space="preserve"> </w:t>
      </w:r>
      <w:r w:rsidRPr="00BA7BA4">
        <w:rPr>
          <w:rFonts w:ascii="Book Antiqua" w:hAnsi="Book Antiqua"/>
        </w:rPr>
        <w:t xml:space="preserve">+ </w:t>
      </w:r>
      <w:r w:rsidRPr="00BA7BA4">
        <w:rPr>
          <w:rFonts w:ascii="Book Antiqua" w:hAnsi="Book Antiqua"/>
        </w:rPr>
        <w:sym w:font="Symbol" w:char="F061"/>
      </w:r>
      <w:r w:rsidR="00957559" w:rsidRPr="00BA7BA4">
        <w:rPr>
          <w:rFonts w:ascii="Book Antiqua" w:hAnsi="Book Antiqua"/>
          <w:vertAlign w:val="subscript"/>
          <w:lang w:eastAsia="zh-CN"/>
        </w:rPr>
        <w:t>8</w:t>
      </w:r>
      <w:r w:rsidRPr="00BA7BA4">
        <w:rPr>
          <w:rFonts w:ascii="Book Antiqua" w:hAnsi="Book Antiqua"/>
        </w:rPr>
        <w:t xml:space="preserve"> </w:t>
      </w:r>
      <w:r w:rsidRPr="00BA7BA4">
        <w:rPr>
          <w:rFonts w:ascii="Book Antiqua" w:hAnsi="Book Antiqua"/>
          <w:i/>
          <w:iCs/>
        </w:rPr>
        <w:t>LARGE</w:t>
      </w:r>
      <w:r w:rsidRPr="00BA7BA4">
        <w:rPr>
          <w:rFonts w:ascii="Book Antiqua" w:hAnsi="Book Antiqua"/>
          <w:i/>
          <w:iCs/>
          <w:vertAlign w:val="subscript"/>
        </w:rPr>
        <w:t>2</w:t>
      </w:r>
      <w:r w:rsidRPr="00BA7BA4">
        <w:rPr>
          <w:rFonts w:ascii="Book Antiqua" w:hAnsi="Book Antiqua"/>
          <w:i/>
          <w:iCs/>
        </w:rPr>
        <w:t xml:space="preserve"> </w:t>
      </w:r>
      <w:r w:rsidRPr="00BA7BA4">
        <w:rPr>
          <w:rFonts w:ascii="Book Antiqua" w:hAnsi="Book Antiqua"/>
        </w:rPr>
        <w:t xml:space="preserve">+ </w:t>
      </w:r>
      <w:r w:rsidRPr="00BA7BA4">
        <w:rPr>
          <w:rFonts w:ascii="Book Antiqua" w:hAnsi="Book Antiqua"/>
        </w:rPr>
        <w:sym w:font="Symbol" w:char="F061"/>
      </w:r>
      <w:r w:rsidR="00957559" w:rsidRPr="00BA7BA4">
        <w:rPr>
          <w:rFonts w:ascii="Book Antiqua" w:hAnsi="Book Antiqua"/>
          <w:vertAlign w:val="subscript"/>
          <w:lang w:eastAsia="zh-CN"/>
        </w:rPr>
        <w:t>9</w:t>
      </w:r>
      <w:r w:rsidRPr="00BA7BA4">
        <w:rPr>
          <w:rFonts w:ascii="Book Antiqua" w:hAnsi="Book Antiqua"/>
        </w:rPr>
        <w:t xml:space="preserve"> </w:t>
      </w:r>
      <w:r w:rsidRPr="00BA7BA4">
        <w:rPr>
          <w:rFonts w:ascii="Book Antiqua" w:eastAsia="DengXian" w:hAnsi="Book Antiqua" w:cs="Times New Roman"/>
          <w:i/>
          <w:iCs/>
        </w:rPr>
        <w:t>SIMILARITY</w:t>
      </w:r>
      <w:r w:rsidRPr="00BA7BA4">
        <w:rPr>
          <w:rFonts w:ascii="Book Antiqua" w:eastAsia="DengXian" w:hAnsi="Book Antiqua" w:cs="Times New Roman"/>
          <w:i/>
          <w:iCs/>
          <w:vertAlign w:val="subscript"/>
        </w:rPr>
        <w:t>1,2</w:t>
      </w:r>
      <w:r w:rsidRPr="00BA7BA4">
        <w:rPr>
          <w:rFonts w:ascii="Book Antiqua" w:hAnsi="Book Antiqua"/>
        </w:rPr>
        <w:t xml:space="preserve"> + </w:t>
      </w:r>
      <w:r w:rsidRPr="00BA7BA4">
        <w:rPr>
          <w:rFonts w:ascii="Book Antiqua" w:hAnsi="Book Antiqua"/>
        </w:rPr>
        <w:sym w:font="Symbol" w:char="F061"/>
      </w:r>
      <w:r w:rsidRPr="00BA7BA4">
        <w:rPr>
          <w:rFonts w:ascii="Book Antiqua" w:hAnsi="Book Antiqua"/>
          <w:vertAlign w:val="subscript"/>
        </w:rPr>
        <w:t>1</w:t>
      </w:r>
      <w:r w:rsidR="005E525B" w:rsidRPr="00BA7BA4">
        <w:rPr>
          <w:rFonts w:ascii="Book Antiqua" w:hAnsi="Book Antiqua"/>
          <w:vertAlign w:val="subscript"/>
          <w:lang w:eastAsia="zh-CN"/>
        </w:rPr>
        <w:t>0</w:t>
      </w:r>
      <w:r w:rsidRPr="00BA7BA4">
        <w:rPr>
          <w:rFonts w:ascii="Book Antiqua" w:hAnsi="Book Antiqua"/>
        </w:rPr>
        <w:t xml:space="preserve"> </w:t>
      </w:r>
      <w:r w:rsidRPr="00BA7BA4">
        <w:rPr>
          <w:rFonts w:ascii="Book Antiqua" w:eastAsia="DengXian" w:hAnsi="Book Antiqua" w:cs="Times New Roman"/>
          <w:i/>
          <w:iCs/>
        </w:rPr>
        <w:t>COMP</w:t>
      </w:r>
      <w:r w:rsidRPr="00BA7BA4">
        <w:rPr>
          <w:rFonts w:ascii="Book Antiqua" w:hAnsi="Book Antiqua"/>
        </w:rPr>
        <w:t xml:space="preserve"> </w:t>
      </w:r>
      <w:r w:rsidRPr="00BA7BA4">
        <w:rPr>
          <w:rFonts w:ascii="Book Antiqua" w:eastAsia="DengXian" w:hAnsi="Book Antiqua" w:cs="Times New Roman"/>
        </w:rPr>
        <w:t xml:space="preserve">+ Year FE + Office 1 FE + </w:t>
      </w:r>
    </w:p>
    <w:p w14:paraId="75CEA618" w14:textId="20D3A960" w:rsidR="006B2B88" w:rsidRPr="00BA7BA4" w:rsidRDefault="006B2B88" w:rsidP="0009740E">
      <w:pPr>
        <w:spacing w:after="0" w:line="240" w:lineRule="auto"/>
        <w:ind w:leftChars="50" w:left="110" w:firstLineChars="200" w:firstLine="440"/>
        <w:jc w:val="both"/>
        <w:rPr>
          <w:rFonts w:ascii="Book Antiqua" w:eastAsia="DengXian" w:hAnsi="Book Antiqua" w:cs="Times New Roman"/>
        </w:rPr>
      </w:pPr>
      <w:r w:rsidRPr="00BA7BA4">
        <w:rPr>
          <w:rFonts w:ascii="Book Antiqua" w:eastAsia="DengXian" w:hAnsi="Book Antiqua" w:cs="Times New Roman"/>
        </w:rPr>
        <w:t>Office 2 FE + u</w:t>
      </w:r>
      <w:r w:rsidR="00957559" w:rsidRPr="00BA7BA4">
        <w:rPr>
          <w:rFonts w:ascii="Book Antiqua" w:hAnsi="Book Antiqua"/>
        </w:rPr>
        <w:t xml:space="preserve">   </w:t>
      </w:r>
      <w:proofErr w:type="gramStart"/>
      <w:r w:rsidR="00957559" w:rsidRPr="00BA7BA4">
        <w:rPr>
          <w:rFonts w:ascii="Book Antiqua" w:hAnsi="Book Antiqua"/>
        </w:rPr>
        <w:t xml:space="preserve">   </w:t>
      </w:r>
      <w:r w:rsidRPr="00BA7BA4">
        <w:rPr>
          <w:rFonts w:ascii="Book Antiqua" w:hAnsi="Book Antiqua"/>
        </w:rPr>
        <w:t>(</w:t>
      </w:r>
      <w:proofErr w:type="gramEnd"/>
      <w:r w:rsidR="00957559" w:rsidRPr="00BA7BA4">
        <w:rPr>
          <w:rFonts w:ascii="Book Antiqua" w:hAnsi="Book Antiqua"/>
        </w:rPr>
        <w:t>3</w:t>
      </w:r>
      <w:r w:rsidRPr="00BA7BA4">
        <w:rPr>
          <w:rFonts w:ascii="Book Antiqua" w:hAnsi="Book Antiqua"/>
        </w:rPr>
        <w:t>)</w:t>
      </w:r>
    </w:p>
    <w:p w14:paraId="5E03A808" w14:textId="77777777" w:rsidR="0026297E" w:rsidRPr="00BA7BA4" w:rsidRDefault="0026297E" w:rsidP="003E77DF">
      <w:pPr>
        <w:pStyle w:val="NoSpacing"/>
        <w:ind w:left="720"/>
        <w:rPr>
          <w:lang w:eastAsia="zh-CN"/>
        </w:rPr>
      </w:pPr>
    </w:p>
    <w:p w14:paraId="479A027E" w14:textId="3A2D9B6F" w:rsidR="00965343" w:rsidRPr="00BA7BA4" w:rsidRDefault="00965343" w:rsidP="00AB068D">
      <w:pPr>
        <w:spacing w:line="480" w:lineRule="auto"/>
        <w:jc w:val="both"/>
        <w:rPr>
          <w:rFonts w:ascii="Book Antiqua" w:hAnsi="Book Antiqua" w:cs="Times-Roman"/>
          <w:lang w:eastAsia="zh-CN"/>
        </w:rPr>
      </w:pPr>
      <w:r w:rsidRPr="00BA7BA4">
        <w:rPr>
          <w:rFonts w:ascii="Book Antiqua" w:hAnsi="Book Antiqua"/>
          <w:lang w:eastAsia="zh-CN"/>
        </w:rPr>
        <w:t xml:space="preserve">We expect </w:t>
      </w:r>
      <w:r w:rsidR="004F626F" w:rsidRPr="00BA7BA4">
        <w:rPr>
          <w:rFonts w:ascii="Book Antiqua" w:hAnsi="Book Antiqua"/>
          <w:lang w:eastAsia="zh-CN"/>
        </w:rPr>
        <w:t xml:space="preserve">more </w:t>
      </w:r>
      <w:r w:rsidR="0026297E" w:rsidRPr="00BA7BA4">
        <w:rPr>
          <w:rFonts w:ascii="Book Antiqua" w:hAnsi="Book Antiqua"/>
          <w:lang w:eastAsia="zh-CN"/>
        </w:rPr>
        <w:t>poaching</w:t>
      </w:r>
      <w:r w:rsidR="006470C4" w:rsidRPr="00BA7BA4">
        <w:rPr>
          <w:rFonts w:ascii="Book Antiqua" w:hAnsi="Book Antiqua"/>
          <w:lang w:eastAsia="zh-CN"/>
        </w:rPr>
        <w:t xml:space="preserve"> </w:t>
      </w:r>
      <w:r w:rsidR="0026297E" w:rsidRPr="00BA7BA4">
        <w:rPr>
          <w:rFonts w:ascii="Book Antiqua" w:hAnsi="Book Antiqua"/>
          <w:lang w:eastAsia="zh-CN"/>
        </w:rPr>
        <w:t>in</w:t>
      </w:r>
      <w:r w:rsidR="00CA2091" w:rsidRPr="00BA7BA4">
        <w:rPr>
          <w:rFonts w:ascii="Book Antiqua" w:hAnsi="Book Antiqua"/>
          <w:lang w:eastAsia="zh-CN"/>
        </w:rPr>
        <w:t xml:space="preserve"> </w:t>
      </w:r>
      <w:r w:rsidR="00A510BE" w:rsidRPr="00BA7BA4">
        <w:rPr>
          <w:rFonts w:ascii="Book Antiqua" w:hAnsi="Book Antiqua"/>
          <w:lang w:eastAsia="zh-CN"/>
        </w:rPr>
        <w:t>city-markets</w:t>
      </w:r>
      <w:r w:rsidR="0026297E" w:rsidRPr="00BA7BA4">
        <w:rPr>
          <w:rFonts w:ascii="Book Antiqua" w:hAnsi="Book Antiqua"/>
          <w:lang w:eastAsia="zh-CN"/>
        </w:rPr>
        <w:t xml:space="preserve"> that are more competitive</w:t>
      </w:r>
      <w:r w:rsidRPr="00BA7BA4">
        <w:rPr>
          <w:rFonts w:ascii="Book Antiqua" w:hAnsi="Book Antiqua"/>
          <w:lang w:eastAsia="zh-CN"/>
        </w:rPr>
        <w:t xml:space="preserve">. We therefore </w:t>
      </w:r>
      <w:r w:rsidR="00372A9E" w:rsidRPr="00BA7BA4">
        <w:rPr>
          <w:rFonts w:ascii="Book Antiqua" w:hAnsi="Book Antiqua"/>
          <w:lang w:eastAsia="zh-CN"/>
        </w:rPr>
        <w:t xml:space="preserve">predict </w:t>
      </w:r>
      <w:r w:rsidRPr="00BA7BA4">
        <w:rPr>
          <w:rFonts w:ascii="Book Antiqua" w:hAnsi="Book Antiqua"/>
          <w:lang w:eastAsia="zh-CN"/>
        </w:rPr>
        <w:t xml:space="preserve">a negative coefficient on the </w:t>
      </w:r>
      <w:r w:rsidR="00A87714" w:rsidRPr="00BA7BA4">
        <w:rPr>
          <w:rFonts w:ascii="Book Antiqua" w:hAnsi="Book Antiqua"/>
          <w:i/>
          <w:iCs/>
        </w:rPr>
        <w:t>SUED_</w:t>
      </w:r>
      <w:r w:rsidR="0026297E" w:rsidRPr="00BA7BA4">
        <w:rPr>
          <w:rFonts w:ascii="Book Antiqua" w:hAnsi="Book Antiqua"/>
          <w:i/>
          <w:iCs/>
        </w:rPr>
        <w:t>POACH</w:t>
      </w:r>
      <w:r w:rsidR="0026297E" w:rsidRPr="00BA7BA4">
        <w:rPr>
          <w:rFonts w:ascii="Book Antiqua" w:hAnsi="Book Antiqua"/>
          <w:i/>
          <w:iCs/>
          <w:vertAlign w:val="subscript"/>
        </w:rPr>
        <w:t>1</w:t>
      </w:r>
      <w:r w:rsidR="00A87714" w:rsidRPr="00BA7BA4">
        <w:rPr>
          <w:rFonts w:ascii="Book Antiqua" w:hAnsi="Book Antiqua"/>
          <w:i/>
          <w:iCs/>
          <w:vertAlign w:val="subscript"/>
        </w:rPr>
        <w:t>,2</w:t>
      </w:r>
      <w:r w:rsidR="00A87714" w:rsidRPr="00BA7BA4">
        <w:rPr>
          <w:rFonts w:ascii="Book Antiqua" w:hAnsi="Book Antiqua"/>
        </w:rPr>
        <w:t xml:space="preserve"> × </w:t>
      </w:r>
      <w:r w:rsidR="00E64545" w:rsidRPr="00BA7BA4">
        <w:rPr>
          <w:rFonts w:ascii="Book Antiqua" w:hAnsi="Book Antiqua"/>
          <w:i/>
          <w:iCs/>
        </w:rPr>
        <w:t>COMP</w:t>
      </w:r>
      <w:r w:rsidRPr="00BA7BA4">
        <w:rPr>
          <w:rFonts w:ascii="Book Antiqua" w:hAnsi="Book Antiqua"/>
          <w:lang w:eastAsia="zh-CN"/>
        </w:rPr>
        <w:t xml:space="preserve"> interaction</w:t>
      </w:r>
      <w:r w:rsidR="0026297E" w:rsidRPr="00BA7BA4">
        <w:rPr>
          <w:rFonts w:ascii="Book Antiqua" w:hAnsi="Book Antiqua"/>
          <w:lang w:eastAsia="zh-CN"/>
        </w:rPr>
        <w:t xml:space="preserve"> variable</w:t>
      </w:r>
      <w:r w:rsidRPr="00BA7BA4">
        <w:rPr>
          <w:rFonts w:ascii="Book Antiqua" w:hAnsi="Book Antiqua"/>
          <w:lang w:eastAsia="zh-CN"/>
        </w:rPr>
        <w:t xml:space="preserve">; i.e., </w:t>
      </w:r>
      <w:r w:rsidRPr="00BA7BA4">
        <w:rPr>
          <w:rFonts w:ascii="Book Antiqua" w:hAnsi="Book Antiqua"/>
        </w:rPr>
        <w:sym w:font="Symbol" w:char="F061"/>
      </w:r>
      <w:r w:rsidR="00972EBC" w:rsidRPr="00BA7BA4">
        <w:rPr>
          <w:rFonts w:ascii="Book Antiqua" w:hAnsi="Book Antiqua"/>
          <w:vertAlign w:val="subscript"/>
        </w:rPr>
        <w:t>5</w:t>
      </w:r>
      <w:r w:rsidRPr="00BA7BA4">
        <w:rPr>
          <w:rFonts w:ascii="Book Antiqua" w:hAnsi="Book Antiqua"/>
          <w:vertAlign w:val="subscript"/>
        </w:rPr>
        <w:t xml:space="preserve"> </w:t>
      </w:r>
      <w:r w:rsidRPr="00BA7BA4">
        <w:rPr>
          <w:rFonts w:ascii="Book Antiqua" w:hAnsi="Book Antiqua"/>
          <w:lang w:eastAsia="zh-CN"/>
        </w:rPr>
        <w:t xml:space="preserve">&lt; 0.  </w:t>
      </w:r>
    </w:p>
    <w:p w14:paraId="387230DF" w14:textId="301FA0FD" w:rsidR="00A510BE" w:rsidRPr="00BA7BA4" w:rsidRDefault="00965343" w:rsidP="00957559">
      <w:pPr>
        <w:spacing w:line="480" w:lineRule="auto"/>
        <w:jc w:val="both"/>
      </w:pPr>
      <w:r w:rsidRPr="00BA7BA4">
        <w:rPr>
          <w:rFonts w:ascii="Book Antiqua" w:hAnsi="Book Antiqua" w:cs="Times-Roman"/>
          <w:lang w:eastAsia="zh-CN"/>
        </w:rPr>
        <w:tab/>
        <w:t>The results for eq. (</w:t>
      </w:r>
      <w:r w:rsidR="00957559" w:rsidRPr="00BA7BA4">
        <w:rPr>
          <w:rFonts w:ascii="Book Antiqua" w:hAnsi="Book Antiqua" w:cs="Times-Roman"/>
          <w:lang w:eastAsia="zh-CN"/>
        </w:rPr>
        <w:t>3</w:t>
      </w:r>
      <w:r w:rsidRPr="00BA7BA4">
        <w:rPr>
          <w:rFonts w:ascii="Book Antiqua" w:hAnsi="Book Antiqua" w:cs="Times-Roman"/>
          <w:lang w:eastAsia="zh-CN"/>
        </w:rPr>
        <w:t>) are shown in</w:t>
      </w:r>
      <w:r w:rsidR="00DB3961" w:rsidRPr="00BA7BA4">
        <w:rPr>
          <w:rFonts w:ascii="Book Antiqua" w:hAnsi="Book Antiqua" w:cs="Times-Roman"/>
          <w:lang w:eastAsia="zh-CN"/>
        </w:rPr>
        <w:t xml:space="preserve"> </w:t>
      </w:r>
      <w:r w:rsidR="00957559" w:rsidRPr="00BA7BA4">
        <w:rPr>
          <w:rFonts w:ascii="Book Antiqua" w:hAnsi="Book Antiqua" w:cs="Times-Roman"/>
          <w:lang w:eastAsia="zh-CN"/>
        </w:rPr>
        <w:t xml:space="preserve">Col. (2) of </w:t>
      </w:r>
      <w:r w:rsidR="00DB3961" w:rsidRPr="00BA7BA4">
        <w:rPr>
          <w:rFonts w:ascii="Book Antiqua" w:hAnsi="Book Antiqua" w:cs="Times-Roman"/>
          <w:lang w:eastAsia="zh-CN"/>
        </w:rPr>
        <w:t xml:space="preserve">Table </w:t>
      </w:r>
      <w:r w:rsidR="006B2B88" w:rsidRPr="00BA7BA4">
        <w:rPr>
          <w:rFonts w:ascii="Book Antiqua" w:hAnsi="Book Antiqua" w:cs="Times-Roman"/>
          <w:lang w:eastAsia="zh-CN"/>
        </w:rPr>
        <w:t>6</w:t>
      </w:r>
      <w:r w:rsidRPr="00BA7BA4">
        <w:rPr>
          <w:rFonts w:ascii="Book Antiqua" w:hAnsi="Book Antiqua" w:cs="Times-Roman"/>
          <w:lang w:eastAsia="zh-CN"/>
        </w:rPr>
        <w:t xml:space="preserve">. </w:t>
      </w:r>
      <w:r w:rsidR="00957559" w:rsidRPr="00BA7BA4">
        <w:rPr>
          <w:rFonts w:ascii="Book Antiqua" w:hAnsi="Book Antiqua"/>
        </w:rPr>
        <w:t xml:space="preserve">We find a significant </w:t>
      </w:r>
      <w:r w:rsidR="00957559" w:rsidRPr="00BA7BA4">
        <w:rPr>
          <w:rFonts w:ascii="Book Antiqua" w:eastAsia="Microsoft YaHei UI" w:hAnsi="Book Antiqua" w:cs="Times New Roman"/>
        </w:rPr>
        <w:t xml:space="preserve">and negative coefficient for </w:t>
      </w:r>
      <w:r w:rsidR="00957559" w:rsidRPr="00BA7BA4">
        <w:rPr>
          <w:rFonts w:ascii="Book Antiqua" w:eastAsia="Microsoft YaHei UI" w:hAnsi="Book Antiqua" w:cs="Times New Roman"/>
          <w:i/>
          <w:iCs/>
        </w:rPr>
        <w:t>SUED</w:t>
      </w:r>
      <w:r w:rsidR="00957559" w:rsidRPr="00BA7BA4">
        <w:rPr>
          <w:rFonts w:ascii="Book Antiqua" w:eastAsia="Microsoft YaHei UI" w:hAnsi="Book Antiqua" w:cs="Times New Roman"/>
          <w:i/>
          <w:iCs/>
          <w:vertAlign w:val="subscript"/>
        </w:rPr>
        <w:t>1</w:t>
      </w:r>
      <w:r w:rsidR="00957559" w:rsidRPr="00BA7BA4">
        <w:rPr>
          <w:rFonts w:ascii="Book Antiqua" w:eastAsia="Microsoft YaHei UI" w:hAnsi="Book Antiqua" w:cs="Times New Roman"/>
          <w:i/>
          <w:iCs/>
        </w:rPr>
        <w:t xml:space="preserve"> × COMP</w:t>
      </w:r>
      <w:r w:rsidR="00957559" w:rsidRPr="00BA7BA4">
        <w:rPr>
          <w:rFonts w:ascii="Book Antiqua" w:eastAsia="Microsoft YaHei UI" w:hAnsi="Book Antiqua" w:cs="Times New Roman"/>
        </w:rPr>
        <w:t xml:space="preserve"> </w:t>
      </w:r>
      <w:r w:rsidR="00957559" w:rsidRPr="00BA7BA4">
        <w:rPr>
          <w:rFonts w:ascii="Book Antiqua" w:hAnsi="Book Antiqua"/>
          <w:lang w:eastAsia="zh-CN"/>
        </w:rPr>
        <w:t>(</w:t>
      </w:r>
      <w:r w:rsidR="00957559" w:rsidRPr="00BA7BA4">
        <w:rPr>
          <w:rFonts w:ascii="Book Antiqua" w:hAnsi="Book Antiqua"/>
          <w:i/>
          <w:iCs/>
          <w:lang w:eastAsia="zh-CN"/>
        </w:rPr>
        <w:t>t-stat.</w:t>
      </w:r>
      <w:r w:rsidR="00957559" w:rsidRPr="00BA7BA4">
        <w:rPr>
          <w:rFonts w:ascii="Book Antiqua" w:hAnsi="Book Antiqua"/>
          <w:lang w:eastAsia="zh-CN"/>
        </w:rPr>
        <w:t xml:space="preserve"> = </w:t>
      </w:r>
      <w:r w:rsidR="00957559" w:rsidRPr="00BA7BA4">
        <w:rPr>
          <w:rFonts w:ascii="Book Antiqua" w:hAnsi="Book Antiqua" w:cs="Times-Roman"/>
          <w:lang w:eastAsia="zh-CN"/>
        </w:rPr>
        <w:t>−</w:t>
      </w:r>
      <w:r w:rsidR="00340066" w:rsidRPr="00BA7BA4">
        <w:rPr>
          <w:rFonts w:ascii="Book Antiqua" w:eastAsia="DengXian" w:hAnsi="Book Antiqua"/>
        </w:rPr>
        <w:t>4.048</w:t>
      </w:r>
      <w:r w:rsidR="00957559" w:rsidRPr="00BA7BA4">
        <w:rPr>
          <w:rFonts w:ascii="Book Antiqua" w:hAnsi="Book Antiqua" w:cs="Times-Roman"/>
          <w:lang w:eastAsia="zh-CN"/>
        </w:rPr>
        <w:t>)</w:t>
      </w:r>
      <w:r w:rsidR="00957559" w:rsidRPr="00BA7BA4">
        <w:rPr>
          <w:rFonts w:ascii="Book Antiqua" w:eastAsia="Microsoft YaHei UI" w:hAnsi="Book Antiqua" w:cs="Times New Roman"/>
        </w:rPr>
        <w:t>. Therefore, a sued office lose</w:t>
      </w:r>
      <w:r w:rsidR="00191EF2" w:rsidRPr="00BA7BA4">
        <w:rPr>
          <w:rFonts w:ascii="Book Antiqua" w:eastAsia="Microsoft YaHei UI" w:hAnsi="Book Antiqua" w:cs="Times New Roman"/>
        </w:rPr>
        <w:t>s</w:t>
      </w:r>
      <w:r w:rsidR="00957559" w:rsidRPr="00BA7BA4">
        <w:rPr>
          <w:rFonts w:ascii="Book Antiqua" w:eastAsia="Microsoft YaHei UI" w:hAnsi="Book Antiqua" w:cs="Times New Roman"/>
        </w:rPr>
        <w:t xml:space="preserve"> more clients when the market is more competitive. More importantly, we find </w:t>
      </w:r>
      <w:r w:rsidR="007B0CC6" w:rsidRPr="00BA7BA4">
        <w:rPr>
          <w:rFonts w:ascii="Book Antiqua" w:hAnsi="Book Antiqua" w:cs="Times-Roman"/>
          <w:lang w:eastAsia="zh-CN"/>
        </w:rPr>
        <w:t xml:space="preserve">a </w:t>
      </w:r>
      <w:r w:rsidR="00DB3961" w:rsidRPr="00BA7BA4">
        <w:rPr>
          <w:rFonts w:ascii="Book Antiqua" w:hAnsi="Book Antiqua" w:cs="Times-Roman"/>
          <w:lang w:eastAsia="zh-CN"/>
        </w:rPr>
        <w:t xml:space="preserve">significant negative </w:t>
      </w:r>
      <w:r w:rsidR="00DB3961" w:rsidRPr="00BA7BA4">
        <w:rPr>
          <w:rFonts w:ascii="Book Antiqua" w:hAnsi="Book Antiqua" w:cs="Times-Roman"/>
          <w:lang w:eastAsia="zh-CN"/>
        </w:rPr>
        <w:lastRenderedPageBreak/>
        <w:t xml:space="preserve">coefficient on </w:t>
      </w:r>
      <w:r w:rsidR="00A87714" w:rsidRPr="00BA7BA4">
        <w:rPr>
          <w:rFonts w:ascii="Book Antiqua" w:hAnsi="Book Antiqua"/>
          <w:i/>
          <w:iCs/>
        </w:rPr>
        <w:t>SUED_</w:t>
      </w:r>
      <w:r w:rsidR="0026297E" w:rsidRPr="00BA7BA4">
        <w:rPr>
          <w:rFonts w:ascii="Book Antiqua" w:hAnsi="Book Antiqua"/>
          <w:i/>
          <w:iCs/>
        </w:rPr>
        <w:t>POACH</w:t>
      </w:r>
      <w:r w:rsidR="0026297E" w:rsidRPr="00BA7BA4">
        <w:rPr>
          <w:rFonts w:ascii="Book Antiqua" w:hAnsi="Book Antiqua"/>
          <w:i/>
          <w:iCs/>
          <w:vertAlign w:val="subscript"/>
        </w:rPr>
        <w:t>1</w:t>
      </w:r>
      <w:r w:rsidR="00A87714" w:rsidRPr="00BA7BA4">
        <w:rPr>
          <w:rFonts w:ascii="Book Antiqua" w:hAnsi="Book Antiqua"/>
          <w:i/>
          <w:iCs/>
          <w:vertAlign w:val="subscript"/>
        </w:rPr>
        <w:t>,2</w:t>
      </w:r>
      <w:r w:rsidR="00A87714" w:rsidRPr="00BA7BA4">
        <w:rPr>
          <w:rFonts w:ascii="Book Antiqua" w:hAnsi="Book Antiqua"/>
        </w:rPr>
        <w:t xml:space="preserve"> × </w:t>
      </w:r>
      <w:r w:rsidR="00E64545" w:rsidRPr="00BA7BA4">
        <w:rPr>
          <w:rFonts w:ascii="Book Antiqua" w:hAnsi="Book Antiqua"/>
          <w:i/>
          <w:iCs/>
        </w:rPr>
        <w:t>COMP</w:t>
      </w:r>
      <w:r w:rsidR="00E64545" w:rsidRPr="00BA7BA4">
        <w:rPr>
          <w:rFonts w:ascii="Book Antiqua" w:hAnsi="Book Antiqua" w:cs="Times-Roman"/>
          <w:lang w:eastAsia="zh-CN"/>
        </w:rPr>
        <w:t xml:space="preserve"> </w:t>
      </w:r>
      <w:r w:rsidR="00DB3961" w:rsidRPr="00BA7BA4">
        <w:rPr>
          <w:rFonts w:ascii="Book Antiqua" w:hAnsi="Book Antiqua" w:cs="Times-Roman"/>
          <w:lang w:eastAsia="zh-CN"/>
        </w:rPr>
        <w:t>(</w:t>
      </w:r>
      <w:r w:rsidR="00DB3961" w:rsidRPr="00BA7BA4">
        <w:rPr>
          <w:rFonts w:ascii="Book Antiqua" w:hAnsi="Book Antiqua" w:cs="Times-Roman"/>
          <w:i/>
          <w:iCs/>
          <w:lang w:eastAsia="zh-CN"/>
        </w:rPr>
        <w:t>t-stat.</w:t>
      </w:r>
      <w:r w:rsidR="00DB3961" w:rsidRPr="00BA7BA4">
        <w:rPr>
          <w:rFonts w:ascii="Book Antiqua" w:hAnsi="Book Antiqua" w:cs="Times-Roman"/>
          <w:lang w:eastAsia="zh-CN"/>
        </w:rPr>
        <w:t xml:space="preserve"> =</w:t>
      </w:r>
      <w:r w:rsidRPr="00BA7BA4">
        <w:rPr>
          <w:rFonts w:ascii="Book Antiqua" w:hAnsi="Book Antiqua" w:cs="Times-Roman"/>
          <w:lang w:eastAsia="zh-CN"/>
        </w:rPr>
        <w:t xml:space="preserve"> </w:t>
      </w:r>
      <w:r w:rsidR="00DB3961" w:rsidRPr="00BA7BA4">
        <w:rPr>
          <w:rFonts w:ascii="Book Antiqua" w:hAnsi="Book Antiqua" w:cs="Times-Roman"/>
          <w:lang w:eastAsia="zh-CN"/>
        </w:rPr>
        <w:t>−</w:t>
      </w:r>
      <w:r w:rsidR="00340066" w:rsidRPr="00BA7BA4">
        <w:rPr>
          <w:rFonts w:ascii="Book Antiqua" w:eastAsia="DengXian" w:hAnsi="Book Antiqua"/>
        </w:rPr>
        <w:t>4.966</w:t>
      </w:r>
      <w:r w:rsidR="00DB3961" w:rsidRPr="00BA7BA4">
        <w:rPr>
          <w:rFonts w:ascii="Book Antiqua" w:hAnsi="Book Antiqua" w:cs="Times-Roman"/>
          <w:lang w:eastAsia="zh-CN"/>
        </w:rPr>
        <w:t>).</w:t>
      </w:r>
      <w:r w:rsidR="000552A4" w:rsidRPr="00BA7BA4">
        <w:rPr>
          <w:rFonts w:ascii="Book Antiqua" w:hAnsi="Book Antiqua" w:cs="Times-Roman"/>
          <w:lang w:eastAsia="zh-CN"/>
        </w:rPr>
        <w:t xml:space="preserve"> </w:t>
      </w:r>
      <w:r w:rsidR="00DB3961" w:rsidRPr="00BA7BA4">
        <w:rPr>
          <w:rFonts w:ascii="Book Antiqua" w:hAnsi="Book Antiqua" w:cs="Times-Roman"/>
          <w:lang w:eastAsia="zh-CN"/>
        </w:rPr>
        <w:t>Th</w:t>
      </w:r>
      <w:r w:rsidR="00E5354A" w:rsidRPr="00BA7BA4">
        <w:rPr>
          <w:rFonts w:ascii="Book Antiqua" w:hAnsi="Book Antiqua" w:cs="Times-Roman"/>
          <w:lang w:eastAsia="zh-CN"/>
        </w:rPr>
        <w:t>is</w:t>
      </w:r>
      <w:r w:rsidR="00DB3961" w:rsidRPr="00BA7BA4">
        <w:rPr>
          <w:rFonts w:ascii="Book Antiqua" w:hAnsi="Book Antiqua" w:cs="Times-Roman"/>
          <w:lang w:eastAsia="zh-CN"/>
        </w:rPr>
        <w:t xml:space="preserve"> result </w:t>
      </w:r>
      <w:r w:rsidR="00DD3297" w:rsidRPr="00BA7BA4">
        <w:rPr>
          <w:rFonts w:ascii="Book Antiqua" w:hAnsi="Book Antiqua" w:cs="Times-Roman"/>
          <w:lang w:eastAsia="zh-CN"/>
        </w:rPr>
        <w:t>suggest</w:t>
      </w:r>
      <w:r w:rsidR="00E5354A" w:rsidRPr="00BA7BA4">
        <w:rPr>
          <w:rFonts w:ascii="Book Antiqua" w:hAnsi="Book Antiqua" w:cs="Times-Roman"/>
          <w:lang w:eastAsia="zh-CN"/>
        </w:rPr>
        <w:t>s</w:t>
      </w:r>
      <w:r w:rsidR="00DD3297" w:rsidRPr="00BA7BA4">
        <w:rPr>
          <w:rFonts w:ascii="Book Antiqua" w:hAnsi="Book Antiqua" w:cs="Times-Roman"/>
          <w:lang w:eastAsia="zh-CN"/>
        </w:rPr>
        <w:t xml:space="preserve"> that</w:t>
      </w:r>
      <w:r w:rsidR="0026297E" w:rsidRPr="00BA7BA4">
        <w:rPr>
          <w:rFonts w:ascii="Book Antiqua" w:hAnsi="Book Antiqua" w:cs="Times-Roman"/>
          <w:lang w:eastAsia="zh-CN"/>
        </w:rPr>
        <w:t xml:space="preserve"> </w:t>
      </w:r>
      <w:r w:rsidR="00957559" w:rsidRPr="00BA7BA4">
        <w:rPr>
          <w:rFonts w:ascii="Book Antiqua" w:hAnsi="Book Antiqua" w:cs="Times-Roman"/>
          <w:lang w:eastAsia="zh-CN"/>
        </w:rPr>
        <w:t xml:space="preserve">the poaching effect is significantly stronger when offices </w:t>
      </w:r>
      <w:r w:rsidR="0083482F" w:rsidRPr="00BA7BA4">
        <w:rPr>
          <w:rFonts w:ascii="Book Antiqua" w:hAnsi="Book Antiqua" w:cs="Times-Roman"/>
          <w:lang w:eastAsia="zh-CN"/>
        </w:rPr>
        <w:t>operat</w:t>
      </w:r>
      <w:r w:rsidR="00CA2091" w:rsidRPr="00BA7BA4">
        <w:rPr>
          <w:rFonts w:ascii="Book Antiqua" w:hAnsi="Book Antiqua" w:cs="Times-Roman"/>
          <w:lang w:eastAsia="zh-CN"/>
        </w:rPr>
        <w:t>e</w:t>
      </w:r>
      <w:r w:rsidR="0083482F" w:rsidRPr="00BA7BA4">
        <w:rPr>
          <w:rFonts w:ascii="Book Antiqua" w:hAnsi="Book Antiqua" w:cs="Times-Roman"/>
          <w:lang w:eastAsia="zh-CN"/>
        </w:rPr>
        <w:t xml:space="preserve"> </w:t>
      </w:r>
      <w:r w:rsidR="004E74C1" w:rsidRPr="00BA7BA4">
        <w:rPr>
          <w:rFonts w:ascii="Book Antiqua" w:hAnsi="Book Antiqua" w:cs="Times-Roman"/>
          <w:lang w:eastAsia="zh-CN"/>
        </w:rPr>
        <w:t>in</w:t>
      </w:r>
      <w:r w:rsidR="00E57FE7" w:rsidRPr="00BA7BA4">
        <w:rPr>
          <w:rFonts w:ascii="Book Antiqua" w:hAnsi="Book Antiqua" w:cs="Times-Roman"/>
          <w:lang w:eastAsia="zh-CN"/>
        </w:rPr>
        <w:t xml:space="preserve"> </w:t>
      </w:r>
      <w:r w:rsidR="0026297E" w:rsidRPr="00BA7BA4">
        <w:rPr>
          <w:rFonts w:ascii="Book Antiqua" w:hAnsi="Book Antiqua" w:cs="Times-Roman"/>
          <w:lang w:eastAsia="zh-CN"/>
        </w:rPr>
        <w:t>competitive</w:t>
      </w:r>
      <w:r w:rsidR="00CA2091" w:rsidRPr="00BA7BA4">
        <w:rPr>
          <w:rFonts w:ascii="Book Antiqua" w:hAnsi="Book Antiqua" w:cs="Times-Roman"/>
          <w:lang w:eastAsia="zh-CN"/>
        </w:rPr>
        <w:t xml:space="preserve"> </w:t>
      </w:r>
      <w:r w:rsidR="00DB3961" w:rsidRPr="00BA7BA4">
        <w:rPr>
          <w:rFonts w:ascii="Book Antiqua" w:hAnsi="Book Antiqua" w:cs="Times-Roman"/>
          <w:lang w:eastAsia="zh-CN"/>
        </w:rPr>
        <w:t>city-market</w:t>
      </w:r>
      <w:r w:rsidRPr="00BA7BA4">
        <w:rPr>
          <w:rFonts w:ascii="Book Antiqua" w:hAnsi="Book Antiqua" w:cs="Times-Roman"/>
          <w:lang w:eastAsia="zh-CN"/>
        </w:rPr>
        <w:t>s</w:t>
      </w:r>
      <w:r w:rsidR="00DB3961" w:rsidRPr="00BA7BA4">
        <w:rPr>
          <w:rFonts w:ascii="Book Antiqua" w:hAnsi="Book Antiqua" w:cs="Times-Roman"/>
          <w:lang w:eastAsia="zh-CN"/>
        </w:rPr>
        <w:t>.</w:t>
      </w:r>
      <w:r w:rsidR="00784B7F" w:rsidRPr="00BA7BA4">
        <w:t xml:space="preserve"> </w:t>
      </w:r>
    </w:p>
    <w:p w14:paraId="69AD2F9F" w14:textId="7A8D52AB" w:rsidR="00290F8E" w:rsidRPr="00BA7BA4" w:rsidRDefault="00290F8E" w:rsidP="00826502">
      <w:pPr>
        <w:spacing w:line="480" w:lineRule="auto"/>
        <w:jc w:val="both"/>
        <w:rPr>
          <w:rFonts w:ascii="Book Antiqua" w:hAnsi="Book Antiqua" w:cs="Times-Roman"/>
          <w:i/>
          <w:iCs/>
          <w:lang w:eastAsia="zh-CN"/>
        </w:rPr>
      </w:pPr>
    </w:p>
    <w:p w14:paraId="60E454CD" w14:textId="7CBBA87D" w:rsidR="00E57FE7" w:rsidRPr="00BA7BA4" w:rsidRDefault="00E57FE7" w:rsidP="00E57FE7">
      <w:pPr>
        <w:spacing w:line="480" w:lineRule="auto"/>
        <w:jc w:val="both"/>
        <w:rPr>
          <w:rFonts w:ascii="Book Antiqua" w:hAnsi="Book Antiqua"/>
          <w:b/>
          <w:bCs/>
          <w:i/>
          <w:iCs/>
          <w:lang w:eastAsia="zh-CN"/>
        </w:rPr>
      </w:pPr>
      <w:r w:rsidRPr="00BA7BA4">
        <w:rPr>
          <w:rFonts w:ascii="Book Antiqua" w:hAnsi="Book Antiqua"/>
          <w:b/>
          <w:bCs/>
          <w:i/>
          <w:iCs/>
          <w:lang w:eastAsia="zh-CN"/>
        </w:rPr>
        <w:t xml:space="preserve">City-markets with </w:t>
      </w:r>
      <w:r w:rsidR="00A620D0" w:rsidRPr="00BA7BA4">
        <w:rPr>
          <w:rFonts w:ascii="Book Antiqua" w:hAnsi="Book Antiqua"/>
          <w:b/>
          <w:bCs/>
          <w:i/>
          <w:iCs/>
          <w:lang w:eastAsia="zh-CN"/>
        </w:rPr>
        <w:t xml:space="preserve">Low </w:t>
      </w:r>
      <w:r w:rsidRPr="00BA7BA4">
        <w:rPr>
          <w:rFonts w:ascii="Book Antiqua" w:hAnsi="Book Antiqua"/>
          <w:b/>
          <w:bCs/>
          <w:i/>
          <w:iCs/>
          <w:lang w:eastAsia="zh-CN"/>
        </w:rPr>
        <w:t xml:space="preserve">versus </w:t>
      </w:r>
      <w:r w:rsidR="00A620D0" w:rsidRPr="00BA7BA4">
        <w:rPr>
          <w:rFonts w:ascii="Book Antiqua" w:hAnsi="Book Antiqua"/>
          <w:b/>
          <w:bCs/>
          <w:i/>
          <w:iCs/>
          <w:lang w:eastAsia="zh-CN"/>
        </w:rPr>
        <w:t xml:space="preserve">High Rates </w:t>
      </w:r>
      <w:r w:rsidRPr="00BA7BA4">
        <w:rPr>
          <w:rFonts w:ascii="Book Antiqua" w:hAnsi="Book Antiqua"/>
          <w:b/>
          <w:bCs/>
          <w:i/>
          <w:iCs/>
          <w:lang w:eastAsia="zh-CN"/>
        </w:rPr>
        <w:t xml:space="preserve">of </w:t>
      </w:r>
      <w:r w:rsidR="00A620D0" w:rsidRPr="00BA7BA4">
        <w:rPr>
          <w:rFonts w:ascii="Book Antiqua" w:hAnsi="Book Antiqua"/>
          <w:b/>
          <w:bCs/>
          <w:i/>
          <w:iCs/>
          <w:lang w:eastAsia="zh-CN"/>
        </w:rPr>
        <w:t>Audit Litigation</w:t>
      </w:r>
    </w:p>
    <w:p w14:paraId="04CF7C12" w14:textId="2966E6FA" w:rsidR="00D71EDD" w:rsidRPr="00BA7BA4" w:rsidRDefault="00957559" w:rsidP="00870FDE">
      <w:pPr>
        <w:spacing w:line="480" w:lineRule="auto"/>
        <w:jc w:val="both"/>
        <w:rPr>
          <w:rFonts w:ascii="Book Antiqua" w:hAnsi="Book Antiqua"/>
          <w:lang w:eastAsia="zh-CN"/>
        </w:rPr>
      </w:pPr>
      <w:r w:rsidRPr="00BA7BA4">
        <w:rPr>
          <w:rFonts w:ascii="Book Antiqua" w:hAnsi="Book Antiqua" w:cs="Times-Roman"/>
          <w:lang w:eastAsia="zh-CN"/>
        </w:rPr>
        <w:t>We expect that a lawsuit would be more surprising and therefore more noteworthy i</w:t>
      </w:r>
      <w:r w:rsidR="00D71EDD" w:rsidRPr="00BA7BA4">
        <w:rPr>
          <w:rFonts w:ascii="Book Antiqua" w:hAnsi="Book Antiqua" w:cs="Times-Roman"/>
          <w:lang w:eastAsia="zh-CN"/>
        </w:rPr>
        <w:t>n cit</w:t>
      </w:r>
      <w:r w:rsidR="006D016D" w:rsidRPr="00BA7BA4">
        <w:rPr>
          <w:rFonts w:ascii="Book Antiqua" w:hAnsi="Book Antiqua" w:cs="Times-Roman"/>
          <w:lang w:eastAsia="zh-CN"/>
        </w:rPr>
        <w:t>ies with</w:t>
      </w:r>
      <w:r w:rsidRPr="00BA7BA4">
        <w:rPr>
          <w:rFonts w:ascii="Book Antiqua" w:hAnsi="Book Antiqua" w:cs="Times-Roman"/>
          <w:lang w:eastAsia="zh-CN"/>
        </w:rPr>
        <w:t xml:space="preserve"> </w:t>
      </w:r>
      <w:r w:rsidR="00D71EDD" w:rsidRPr="00BA7BA4">
        <w:rPr>
          <w:rFonts w:ascii="Book Antiqua" w:hAnsi="Book Antiqua" w:cs="Times-Roman"/>
          <w:lang w:eastAsia="zh-CN"/>
        </w:rPr>
        <w:t>low rates of litigation</w:t>
      </w:r>
      <w:r w:rsidRPr="00BA7BA4">
        <w:rPr>
          <w:rFonts w:ascii="Book Antiqua" w:hAnsi="Book Antiqua" w:cs="Times-Roman"/>
          <w:lang w:eastAsia="zh-CN"/>
        </w:rPr>
        <w:t>. Moreover</w:t>
      </w:r>
      <w:r w:rsidR="00A32203" w:rsidRPr="00BA7BA4">
        <w:rPr>
          <w:rFonts w:ascii="Book Antiqua" w:hAnsi="Book Antiqua" w:cs="Times-Roman"/>
          <w:lang w:eastAsia="zh-CN"/>
        </w:rPr>
        <w:t>,</w:t>
      </w:r>
      <w:r w:rsidR="00D71EDD" w:rsidRPr="00BA7BA4">
        <w:rPr>
          <w:rFonts w:ascii="Book Antiqua" w:hAnsi="Book Antiqua" w:cs="Times-Roman"/>
          <w:lang w:eastAsia="zh-CN"/>
        </w:rPr>
        <w:t xml:space="preserve"> </w:t>
      </w:r>
      <w:r w:rsidRPr="00BA7BA4">
        <w:rPr>
          <w:rFonts w:ascii="Book Antiqua" w:hAnsi="Book Antiqua" w:cs="Times-Roman"/>
          <w:lang w:eastAsia="zh-CN"/>
        </w:rPr>
        <w:t xml:space="preserve">it is </w:t>
      </w:r>
      <w:r w:rsidR="00D71EDD" w:rsidRPr="00BA7BA4">
        <w:rPr>
          <w:rFonts w:ascii="Book Antiqua" w:hAnsi="Book Antiqua" w:cs="Times-Roman"/>
          <w:lang w:eastAsia="zh-CN"/>
        </w:rPr>
        <w:t>easier for rival</w:t>
      </w:r>
      <w:r w:rsidR="00191EF2" w:rsidRPr="00BA7BA4">
        <w:rPr>
          <w:rFonts w:ascii="Book Antiqua" w:hAnsi="Book Antiqua" w:cs="Times-Roman"/>
          <w:lang w:eastAsia="zh-CN"/>
        </w:rPr>
        <w:t xml:space="preserve"> auditor</w:t>
      </w:r>
      <w:r w:rsidR="00D71EDD" w:rsidRPr="00BA7BA4">
        <w:rPr>
          <w:rFonts w:ascii="Book Antiqua" w:hAnsi="Book Antiqua" w:cs="Times-Roman"/>
          <w:lang w:eastAsia="zh-CN"/>
        </w:rPr>
        <w:t xml:space="preserve">s to poach clients from </w:t>
      </w:r>
      <w:r w:rsidR="006D016D" w:rsidRPr="00BA7BA4">
        <w:rPr>
          <w:rFonts w:ascii="Book Antiqua" w:hAnsi="Book Antiqua" w:cs="Times-Roman"/>
          <w:lang w:eastAsia="zh-CN"/>
        </w:rPr>
        <w:t>a</w:t>
      </w:r>
      <w:r w:rsidR="00D71EDD" w:rsidRPr="00BA7BA4">
        <w:rPr>
          <w:rFonts w:ascii="Book Antiqua" w:hAnsi="Book Antiqua" w:cs="Times-Roman"/>
          <w:lang w:eastAsia="zh-CN"/>
        </w:rPr>
        <w:t xml:space="preserve"> sued office</w:t>
      </w:r>
      <w:r w:rsidRPr="00BA7BA4">
        <w:rPr>
          <w:rFonts w:ascii="Book Antiqua" w:hAnsi="Book Antiqua" w:cs="Times-Roman"/>
          <w:lang w:eastAsia="zh-CN"/>
        </w:rPr>
        <w:t xml:space="preserve"> when the </w:t>
      </w:r>
      <w:r w:rsidR="006D016D" w:rsidRPr="00BA7BA4">
        <w:rPr>
          <w:rFonts w:ascii="Book Antiqua" w:hAnsi="Book Antiqua" w:cs="Times-Roman"/>
          <w:lang w:eastAsia="zh-CN"/>
        </w:rPr>
        <w:t xml:space="preserve">lawsuit </w:t>
      </w:r>
      <w:r w:rsidRPr="00BA7BA4">
        <w:rPr>
          <w:rFonts w:ascii="Book Antiqua" w:hAnsi="Book Antiqua" w:cs="Times-Roman"/>
          <w:lang w:eastAsia="zh-CN"/>
        </w:rPr>
        <w:t>is more noteworthy</w:t>
      </w:r>
      <w:r w:rsidR="00D71EDD" w:rsidRPr="00BA7BA4">
        <w:rPr>
          <w:rFonts w:ascii="Book Antiqua" w:hAnsi="Book Antiqua" w:cs="Times-Roman"/>
          <w:lang w:eastAsia="zh-CN"/>
        </w:rPr>
        <w:t xml:space="preserve">. Accordingly, we expect </w:t>
      </w:r>
      <w:r w:rsidR="00D71EDD" w:rsidRPr="00BA7BA4">
        <w:rPr>
          <w:rFonts w:ascii="Book Antiqua" w:hAnsi="Book Antiqua"/>
          <w:lang w:eastAsia="zh-CN"/>
        </w:rPr>
        <w:t xml:space="preserve">the poaching effect to be stronger in city-markets </w:t>
      </w:r>
      <w:r w:rsidRPr="00BA7BA4">
        <w:rPr>
          <w:rFonts w:ascii="Book Antiqua" w:hAnsi="Book Antiqua"/>
          <w:lang w:eastAsia="zh-CN"/>
        </w:rPr>
        <w:t xml:space="preserve">with </w:t>
      </w:r>
      <w:r w:rsidR="00D71EDD" w:rsidRPr="00BA7BA4">
        <w:rPr>
          <w:rFonts w:ascii="Book Antiqua" w:hAnsi="Book Antiqua"/>
          <w:lang w:eastAsia="zh-CN"/>
        </w:rPr>
        <w:t>relatively low rates of litigation.</w:t>
      </w:r>
      <w:r w:rsidR="006D016D" w:rsidRPr="00BA7BA4">
        <w:rPr>
          <w:rFonts w:ascii="Book Antiqua" w:hAnsi="Book Antiqua" w:cs="Times-Roman"/>
          <w:lang w:eastAsia="zh-CN"/>
        </w:rPr>
        <w:t xml:space="preserve"> </w:t>
      </w:r>
      <w:r w:rsidR="00D71EDD" w:rsidRPr="00BA7BA4">
        <w:rPr>
          <w:rFonts w:ascii="Book Antiqua" w:hAnsi="Book Antiqua" w:cs="Times-Roman"/>
          <w:lang w:eastAsia="zh-CN"/>
        </w:rPr>
        <w:t xml:space="preserve">To test this idea, </w:t>
      </w:r>
      <w:r w:rsidR="00D71EDD" w:rsidRPr="00BA7BA4">
        <w:rPr>
          <w:rFonts w:ascii="Book Antiqua" w:hAnsi="Book Antiqua" w:hint="eastAsia"/>
          <w:lang w:eastAsia="zh-CN"/>
        </w:rPr>
        <w:t>w</w:t>
      </w:r>
      <w:r w:rsidR="00D71EDD" w:rsidRPr="00BA7BA4">
        <w:rPr>
          <w:rFonts w:ascii="Book Antiqua" w:hAnsi="Book Antiqua"/>
          <w:lang w:eastAsia="zh-CN"/>
        </w:rPr>
        <w:t xml:space="preserve">e construct a </w:t>
      </w:r>
      <w:r w:rsidR="00D71EDD" w:rsidRPr="00BA7BA4">
        <w:rPr>
          <w:rFonts w:ascii="Book Antiqua" w:hAnsi="Book Antiqua"/>
          <w:i/>
          <w:iCs/>
        </w:rPr>
        <w:t>LOW</w:t>
      </w:r>
      <w:r w:rsidR="00D71EDD" w:rsidRPr="00BA7BA4">
        <w:rPr>
          <w:rFonts w:ascii="Book Antiqua" w:hAnsi="Book Antiqua"/>
        </w:rPr>
        <w:t xml:space="preserve"> dummy variable which takes the value one if the city’s </w:t>
      </w:r>
      <w:r w:rsidR="00D71EDD" w:rsidRPr="00BA7BA4">
        <w:rPr>
          <w:rFonts w:ascii="Book Antiqua" w:hAnsi="Book Antiqua"/>
          <w:lang w:eastAsia="zh-CN"/>
        </w:rPr>
        <w:t xml:space="preserve">rate of litigation (measured </w:t>
      </w:r>
      <w:r w:rsidR="00006136" w:rsidRPr="00BA7BA4">
        <w:rPr>
          <w:rFonts w:ascii="Book Antiqua" w:hAnsi="Book Antiqua"/>
          <w:lang w:eastAsia="zh-CN"/>
        </w:rPr>
        <w:t>as</w:t>
      </w:r>
      <w:r w:rsidR="00D71EDD" w:rsidRPr="00BA7BA4">
        <w:rPr>
          <w:rFonts w:ascii="Book Antiqua" w:hAnsi="Book Antiqua"/>
          <w:lang w:eastAsia="zh-CN"/>
        </w:rPr>
        <w:t xml:space="preserve"> the number of lawsuits divided by the number of audit engagements) </w:t>
      </w:r>
      <w:r w:rsidR="00D71EDD" w:rsidRPr="00BA7BA4">
        <w:rPr>
          <w:rFonts w:ascii="Book Antiqua" w:hAnsi="Book Antiqua"/>
        </w:rPr>
        <w:t>is below or equal to the median rate of litigation</w:t>
      </w:r>
      <w:r w:rsidR="00006136" w:rsidRPr="00BA7BA4">
        <w:rPr>
          <w:rFonts w:ascii="Book Antiqua" w:hAnsi="Book Antiqua"/>
        </w:rPr>
        <w:t xml:space="preserve"> among all cities in the sample</w:t>
      </w:r>
      <w:r w:rsidR="00D71EDD" w:rsidRPr="00BA7BA4">
        <w:rPr>
          <w:rFonts w:ascii="Book Antiqua" w:hAnsi="Book Antiqua"/>
        </w:rPr>
        <w:t>, and zero otherwise. We then</w:t>
      </w:r>
      <w:r w:rsidR="00D71EDD" w:rsidRPr="00BA7BA4">
        <w:rPr>
          <w:rFonts w:ascii="Book Antiqua" w:hAnsi="Book Antiqua"/>
          <w:lang w:eastAsia="zh-CN"/>
        </w:rPr>
        <w:t xml:space="preserve"> </w:t>
      </w:r>
      <w:r w:rsidRPr="00BA7BA4">
        <w:rPr>
          <w:rFonts w:ascii="Book Antiqua" w:hAnsi="Book Antiqua"/>
          <w:lang w:eastAsia="zh-CN"/>
        </w:rPr>
        <w:t xml:space="preserve">interact </w:t>
      </w:r>
      <w:r w:rsidRPr="00BA7BA4">
        <w:rPr>
          <w:rFonts w:ascii="Book Antiqua" w:hAnsi="Book Antiqua"/>
        </w:rPr>
        <w:t xml:space="preserve">the </w:t>
      </w:r>
      <w:r w:rsidRPr="00BA7BA4">
        <w:rPr>
          <w:rFonts w:ascii="Book Antiqua" w:hAnsi="Book Antiqua" w:cs="Times-Roman"/>
          <w:i/>
          <w:iCs/>
          <w:lang w:eastAsia="zh-CN"/>
        </w:rPr>
        <w:t>LOW</w:t>
      </w:r>
      <w:r w:rsidRPr="00BA7BA4">
        <w:rPr>
          <w:rFonts w:ascii="Book Antiqua" w:hAnsi="Book Antiqua"/>
        </w:rPr>
        <w:t xml:space="preserve"> variable with the </w:t>
      </w:r>
      <w:r w:rsidRPr="00BA7BA4">
        <w:rPr>
          <w:rFonts w:ascii="Book Antiqua" w:hAnsi="Book Antiqua"/>
          <w:i/>
          <w:iCs/>
        </w:rPr>
        <w:t>SUED</w:t>
      </w:r>
      <w:r w:rsidRPr="00BA7BA4">
        <w:rPr>
          <w:rFonts w:ascii="Book Antiqua" w:hAnsi="Book Antiqua"/>
          <w:i/>
          <w:iCs/>
          <w:vertAlign w:val="subscript"/>
        </w:rPr>
        <w:t>1</w:t>
      </w:r>
      <w:r w:rsidRPr="00BA7BA4">
        <w:rPr>
          <w:rFonts w:ascii="Book Antiqua" w:hAnsi="Book Antiqua"/>
        </w:rPr>
        <w:t xml:space="preserve"> and </w:t>
      </w:r>
      <w:r w:rsidRPr="00BA7BA4">
        <w:rPr>
          <w:rFonts w:ascii="Book Antiqua" w:hAnsi="Book Antiqua"/>
          <w:i/>
          <w:iCs/>
        </w:rPr>
        <w:t>SUED_POACH</w:t>
      </w:r>
      <w:r w:rsidRPr="00BA7BA4">
        <w:rPr>
          <w:rFonts w:ascii="Book Antiqua" w:hAnsi="Book Antiqua"/>
          <w:i/>
          <w:iCs/>
          <w:vertAlign w:val="subscript"/>
        </w:rPr>
        <w:t>1,2</w:t>
      </w:r>
      <w:r w:rsidRPr="00BA7BA4">
        <w:rPr>
          <w:rFonts w:ascii="Book Antiqua" w:hAnsi="Book Antiqua"/>
        </w:rPr>
        <w:t xml:space="preserve"> variables, as shown in eq. (4):</w:t>
      </w:r>
      <w:r w:rsidR="00D71EDD" w:rsidRPr="00BA7BA4">
        <w:rPr>
          <w:rStyle w:val="FootnoteReference"/>
          <w:rFonts w:ascii="Book Antiqua" w:hAnsi="Book Antiqua" w:cs="Times-Roman"/>
          <w:lang w:eastAsia="zh-CN"/>
        </w:rPr>
        <w:footnoteReference w:id="21"/>
      </w:r>
    </w:p>
    <w:p w14:paraId="3B7F9B42" w14:textId="77777777" w:rsidR="006B2B88" w:rsidRPr="00BA7BA4" w:rsidRDefault="006B2B88" w:rsidP="005E525B">
      <w:pPr>
        <w:spacing w:after="0" w:line="240" w:lineRule="auto"/>
        <w:jc w:val="both"/>
        <w:rPr>
          <w:rFonts w:ascii="Book Antiqua" w:eastAsia="DengXian" w:hAnsi="Book Antiqua" w:cs="Times New Roman"/>
        </w:rPr>
      </w:pPr>
      <w:bookmarkStart w:id="4" w:name="_Hlk120387807"/>
      <w:r w:rsidRPr="00BA7BA4">
        <w:rPr>
          <w:rFonts w:ascii="Book Antiqua" w:eastAsia="DengXian" w:hAnsi="Book Antiqua" w:cs="Times New Roman"/>
          <w:i/>
          <w:iCs/>
        </w:rPr>
        <w:t>NETMOVES</w:t>
      </w:r>
      <w:r w:rsidRPr="00BA7BA4">
        <w:rPr>
          <w:rFonts w:ascii="Book Antiqua" w:eastAsia="DengXian" w:hAnsi="Book Antiqua" w:cs="Times New Roman"/>
          <w:i/>
          <w:iCs/>
          <w:vertAlign w:val="subscript"/>
        </w:rPr>
        <w:t xml:space="preserve">1,2 </w:t>
      </w:r>
      <w:r w:rsidRPr="00BA7BA4">
        <w:rPr>
          <w:rFonts w:ascii="Book Antiqua" w:eastAsia="DengXian" w:hAnsi="Book Antiqua" w:cs="Times New Roman"/>
        </w:rPr>
        <w:t xml:space="preserve">= </w:t>
      </w:r>
      <w:r w:rsidRPr="00BA7BA4">
        <w:rPr>
          <w:rFonts w:ascii="Book Antiqua" w:eastAsia="DengXian" w:hAnsi="Book Antiqua" w:cs="Times New Roman"/>
        </w:rPr>
        <w:sym w:font="Symbol" w:char="F061"/>
      </w:r>
      <w:r w:rsidRPr="00BA7BA4">
        <w:rPr>
          <w:rFonts w:ascii="Book Antiqua" w:eastAsia="DengXian" w:hAnsi="Book Antiqua" w:cs="Times New Roman"/>
          <w:vertAlign w:val="subscript"/>
        </w:rPr>
        <w:t>0</w:t>
      </w:r>
      <w:r w:rsidRPr="00BA7BA4">
        <w:rPr>
          <w:rFonts w:ascii="Book Antiqua" w:eastAsia="DengXian" w:hAnsi="Book Antiqua" w:cs="Times New Roman"/>
        </w:rPr>
        <w:t xml:space="preserve"> + </w:t>
      </w:r>
      <w:r w:rsidRPr="00BA7BA4">
        <w:rPr>
          <w:rFonts w:ascii="Book Antiqua" w:eastAsia="DengXian" w:hAnsi="Book Antiqua" w:cs="Times New Roman"/>
        </w:rPr>
        <w:sym w:font="Symbol" w:char="F061"/>
      </w:r>
      <w:r w:rsidRPr="00BA7BA4">
        <w:rPr>
          <w:rFonts w:ascii="Book Antiqua" w:eastAsia="DengXian" w:hAnsi="Book Antiqua" w:cs="Times New Roman"/>
          <w:vertAlign w:val="subscript"/>
        </w:rPr>
        <w:t>1</w:t>
      </w:r>
      <w:r w:rsidRPr="00BA7BA4">
        <w:rPr>
          <w:rFonts w:ascii="Book Antiqua" w:eastAsia="DengXian" w:hAnsi="Book Antiqua" w:cs="Times New Roman"/>
        </w:rPr>
        <w:t xml:space="preserve"> </w:t>
      </w:r>
      <w:r w:rsidRPr="00BA7BA4">
        <w:rPr>
          <w:rFonts w:ascii="Book Antiqua" w:eastAsia="DengXian" w:hAnsi="Book Antiqua" w:cs="Times New Roman"/>
          <w:i/>
          <w:iCs/>
        </w:rPr>
        <w:t>SUED</w:t>
      </w:r>
      <w:r w:rsidRPr="00BA7BA4">
        <w:rPr>
          <w:rFonts w:ascii="Book Antiqua" w:eastAsia="DengXian" w:hAnsi="Book Antiqua" w:cs="Times New Roman"/>
          <w:i/>
          <w:iCs/>
          <w:vertAlign w:val="subscript"/>
        </w:rPr>
        <w:t>1</w:t>
      </w:r>
      <w:r w:rsidRPr="00BA7BA4">
        <w:rPr>
          <w:rFonts w:ascii="Book Antiqua" w:eastAsia="DengXian" w:hAnsi="Book Antiqua" w:cs="Times New Roman"/>
        </w:rPr>
        <w:t xml:space="preserve"> + </w:t>
      </w:r>
      <w:r w:rsidRPr="00BA7BA4">
        <w:rPr>
          <w:rFonts w:ascii="Book Antiqua" w:eastAsia="DengXian" w:hAnsi="Book Antiqua" w:cs="Times New Roman"/>
        </w:rPr>
        <w:sym w:font="Symbol" w:char="F061"/>
      </w:r>
      <w:r w:rsidRPr="00BA7BA4">
        <w:rPr>
          <w:rFonts w:ascii="Book Antiqua" w:eastAsia="DengXian" w:hAnsi="Book Antiqua" w:cs="Times New Roman"/>
          <w:vertAlign w:val="subscript"/>
        </w:rPr>
        <w:t>2</w:t>
      </w:r>
      <w:r w:rsidRPr="00BA7BA4">
        <w:rPr>
          <w:rFonts w:ascii="Book Antiqua" w:eastAsia="DengXian" w:hAnsi="Book Antiqua" w:cs="Times New Roman"/>
        </w:rPr>
        <w:t xml:space="preserve"> </w:t>
      </w:r>
      <w:r w:rsidRPr="00BA7BA4">
        <w:rPr>
          <w:rFonts w:ascii="Book Antiqua" w:eastAsia="DengXian" w:hAnsi="Book Antiqua" w:cs="Times New Roman"/>
          <w:i/>
          <w:iCs/>
        </w:rPr>
        <w:t>SUED_POACH</w:t>
      </w:r>
      <w:r w:rsidRPr="00BA7BA4">
        <w:rPr>
          <w:rFonts w:ascii="Book Antiqua" w:eastAsia="DengXian" w:hAnsi="Book Antiqua" w:cs="Times New Roman"/>
          <w:i/>
          <w:iCs/>
          <w:vertAlign w:val="subscript"/>
        </w:rPr>
        <w:t>1,2</w:t>
      </w:r>
      <w:r w:rsidRPr="00BA7BA4">
        <w:rPr>
          <w:rFonts w:ascii="Book Antiqua" w:eastAsia="DengXian" w:hAnsi="Book Antiqua" w:cs="Times New Roman"/>
        </w:rPr>
        <w:t xml:space="preserve"> + </w:t>
      </w:r>
      <w:r w:rsidRPr="00BA7BA4">
        <w:rPr>
          <w:rFonts w:ascii="Book Antiqua" w:eastAsia="DengXian" w:hAnsi="Book Antiqua" w:cs="Times New Roman"/>
        </w:rPr>
        <w:sym w:font="Symbol" w:char="F061"/>
      </w:r>
      <w:r w:rsidRPr="00BA7BA4">
        <w:rPr>
          <w:rFonts w:ascii="Book Antiqua" w:eastAsia="DengXian" w:hAnsi="Book Antiqua" w:cs="Times New Roman"/>
          <w:vertAlign w:val="subscript"/>
        </w:rPr>
        <w:t>3</w:t>
      </w:r>
      <w:r w:rsidRPr="00BA7BA4">
        <w:rPr>
          <w:rFonts w:ascii="Book Antiqua" w:eastAsia="DengXian" w:hAnsi="Book Antiqua" w:cs="Times New Roman"/>
        </w:rPr>
        <w:t xml:space="preserve"> </w:t>
      </w:r>
      <w:r w:rsidRPr="00BA7BA4">
        <w:rPr>
          <w:rFonts w:ascii="Book Antiqua" w:eastAsia="DengXian" w:hAnsi="Book Antiqua" w:cs="Times New Roman"/>
          <w:i/>
          <w:iCs/>
        </w:rPr>
        <w:t>SUED_MEDIA</w:t>
      </w:r>
      <w:r w:rsidRPr="00BA7BA4">
        <w:rPr>
          <w:rFonts w:ascii="Book Antiqua" w:eastAsia="DengXian" w:hAnsi="Book Antiqua" w:cs="Times New Roman"/>
          <w:i/>
          <w:iCs/>
          <w:vertAlign w:val="subscript"/>
        </w:rPr>
        <w:t>1</w:t>
      </w:r>
      <w:r w:rsidRPr="00BA7BA4">
        <w:rPr>
          <w:rFonts w:ascii="Book Antiqua" w:eastAsia="DengXian" w:hAnsi="Book Antiqua" w:cs="Times New Roman"/>
        </w:rPr>
        <w:t xml:space="preserve"> + </w:t>
      </w:r>
    </w:p>
    <w:p w14:paraId="6E1C0712" w14:textId="2FD55418" w:rsidR="00D27BB3" w:rsidRPr="00BA7BA4" w:rsidRDefault="006B2B88" w:rsidP="005E525B">
      <w:pPr>
        <w:spacing w:line="240" w:lineRule="auto"/>
        <w:ind w:leftChars="200" w:left="440"/>
        <w:jc w:val="both"/>
        <w:rPr>
          <w:rFonts w:ascii="Book Antiqua" w:hAnsi="Book Antiqua"/>
        </w:rPr>
      </w:pPr>
      <w:r w:rsidRPr="00BA7BA4">
        <w:rPr>
          <w:rFonts w:ascii="Book Antiqua" w:eastAsia="DengXian" w:hAnsi="Book Antiqua" w:cs="Times New Roman"/>
        </w:rPr>
        <w:sym w:font="Symbol" w:char="F061"/>
      </w:r>
      <w:r w:rsidRPr="00BA7BA4">
        <w:rPr>
          <w:rFonts w:ascii="Book Antiqua" w:eastAsia="DengXian" w:hAnsi="Book Antiqua" w:cs="Times New Roman"/>
          <w:vertAlign w:val="subscript"/>
        </w:rPr>
        <w:t>4</w:t>
      </w:r>
      <w:r w:rsidRPr="00BA7BA4">
        <w:rPr>
          <w:rFonts w:ascii="Book Antiqua" w:eastAsia="DengXian" w:hAnsi="Book Antiqua" w:cs="Times New Roman"/>
        </w:rPr>
        <w:t xml:space="preserve"> </w:t>
      </w:r>
      <w:r w:rsidRPr="00BA7BA4">
        <w:rPr>
          <w:rFonts w:ascii="Book Antiqua" w:eastAsia="DengXian" w:hAnsi="Book Antiqua" w:cs="Times New Roman"/>
          <w:i/>
          <w:iCs/>
        </w:rPr>
        <w:t>SUED</w:t>
      </w:r>
      <w:r w:rsidRPr="00BA7BA4">
        <w:rPr>
          <w:rFonts w:ascii="Book Antiqua" w:eastAsia="DengXian" w:hAnsi="Book Antiqua" w:cs="Times New Roman"/>
          <w:i/>
          <w:iCs/>
          <w:vertAlign w:val="subscript"/>
        </w:rPr>
        <w:t>1</w:t>
      </w:r>
      <w:r w:rsidRPr="00BA7BA4">
        <w:rPr>
          <w:rFonts w:ascii="Book Antiqua" w:eastAsia="DengXian" w:hAnsi="Book Antiqua" w:cs="Times New Roman"/>
        </w:rPr>
        <w:t xml:space="preserve"> × </w:t>
      </w:r>
      <w:r w:rsidRPr="00BA7BA4">
        <w:rPr>
          <w:rFonts w:ascii="Book Antiqua" w:eastAsia="DengXian" w:hAnsi="Book Antiqua" w:cs="Times New Roman"/>
          <w:i/>
          <w:iCs/>
        </w:rPr>
        <w:t xml:space="preserve">LOW </w:t>
      </w:r>
      <w:r w:rsidRPr="00BA7BA4">
        <w:rPr>
          <w:rFonts w:ascii="Book Antiqua" w:eastAsia="DengXian" w:hAnsi="Book Antiqua" w:cs="Times New Roman"/>
        </w:rPr>
        <w:t xml:space="preserve">+ </w:t>
      </w:r>
      <w:r w:rsidRPr="00BA7BA4">
        <w:rPr>
          <w:rFonts w:ascii="Book Antiqua" w:eastAsia="DengXian" w:hAnsi="Book Antiqua" w:cs="Times New Roman"/>
        </w:rPr>
        <w:sym w:font="Symbol" w:char="F061"/>
      </w:r>
      <w:r w:rsidRPr="00BA7BA4">
        <w:rPr>
          <w:rFonts w:ascii="Book Antiqua" w:eastAsia="DengXian" w:hAnsi="Book Antiqua" w:cs="Times New Roman"/>
          <w:vertAlign w:val="subscript"/>
        </w:rPr>
        <w:t>5</w:t>
      </w:r>
      <w:r w:rsidRPr="00BA7BA4">
        <w:rPr>
          <w:rFonts w:ascii="Book Antiqua" w:eastAsia="DengXian" w:hAnsi="Book Antiqua" w:cs="Times New Roman"/>
        </w:rPr>
        <w:t xml:space="preserve"> </w:t>
      </w:r>
      <w:r w:rsidRPr="00BA7BA4">
        <w:rPr>
          <w:rFonts w:ascii="Book Antiqua" w:eastAsia="DengXian" w:hAnsi="Book Antiqua" w:cs="Times New Roman"/>
          <w:i/>
          <w:iCs/>
        </w:rPr>
        <w:t>SUED_POACH</w:t>
      </w:r>
      <w:r w:rsidRPr="00BA7BA4">
        <w:rPr>
          <w:rFonts w:ascii="Book Antiqua" w:eastAsia="DengXian" w:hAnsi="Book Antiqua" w:cs="Times New Roman"/>
          <w:i/>
          <w:iCs/>
          <w:vertAlign w:val="subscript"/>
        </w:rPr>
        <w:t>1,2</w:t>
      </w:r>
      <w:r w:rsidRPr="00BA7BA4">
        <w:rPr>
          <w:rFonts w:ascii="Book Antiqua" w:eastAsia="DengXian" w:hAnsi="Book Antiqua" w:cs="Times New Roman"/>
        </w:rPr>
        <w:t xml:space="preserve"> × </w:t>
      </w:r>
      <w:r w:rsidRPr="00BA7BA4">
        <w:rPr>
          <w:rFonts w:ascii="Book Antiqua" w:eastAsia="DengXian" w:hAnsi="Book Antiqua" w:cs="Times New Roman"/>
          <w:i/>
          <w:iCs/>
        </w:rPr>
        <w:t xml:space="preserve">LOW </w:t>
      </w:r>
      <w:r w:rsidRPr="00BA7BA4">
        <w:rPr>
          <w:rFonts w:ascii="Book Antiqua" w:eastAsia="DengXian" w:hAnsi="Book Antiqua" w:cs="Times New Roman"/>
        </w:rPr>
        <w:t xml:space="preserve">+ </w:t>
      </w:r>
      <w:r w:rsidRPr="00BA7BA4">
        <w:rPr>
          <w:rFonts w:ascii="Book Antiqua" w:hAnsi="Book Antiqua"/>
        </w:rPr>
        <w:sym w:font="Symbol" w:char="F061"/>
      </w:r>
      <w:r w:rsidR="00A674FB" w:rsidRPr="00BA7BA4">
        <w:rPr>
          <w:rFonts w:ascii="Book Antiqua" w:hAnsi="Book Antiqua"/>
          <w:vertAlign w:val="subscript"/>
          <w:lang w:eastAsia="zh-CN"/>
        </w:rPr>
        <w:t>6</w:t>
      </w:r>
      <w:r w:rsidRPr="00BA7BA4">
        <w:rPr>
          <w:rFonts w:ascii="Book Antiqua" w:hAnsi="Book Antiqua"/>
        </w:rPr>
        <w:t xml:space="preserve"> </w:t>
      </w:r>
      <w:r w:rsidRPr="00BA7BA4">
        <w:rPr>
          <w:rFonts w:ascii="Book Antiqua" w:hAnsi="Book Antiqua"/>
          <w:i/>
          <w:iCs/>
        </w:rPr>
        <w:t>SUED_CONNECT</w:t>
      </w:r>
      <w:r w:rsidRPr="00BA7BA4">
        <w:rPr>
          <w:rFonts w:ascii="Book Antiqua" w:hAnsi="Book Antiqua"/>
          <w:i/>
          <w:iCs/>
          <w:vertAlign w:val="subscript"/>
        </w:rPr>
        <w:t>1,2</w:t>
      </w:r>
      <w:r w:rsidRPr="00BA7BA4">
        <w:rPr>
          <w:rFonts w:ascii="Book Antiqua" w:hAnsi="Book Antiqua"/>
        </w:rPr>
        <w:t xml:space="preserve"> + </w:t>
      </w:r>
      <w:r w:rsidRPr="00BA7BA4">
        <w:rPr>
          <w:rFonts w:ascii="Book Antiqua" w:hAnsi="Book Antiqua"/>
        </w:rPr>
        <w:sym w:font="Symbol" w:char="F061"/>
      </w:r>
      <w:r w:rsidR="00A674FB" w:rsidRPr="00BA7BA4">
        <w:rPr>
          <w:rFonts w:ascii="Book Antiqua" w:hAnsi="Book Antiqua"/>
          <w:vertAlign w:val="subscript"/>
          <w:lang w:eastAsia="zh-CN"/>
        </w:rPr>
        <w:t>7</w:t>
      </w:r>
      <w:r w:rsidRPr="00BA7BA4">
        <w:rPr>
          <w:rFonts w:ascii="Book Antiqua" w:hAnsi="Book Antiqua"/>
        </w:rPr>
        <w:t xml:space="preserve"> </w:t>
      </w:r>
      <w:r w:rsidRPr="00BA7BA4">
        <w:rPr>
          <w:rFonts w:ascii="Book Antiqua" w:hAnsi="Book Antiqua"/>
          <w:i/>
          <w:iCs/>
        </w:rPr>
        <w:t>LARGE</w:t>
      </w:r>
      <w:r w:rsidRPr="00BA7BA4">
        <w:rPr>
          <w:rFonts w:ascii="Book Antiqua" w:hAnsi="Book Antiqua"/>
          <w:i/>
          <w:iCs/>
          <w:vertAlign w:val="subscript"/>
          <w:lang w:eastAsia="zh-CN"/>
        </w:rPr>
        <w:t>1</w:t>
      </w:r>
      <w:r w:rsidRPr="00BA7BA4">
        <w:rPr>
          <w:rFonts w:ascii="Book Antiqua" w:hAnsi="Book Antiqua"/>
          <w:i/>
          <w:iCs/>
          <w:vertAlign w:val="subscript"/>
        </w:rPr>
        <w:t xml:space="preserve"> </w:t>
      </w:r>
      <w:r w:rsidRPr="00BA7BA4">
        <w:rPr>
          <w:rFonts w:ascii="Book Antiqua" w:hAnsi="Book Antiqua"/>
        </w:rPr>
        <w:t xml:space="preserve">+ </w:t>
      </w:r>
      <w:r w:rsidRPr="00BA7BA4">
        <w:rPr>
          <w:rFonts w:ascii="Book Antiqua" w:hAnsi="Book Antiqua"/>
        </w:rPr>
        <w:sym w:font="Symbol" w:char="F061"/>
      </w:r>
      <w:r w:rsidR="00A674FB" w:rsidRPr="00BA7BA4">
        <w:rPr>
          <w:rFonts w:ascii="Book Antiqua" w:hAnsi="Book Antiqua"/>
          <w:vertAlign w:val="subscript"/>
          <w:lang w:eastAsia="zh-CN"/>
        </w:rPr>
        <w:t>8</w:t>
      </w:r>
      <w:r w:rsidRPr="00BA7BA4">
        <w:rPr>
          <w:rFonts w:ascii="Book Antiqua" w:hAnsi="Book Antiqua"/>
        </w:rPr>
        <w:t xml:space="preserve"> </w:t>
      </w:r>
      <w:r w:rsidRPr="00BA7BA4">
        <w:rPr>
          <w:rFonts w:ascii="Book Antiqua" w:hAnsi="Book Antiqua"/>
          <w:i/>
          <w:iCs/>
        </w:rPr>
        <w:t>LARGE</w:t>
      </w:r>
      <w:r w:rsidRPr="00BA7BA4">
        <w:rPr>
          <w:rFonts w:ascii="Book Antiqua" w:hAnsi="Book Antiqua"/>
          <w:i/>
          <w:iCs/>
          <w:vertAlign w:val="subscript"/>
        </w:rPr>
        <w:t>2</w:t>
      </w:r>
      <w:r w:rsidRPr="00BA7BA4">
        <w:rPr>
          <w:rFonts w:ascii="Book Antiqua" w:hAnsi="Book Antiqua"/>
          <w:i/>
          <w:iCs/>
        </w:rPr>
        <w:t xml:space="preserve"> </w:t>
      </w:r>
      <w:r w:rsidRPr="00BA7BA4">
        <w:rPr>
          <w:rFonts w:ascii="Book Antiqua" w:hAnsi="Book Antiqua"/>
        </w:rPr>
        <w:t xml:space="preserve">+ </w:t>
      </w:r>
      <w:r w:rsidRPr="00BA7BA4">
        <w:rPr>
          <w:rFonts w:ascii="Book Antiqua" w:hAnsi="Book Antiqua"/>
        </w:rPr>
        <w:sym w:font="Symbol" w:char="F061"/>
      </w:r>
      <w:r w:rsidR="00A674FB" w:rsidRPr="00BA7BA4">
        <w:rPr>
          <w:rFonts w:ascii="Book Antiqua" w:hAnsi="Book Antiqua"/>
          <w:vertAlign w:val="subscript"/>
          <w:lang w:eastAsia="zh-CN"/>
        </w:rPr>
        <w:t>9</w:t>
      </w:r>
      <w:r w:rsidRPr="00BA7BA4">
        <w:rPr>
          <w:rFonts w:ascii="Book Antiqua" w:hAnsi="Book Antiqua"/>
        </w:rPr>
        <w:t xml:space="preserve"> </w:t>
      </w:r>
      <w:r w:rsidRPr="00BA7BA4">
        <w:rPr>
          <w:rFonts w:ascii="Book Antiqua" w:eastAsia="DengXian" w:hAnsi="Book Antiqua" w:cs="Times New Roman"/>
          <w:i/>
          <w:iCs/>
        </w:rPr>
        <w:t>SIMILARITY</w:t>
      </w:r>
      <w:r w:rsidRPr="00BA7BA4">
        <w:rPr>
          <w:rFonts w:ascii="Book Antiqua" w:eastAsia="DengXian" w:hAnsi="Book Antiqua" w:cs="Times New Roman"/>
          <w:i/>
          <w:iCs/>
          <w:vertAlign w:val="subscript"/>
        </w:rPr>
        <w:t>1,2</w:t>
      </w:r>
      <w:r w:rsidRPr="00BA7BA4">
        <w:rPr>
          <w:rFonts w:ascii="Book Antiqua" w:hAnsi="Book Antiqua"/>
        </w:rPr>
        <w:t xml:space="preserve"> + </w:t>
      </w:r>
      <w:r w:rsidRPr="00BA7BA4">
        <w:rPr>
          <w:rFonts w:ascii="Book Antiqua" w:hAnsi="Book Antiqua"/>
        </w:rPr>
        <w:sym w:font="Symbol" w:char="F061"/>
      </w:r>
      <w:r w:rsidRPr="00BA7BA4">
        <w:rPr>
          <w:rFonts w:ascii="Book Antiqua" w:hAnsi="Book Antiqua"/>
          <w:vertAlign w:val="subscript"/>
        </w:rPr>
        <w:t>1</w:t>
      </w:r>
      <w:r w:rsidR="00A674FB" w:rsidRPr="00BA7BA4">
        <w:rPr>
          <w:rFonts w:ascii="Book Antiqua" w:hAnsi="Book Antiqua"/>
          <w:vertAlign w:val="subscript"/>
          <w:lang w:eastAsia="zh-CN"/>
        </w:rPr>
        <w:t>0</w:t>
      </w:r>
      <w:r w:rsidRPr="00BA7BA4">
        <w:rPr>
          <w:rFonts w:ascii="Book Antiqua" w:hAnsi="Book Antiqua"/>
        </w:rPr>
        <w:t xml:space="preserve"> </w:t>
      </w:r>
      <w:r w:rsidRPr="00BA7BA4">
        <w:rPr>
          <w:rFonts w:ascii="Book Antiqua" w:eastAsia="DengXian" w:hAnsi="Book Antiqua" w:cs="Times New Roman"/>
          <w:i/>
          <w:iCs/>
        </w:rPr>
        <w:t>COMP</w:t>
      </w:r>
      <w:r w:rsidRPr="00BA7BA4">
        <w:rPr>
          <w:rFonts w:ascii="Book Antiqua" w:hAnsi="Book Antiqua"/>
        </w:rPr>
        <w:t xml:space="preserve"> </w:t>
      </w:r>
      <w:r w:rsidRPr="00BA7BA4">
        <w:rPr>
          <w:rFonts w:ascii="Book Antiqua" w:eastAsia="DengXian" w:hAnsi="Book Antiqua" w:cs="Times New Roman"/>
        </w:rPr>
        <w:t>+ Year FE + Office 1 FE + Office 2 FE + u</w:t>
      </w:r>
      <w:proofErr w:type="gramStart"/>
      <w:r w:rsidR="00D27BB3" w:rsidRPr="00BA7BA4">
        <w:rPr>
          <w:rFonts w:ascii="Book Antiqua" w:hAnsi="Book Antiqua"/>
        </w:rPr>
        <w:t xml:space="preserve">   </w:t>
      </w:r>
      <w:r w:rsidRPr="00BA7BA4">
        <w:rPr>
          <w:rFonts w:ascii="Book Antiqua" w:hAnsi="Book Antiqua"/>
        </w:rPr>
        <w:t>(</w:t>
      </w:r>
      <w:proofErr w:type="gramEnd"/>
      <w:r w:rsidR="00D27BB3" w:rsidRPr="00BA7BA4">
        <w:rPr>
          <w:rFonts w:ascii="Book Antiqua" w:hAnsi="Book Antiqua"/>
        </w:rPr>
        <w:t>4</w:t>
      </w:r>
      <w:r w:rsidRPr="00BA7BA4">
        <w:rPr>
          <w:rFonts w:ascii="Book Antiqua" w:hAnsi="Book Antiqua"/>
        </w:rPr>
        <w:t>)</w:t>
      </w:r>
      <w:bookmarkEnd w:id="4"/>
    </w:p>
    <w:p w14:paraId="1FED2FA5" w14:textId="77777777" w:rsidR="00A674FB" w:rsidRPr="00BA7BA4" w:rsidRDefault="00A674FB" w:rsidP="0009740E">
      <w:pPr>
        <w:spacing w:line="240" w:lineRule="auto"/>
        <w:ind w:leftChars="200" w:left="440"/>
        <w:jc w:val="both"/>
        <w:rPr>
          <w:rFonts w:ascii="Book Antiqua" w:hAnsi="Book Antiqua" w:cs="Times-Roman"/>
          <w:lang w:eastAsia="zh-CN"/>
        </w:rPr>
      </w:pPr>
    </w:p>
    <w:p w14:paraId="418C3C34" w14:textId="369178CD" w:rsidR="00006136" w:rsidRPr="00BA7BA4" w:rsidRDefault="00006136" w:rsidP="00B7199F">
      <w:pPr>
        <w:spacing w:line="480" w:lineRule="auto"/>
        <w:ind w:firstLine="720"/>
        <w:jc w:val="both"/>
      </w:pPr>
      <w:r w:rsidRPr="00BA7BA4">
        <w:rPr>
          <w:rFonts w:ascii="Book Antiqua" w:hAnsi="Book Antiqua" w:cs="Times-Roman"/>
          <w:lang w:eastAsia="zh-CN"/>
        </w:rPr>
        <w:t xml:space="preserve">The results </w:t>
      </w:r>
      <w:r w:rsidR="00D27BB3" w:rsidRPr="00BA7BA4">
        <w:rPr>
          <w:rFonts w:ascii="Book Antiqua" w:hAnsi="Book Antiqua" w:cs="Times-Roman"/>
          <w:lang w:eastAsia="zh-CN"/>
        </w:rPr>
        <w:t xml:space="preserve">for eq. (4) </w:t>
      </w:r>
      <w:r w:rsidRPr="00BA7BA4">
        <w:rPr>
          <w:rFonts w:ascii="Book Antiqua" w:hAnsi="Book Antiqua" w:cs="Times-Roman"/>
          <w:lang w:eastAsia="zh-CN"/>
        </w:rPr>
        <w:t xml:space="preserve">are shown in </w:t>
      </w:r>
      <w:r w:rsidR="00D27BB3" w:rsidRPr="00BA7BA4">
        <w:rPr>
          <w:rFonts w:ascii="Book Antiqua" w:hAnsi="Book Antiqua" w:cs="Times-Roman"/>
          <w:lang w:eastAsia="zh-CN"/>
        </w:rPr>
        <w:t xml:space="preserve">Col. (3) of </w:t>
      </w:r>
      <w:r w:rsidRPr="00BA7BA4">
        <w:rPr>
          <w:rFonts w:ascii="Book Antiqua" w:hAnsi="Book Antiqua" w:cs="Times-Roman"/>
          <w:lang w:eastAsia="zh-CN"/>
        </w:rPr>
        <w:t xml:space="preserve">Table </w:t>
      </w:r>
      <w:r w:rsidR="00D27BB3" w:rsidRPr="00BA7BA4">
        <w:rPr>
          <w:rFonts w:ascii="Book Antiqua" w:hAnsi="Book Antiqua" w:cs="Times-Roman"/>
          <w:lang w:eastAsia="zh-CN"/>
        </w:rPr>
        <w:t>6</w:t>
      </w:r>
      <w:r w:rsidRPr="00BA7BA4">
        <w:rPr>
          <w:rFonts w:ascii="Book Antiqua" w:hAnsi="Book Antiqua" w:cs="Times-Roman"/>
          <w:lang w:eastAsia="zh-CN"/>
        </w:rPr>
        <w:t xml:space="preserve">. </w:t>
      </w:r>
      <w:r w:rsidR="00D27BB3" w:rsidRPr="00BA7BA4">
        <w:rPr>
          <w:rFonts w:ascii="Book Antiqua" w:hAnsi="Book Antiqua"/>
        </w:rPr>
        <w:t xml:space="preserve">We find a significant </w:t>
      </w:r>
      <w:r w:rsidR="00D27BB3" w:rsidRPr="00BA7BA4">
        <w:rPr>
          <w:rFonts w:ascii="Book Antiqua" w:eastAsia="Microsoft YaHei UI" w:hAnsi="Book Antiqua" w:cs="Times New Roman"/>
        </w:rPr>
        <w:t xml:space="preserve">and negative coefficient for </w:t>
      </w:r>
      <w:r w:rsidR="00D27BB3" w:rsidRPr="00BA7BA4">
        <w:rPr>
          <w:rFonts w:ascii="Book Antiqua" w:eastAsia="Microsoft YaHei UI" w:hAnsi="Book Antiqua" w:cs="Times New Roman"/>
          <w:i/>
          <w:iCs/>
        </w:rPr>
        <w:t>SUED</w:t>
      </w:r>
      <w:r w:rsidR="00D27BB3" w:rsidRPr="00BA7BA4">
        <w:rPr>
          <w:rFonts w:ascii="Book Antiqua" w:eastAsia="Microsoft YaHei UI" w:hAnsi="Book Antiqua" w:cs="Times New Roman"/>
          <w:i/>
          <w:iCs/>
          <w:vertAlign w:val="subscript"/>
        </w:rPr>
        <w:t>1</w:t>
      </w:r>
      <w:r w:rsidR="00D27BB3" w:rsidRPr="00BA7BA4">
        <w:rPr>
          <w:rFonts w:ascii="Book Antiqua" w:eastAsia="Microsoft YaHei UI" w:hAnsi="Book Antiqua" w:cs="Times New Roman"/>
          <w:i/>
          <w:iCs/>
        </w:rPr>
        <w:t xml:space="preserve"> × LOW </w:t>
      </w:r>
      <w:r w:rsidR="00D27BB3" w:rsidRPr="00BA7BA4">
        <w:rPr>
          <w:rFonts w:ascii="Book Antiqua" w:hAnsi="Book Antiqua"/>
          <w:lang w:eastAsia="zh-CN"/>
        </w:rPr>
        <w:t>(</w:t>
      </w:r>
      <w:r w:rsidR="00D27BB3" w:rsidRPr="00BA7BA4">
        <w:rPr>
          <w:rFonts w:ascii="Book Antiqua" w:hAnsi="Book Antiqua"/>
          <w:i/>
          <w:iCs/>
          <w:lang w:eastAsia="zh-CN"/>
        </w:rPr>
        <w:t>t-stat.</w:t>
      </w:r>
      <w:r w:rsidR="00D27BB3" w:rsidRPr="00BA7BA4">
        <w:rPr>
          <w:rFonts w:ascii="Book Antiqua" w:hAnsi="Book Antiqua"/>
          <w:lang w:eastAsia="zh-CN"/>
        </w:rPr>
        <w:t xml:space="preserve"> = </w:t>
      </w:r>
      <w:r w:rsidR="00D27BB3" w:rsidRPr="00BA7BA4">
        <w:rPr>
          <w:rFonts w:ascii="Book Antiqua" w:hAnsi="Book Antiqua" w:cs="Times-Roman"/>
          <w:lang w:eastAsia="zh-CN"/>
        </w:rPr>
        <w:t>−</w:t>
      </w:r>
      <w:r w:rsidR="00340066" w:rsidRPr="00BA7BA4">
        <w:rPr>
          <w:rFonts w:ascii="Book Antiqua" w:eastAsia="DengXian" w:hAnsi="Book Antiqua"/>
        </w:rPr>
        <w:t>3.073</w:t>
      </w:r>
      <w:r w:rsidR="00D27BB3" w:rsidRPr="00BA7BA4">
        <w:rPr>
          <w:rFonts w:ascii="Book Antiqua" w:hAnsi="Book Antiqua" w:cs="Times-Roman"/>
          <w:lang w:eastAsia="zh-CN"/>
        </w:rPr>
        <w:t>)</w:t>
      </w:r>
      <w:r w:rsidR="00D27BB3" w:rsidRPr="00BA7BA4">
        <w:rPr>
          <w:rFonts w:ascii="Book Antiqua" w:eastAsia="Microsoft YaHei UI" w:hAnsi="Book Antiqua" w:cs="Times New Roman"/>
        </w:rPr>
        <w:t>. Therefore, a sued office lose</w:t>
      </w:r>
      <w:r w:rsidR="00191EF2" w:rsidRPr="00BA7BA4">
        <w:rPr>
          <w:rFonts w:ascii="Book Antiqua" w:eastAsia="Microsoft YaHei UI" w:hAnsi="Book Antiqua" w:cs="Times New Roman"/>
        </w:rPr>
        <w:t>s</w:t>
      </w:r>
      <w:r w:rsidR="00D27BB3" w:rsidRPr="00BA7BA4">
        <w:rPr>
          <w:rFonts w:ascii="Book Antiqua" w:eastAsia="Microsoft YaHei UI" w:hAnsi="Book Antiqua" w:cs="Times New Roman"/>
        </w:rPr>
        <w:t xml:space="preserve"> more clients when the market has a relatively low rate of litigation. More importantly</w:t>
      </w:r>
      <w:r w:rsidRPr="00BA7BA4">
        <w:rPr>
          <w:rFonts w:ascii="Book Antiqua" w:hAnsi="Book Antiqua" w:cs="Times-Roman"/>
          <w:lang w:eastAsia="zh-CN"/>
        </w:rPr>
        <w:t xml:space="preserve">, we find a significant negative coefficient on </w:t>
      </w:r>
      <w:r w:rsidRPr="00BA7BA4">
        <w:rPr>
          <w:rFonts w:ascii="Book Antiqua" w:hAnsi="Book Antiqua"/>
          <w:i/>
          <w:iCs/>
        </w:rPr>
        <w:t>SUED_POACH</w:t>
      </w:r>
      <w:r w:rsidRPr="00BA7BA4">
        <w:rPr>
          <w:rFonts w:ascii="Book Antiqua" w:hAnsi="Book Antiqua"/>
          <w:i/>
          <w:iCs/>
          <w:vertAlign w:val="subscript"/>
        </w:rPr>
        <w:t>1,2</w:t>
      </w:r>
      <w:r w:rsidRPr="00BA7BA4">
        <w:rPr>
          <w:rFonts w:ascii="Book Antiqua" w:hAnsi="Book Antiqua"/>
        </w:rPr>
        <w:t xml:space="preserve"> × </w:t>
      </w:r>
      <w:r w:rsidRPr="00BA7BA4">
        <w:rPr>
          <w:rFonts w:ascii="Book Antiqua" w:hAnsi="Book Antiqua"/>
          <w:i/>
          <w:iCs/>
        </w:rPr>
        <w:t>LOW</w:t>
      </w:r>
      <w:r w:rsidRPr="00BA7BA4">
        <w:rPr>
          <w:rFonts w:ascii="Book Antiqua" w:hAnsi="Book Antiqua" w:cs="Times-Roman"/>
          <w:lang w:eastAsia="zh-CN"/>
        </w:rPr>
        <w:t xml:space="preserve"> (</w:t>
      </w:r>
      <w:r w:rsidRPr="00BA7BA4">
        <w:rPr>
          <w:rFonts w:ascii="Book Antiqua" w:hAnsi="Book Antiqua" w:cs="Times-Roman"/>
          <w:i/>
          <w:iCs/>
          <w:lang w:eastAsia="zh-CN"/>
        </w:rPr>
        <w:t>t-stat.</w:t>
      </w:r>
      <w:r w:rsidRPr="00BA7BA4">
        <w:rPr>
          <w:rFonts w:ascii="Book Antiqua" w:hAnsi="Book Antiqua" w:cs="Times-Roman"/>
          <w:lang w:eastAsia="zh-CN"/>
        </w:rPr>
        <w:t xml:space="preserve"> = −</w:t>
      </w:r>
      <w:r w:rsidR="00340066" w:rsidRPr="00BA7BA4">
        <w:rPr>
          <w:rFonts w:ascii="Book Antiqua" w:eastAsia="DengXian" w:hAnsi="Book Antiqua"/>
        </w:rPr>
        <w:t>2.945</w:t>
      </w:r>
      <w:r w:rsidRPr="00BA7BA4">
        <w:rPr>
          <w:rFonts w:ascii="Book Antiqua" w:hAnsi="Book Antiqua" w:cs="Times-Roman"/>
          <w:lang w:eastAsia="zh-CN"/>
        </w:rPr>
        <w:t xml:space="preserve">). This result suggests that </w:t>
      </w:r>
      <w:r w:rsidR="00D27BB3" w:rsidRPr="00BA7BA4">
        <w:rPr>
          <w:rFonts w:ascii="Book Antiqua" w:hAnsi="Book Antiqua" w:cs="Times-Roman"/>
          <w:lang w:eastAsia="zh-CN"/>
        </w:rPr>
        <w:t xml:space="preserve">the poaching effect is significantly stronger when offices </w:t>
      </w:r>
      <w:r w:rsidR="00191EF2" w:rsidRPr="00BA7BA4">
        <w:rPr>
          <w:rFonts w:ascii="Book Antiqua" w:hAnsi="Book Antiqua" w:cs="Times-Roman"/>
          <w:lang w:eastAsia="zh-CN"/>
        </w:rPr>
        <w:t xml:space="preserve">are located </w:t>
      </w:r>
      <w:r w:rsidR="00D27BB3" w:rsidRPr="00BA7BA4">
        <w:rPr>
          <w:rFonts w:ascii="Book Antiqua" w:hAnsi="Book Antiqua" w:cs="Times-Roman"/>
          <w:lang w:eastAsia="zh-CN"/>
        </w:rPr>
        <w:t>in city-markets with relatively low rates of audit litigation.</w:t>
      </w:r>
      <w:r w:rsidR="00D27BB3" w:rsidRPr="00BA7BA4">
        <w:t xml:space="preserve"> </w:t>
      </w:r>
    </w:p>
    <w:p w14:paraId="21DE12AC" w14:textId="77777777" w:rsidR="00E57FE7" w:rsidRPr="00BA7BA4" w:rsidRDefault="00E57FE7" w:rsidP="00E57FE7">
      <w:pPr>
        <w:spacing w:line="480" w:lineRule="auto"/>
        <w:jc w:val="both"/>
        <w:rPr>
          <w:rFonts w:ascii="Book Antiqua" w:hAnsi="Book Antiqua" w:cs="Times-Roman"/>
          <w:i/>
          <w:iCs/>
          <w:lang w:eastAsia="zh-CN"/>
        </w:rPr>
      </w:pPr>
    </w:p>
    <w:p w14:paraId="7F378121" w14:textId="7F31F4E0" w:rsidR="00826502" w:rsidRPr="00BA7BA4" w:rsidRDefault="00826502" w:rsidP="00826502">
      <w:pPr>
        <w:spacing w:line="480" w:lineRule="auto"/>
        <w:jc w:val="both"/>
        <w:rPr>
          <w:rFonts w:ascii="Book Antiqua" w:hAnsi="Book Antiqua"/>
          <w:b/>
          <w:bCs/>
          <w:i/>
          <w:iCs/>
          <w:lang w:eastAsia="zh-CN"/>
        </w:rPr>
      </w:pPr>
      <w:r w:rsidRPr="00BA7BA4">
        <w:rPr>
          <w:rFonts w:ascii="Book Antiqua" w:hAnsi="Book Antiqua"/>
          <w:b/>
          <w:bCs/>
          <w:i/>
          <w:iCs/>
          <w:lang w:eastAsia="zh-CN"/>
        </w:rPr>
        <w:t xml:space="preserve">Lawsuit </w:t>
      </w:r>
      <w:r w:rsidR="00A620D0" w:rsidRPr="00BA7BA4">
        <w:rPr>
          <w:rFonts w:ascii="Book Antiqua" w:hAnsi="Book Antiqua"/>
          <w:b/>
          <w:bCs/>
          <w:i/>
          <w:iCs/>
          <w:lang w:eastAsia="zh-CN"/>
        </w:rPr>
        <w:t xml:space="preserve">Payouts </w:t>
      </w:r>
      <w:r w:rsidRPr="00BA7BA4">
        <w:rPr>
          <w:rFonts w:ascii="Book Antiqua" w:hAnsi="Book Antiqua"/>
          <w:b/>
          <w:bCs/>
          <w:i/>
          <w:iCs/>
          <w:lang w:eastAsia="zh-CN"/>
        </w:rPr>
        <w:t xml:space="preserve">by </w:t>
      </w:r>
      <w:r w:rsidR="00A620D0" w:rsidRPr="00BA7BA4">
        <w:rPr>
          <w:rFonts w:ascii="Book Antiqua" w:hAnsi="Book Antiqua"/>
          <w:b/>
          <w:bCs/>
          <w:i/>
          <w:iCs/>
          <w:lang w:eastAsia="zh-CN"/>
        </w:rPr>
        <w:t xml:space="preserve">Auditor Defendants </w:t>
      </w:r>
      <w:r w:rsidR="00B41E8A" w:rsidRPr="00BA7BA4">
        <w:rPr>
          <w:rFonts w:ascii="Book Antiqua" w:hAnsi="Book Antiqua"/>
          <w:b/>
          <w:bCs/>
          <w:i/>
          <w:iCs/>
          <w:lang w:eastAsia="zh-CN"/>
        </w:rPr>
        <w:t xml:space="preserve">to the </w:t>
      </w:r>
      <w:r w:rsidR="00A620D0" w:rsidRPr="00BA7BA4">
        <w:rPr>
          <w:rFonts w:ascii="Book Antiqua" w:hAnsi="Book Antiqua"/>
          <w:b/>
          <w:bCs/>
          <w:i/>
          <w:iCs/>
          <w:lang w:eastAsia="zh-CN"/>
        </w:rPr>
        <w:t>Plaintiffs</w:t>
      </w:r>
    </w:p>
    <w:p w14:paraId="7584EF0B" w14:textId="25AA2F93" w:rsidR="00DD3297" w:rsidRPr="00BA7BA4" w:rsidRDefault="00D27BB3" w:rsidP="006F4B81">
      <w:pPr>
        <w:pStyle w:val="NoSpacing"/>
        <w:spacing w:line="480" w:lineRule="auto"/>
        <w:jc w:val="both"/>
        <w:rPr>
          <w:rFonts w:ascii="Book Antiqua" w:hAnsi="Book Antiqua"/>
        </w:rPr>
      </w:pPr>
      <w:r w:rsidRPr="00BA7BA4">
        <w:rPr>
          <w:rFonts w:ascii="Book Antiqua" w:hAnsi="Book Antiqua"/>
        </w:rPr>
        <w:t xml:space="preserve">Finally, </w:t>
      </w:r>
      <w:r w:rsidR="00826502" w:rsidRPr="00BA7BA4">
        <w:rPr>
          <w:rFonts w:ascii="Book Antiqua" w:hAnsi="Book Antiqua"/>
        </w:rPr>
        <w:t>we examine whether</w:t>
      </w:r>
      <w:r w:rsidR="00043B47" w:rsidRPr="00BA7BA4">
        <w:rPr>
          <w:rFonts w:ascii="Book Antiqua" w:hAnsi="Book Antiqua"/>
        </w:rPr>
        <w:t xml:space="preserve"> the poaching effect is stronger when</w:t>
      </w:r>
      <w:r w:rsidR="00826502" w:rsidRPr="00BA7BA4">
        <w:rPr>
          <w:rFonts w:ascii="Book Antiqua" w:hAnsi="Book Antiqua"/>
        </w:rPr>
        <w:t xml:space="preserve"> the allegations</w:t>
      </w:r>
      <w:r w:rsidRPr="00BA7BA4">
        <w:rPr>
          <w:rFonts w:ascii="Book Antiqua" w:hAnsi="Book Antiqua"/>
        </w:rPr>
        <w:t xml:space="preserve"> are more meritorious. We identify whether the lawsuit is meritorious by examining whether </w:t>
      </w:r>
      <w:r w:rsidR="00191EF2" w:rsidRPr="00BA7BA4">
        <w:rPr>
          <w:rFonts w:ascii="Book Antiqua" w:hAnsi="Book Antiqua"/>
        </w:rPr>
        <w:t>it</w:t>
      </w:r>
      <w:r w:rsidRPr="00BA7BA4">
        <w:rPr>
          <w:rFonts w:ascii="Book Antiqua" w:hAnsi="Book Antiqua"/>
        </w:rPr>
        <w:t xml:space="preserve"> results in a</w:t>
      </w:r>
      <w:r w:rsidR="004C34AF" w:rsidRPr="00BA7BA4">
        <w:rPr>
          <w:rFonts w:ascii="Book Antiqua" w:hAnsi="Book Antiqua"/>
        </w:rPr>
        <w:t xml:space="preserve"> subsequent payout from the sued auditor to the plaintiffs</w:t>
      </w:r>
      <w:r w:rsidR="00826502" w:rsidRPr="00BA7BA4">
        <w:rPr>
          <w:rFonts w:ascii="Book Antiqua" w:hAnsi="Book Antiqua"/>
        </w:rPr>
        <w:t xml:space="preserve">. </w:t>
      </w:r>
      <w:r w:rsidR="006F4B81" w:rsidRPr="00BA7BA4">
        <w:rPr>
          <w:rFonts w:ascii="Book Antiqua" w:hAnsi="Book Antiqua"/>
        </w:rPr>
        <w:t xml:space="preserve">We </w:t>
      </w:r>
      <w:r w:rsidR="00043B47" w:rsidRPr="00BA7BA4">
        <w:rPr>
          <w:rFonts w:ascii="Book Antiqua" w:hAnsi="Book Antiqua"/>
        </w:rPr>
        <w:t xml:space="preserve">define </w:t>
      </w:r>
      <w:r w:rsidR="00043B47" w:rsidRPr="00BA7BA4">
        <w:rPr>
          <w:rFonts w:ascii="Book Antiqua" w:hAnsi="Book Antiqua"/>
          <w:i/>
          <w:iCs/>
        </w:rPr>
        <w:t>PAY</w:t>
      </w:r>
      <w:r w:rsidR="006F4B81" w:rsidRPr="00BA7BA4">
        <w:rPr>
          <w:rFonts w:ascii="Book Antiqua" w:hAnsi="Book Antiqua"/>
          <w:i/>
          <w:iCs/>
          <w:vertAlign w:val="subscript"/>
        </w:rPr>
        <w:t>1</w:t>
      </w:r>
      <w:r w:rsidR="00043B47" w:rsidRPr="00BA7BA4">
        <w:rPr>
          <w:rFonts w:ascii="Book Antiqua" w:hAnsi="Book Antiqua"/>
          <w:i/>
          <w:iCs/>
        </w:rPr>
        <w:t xml:space="preserve"> </w:t>
      </w:r>
      <w:r w:rsidR="006F4B81" w:rsidRPr="00BA7BA4">
        <w:rPr>
          <w:rFonts w:ascii="Book Antiqua" w:hAnsi="Book Antiqua"/>
        </w:rPr>
        <w:t>as</w:t>
      </w:r>
      <w:r w:rsidR="006F4B81" w:rsidRPr="00BA7BA4">
        <w:rPr>
          <w:rFonts w:ascii="Book Antiqua" w:hAnsi="Book Antiqua"/>
          <w:i/>
          <w:iCs/>
        </w:rPr>
        <w:t xml:space="preserve"> </w:t>
      </w:r>
      <w:r w:rsidR="00043B47" w:rsidRPr="00BA7BA4">
        <w:rPr>
          <w:rFonts w:ascii="Book Antiqua" w:hAnsi="Book Antiqua"/>
        </w:rPr>
        <w:t>equal</w:t>
      </w:r>
      <w:r w:rsidR="006F4B81" w:rsidRPr="00BA7BA4">
        <w:rPr>
          <w:rFonts w:ascii="Book Antiqua" w:hAnsi="Book Antiqua"/>
        </w:rPr>
        <w:t xml:space="preserve"> to</w:t>
      </w:r>
      <w:r w:rsidR="00043B47" w:rsidRPr="00BA7BA4">
        <w:rPr>
          <w:rFonts w:ascii="Book Antiqua" w:hAnsi="Book Antiqua"/>
        </w:rPr>
        <w:t xml:space="preserve"> one if office 1 is sued in year </w:t>
      </w:r>
      <w:r w:rsidR="00043B47" w:rsidRPr="00BA7BA4">
        <w:rPr>
          <w:rFonts w:ascii="Book Antiqua" w:hAnsi="Book Antiqua"/>
          <w:i/>
          <w:iCs/>
        </w:rPr>
        <w:t>t</w:t>
      </w:r>
      <w:r w:rsidR="00043B47" w:rsidRPr="00BA7BA4">
        <w:rPr>
          <w:rFonts w:ascii="Book Antiqua" w:hAnsi="Book Antiqua"/>
        </w:rPr>
        <w:t xml:space="preserve"> </w:t>
      </w:r>
      <w:r w:rsidR="00043B47" w:rsidRPr="00BA7BA4">
        <w:rPr>
          <w:rFonts w:ascii="Book Antiqua" w:hAnsi="Book Antiqua"/>
          <w:i/>
          <w:iCs/>
        </w:rPr>
        <w:t>and</w:t>
      </w:r>
      <w:r w:rsidR="00043B47" w:rsidRPr="00BA7BA4">
        <w:rPr>
          <w:rFonts w:ascii="Book Antiqua" w:hAnsi="Book Antiqua"/>
        </w:rPr>
        <w:t xml:space="preserve"> the lawsuit results in the sued auditor making </w:t>
      </w:r>
      <w:r w:rsidR="006F4B81" w:rsidRPr="00BA7BA4">
        <w:rPr>
          <w:rFonts w:ascii="Book Antiqua" w:hAnsi="Book Antiqua"/>
        </w:rPr>
        <w:t xml:space="preserve">a </w:t>
      </w:r>
      <w:r w:rsidR="00043B47" w:rsidRPr="00BA7BA4">
        <w:rPr>
          <w:rFonts w:ascii="Book Antiqua" w:hAnsi="Book Antiqua"/>
        </w:rPr>
        <w:t>payout</w:t>
      </w:r>
      <w:r w:rsidR="006F4B81" w:rsidRPr="00BA7BA4">
        <w:rPr>
          <w:rFonts w:ascii="Book Antiqua" w:hAnsi="Book Antiqua"/>
        </w:rPr>
        <w:t xml:space="preserve"> to the plaintiffs</w:t>
      </w:r>
      <w:r w:rsidR="00043B47" w:rsidRPr="00BA7BA4">
        <w:rPr>
          <w:rFonts w:ascii="Book Antiqua" w:hAnsi="Book Antiqua"/>
        </w:rPr>
        <w:t>, and zero otherwise</w:t>
      </w:r>
      <w:r w:rsidR="00043B47" w:rsidRPr="00BA7BA4">
        <w:rPr>
          <w:rFonts w:ascii="Book Antiqua" w:hAnsi="Book Antiqua"/>
          <w:i/>
          <w:iCs/>
        </w:rPr>
        <w:t>.</w:t>
      </w:r>
      <w:r w:rsidR="00043B47" w:rsidRPr="00BA7BA4">
        <w:rPr>
          <w:rFonts w:ascii="Book Antiqua" w:hAnsi="Book Antiqua"/>
        </w:rPr>
        <w:t xml:space="preserve"> </w:t>
      </w:r>
      <w:r w:rsidR="005F1439" w:rsidRPr="00BA7BA4">
        <w:rPr>
          <w:rFonts w:ascii="Book Antiqua" w:hAnsi="Book Antiqua"/>
        </w:rPr>
        <w:t>W</w:t>
      </w:r>
      <w:r w:rsidR="008A18AF" w:rsidRPr="00BA7BA4">
        <w:rPr>
          <w:rFonts w:ascii="Book Antiqua" w:hAnsi="Book Antiqua"/>
        </w:rPr>
        <w:t>e</w:t>
      </w:r>
      <w:r w:rsidRPr="00BA7BA4">
        <w:rPr>
          <w:rFonts w:ascii="Book Antiqua" w:hAnsi="Book Antiqua"/>
        </w:rPr>
        <w:t xml:space="preserve"> </w:t>
      </w:r>
      <w:r w:rsidRPr="00BA7BA4">
        <w:rPr>
          <w:rFonts w:ascii="Book Antiqua" w:hAnsi="Book Antiqua"/>
          <w:lang w:eastAsia="zh-CN"/>
        </w:rPr>
        <w:t xml:space="preserve">interact </w:t>
      </w:r>
      <w:r w:rsidRPr="00BA7BA4">
        <w:rPr>
          <w:rFonts w:ascii="Book Antiqua" w:hAnsi="Book Antiqua"/>
        </w:rPr>
        <w:t xml:space="preserve">the </w:t>
      </w:r>
      <w:r w:rsidRPr="00BA7BA4">
        <w:rPr>
          <w:rFonts w:ascii="Book Antiqua" w:hAnsi="Book Antiqua"/>
          <w:i/>
          <w:iCs/>
        </w:rPr>
        <w:t>PAY</w:t>
      </w:r>
      <w:r w:rsidRPr="00BA7BA4">
        <w:rPr>
          <w:rFonts w:ascii="Book Antiqua" w:hAnsi="Book Antiqua"/>
          <w:i/>
          <w:iCs/>
          <w:vertAlign w:val="subscript"/>
        </w:rPr>
        <w:t>1</w:t>
      </w:r>
      <w:r w:rsidRPr="00BA7BA4">
        <w:rPr>
          <w:rFonts w:ascii="Book Antiqua" w:hAnsi="Book Antiqua"/>
        </w:rPr>
        <w:t xml:space="preserve"> variable with the </w:t>
      </w:r>
      <w:r w:rsidRPr="00BA7BA4">
        <w:rPr>
          <w:rFonts w:ascii="Book Antiqua" w:hAnsi="Book Antiqua"/>
          <w:i/>
          <w:iCs/>
        </w:rPr>
        <w:t>SUED</w:t>
      </w:r>
      <w:r w:rsidRPr="00BA7BA4">
        <w:rPr>
          <w:rFonts w:ascii="Book Antiqua" w:hAnsi="Book Antiqua"/>
          <w:i/>
          <w:iCs/>
          <w:vertAlign w:val="subscript"/>
        </w:rPr>
        <w:t>1</w:t>
      </w:r>
      <w:r w:rsidRPr="00BA7BA4">
        <w:rPr>
          <w:rFonts w:ascii="Book Antiqua" w:hAnsi="Book Antiqua"/>
        </w:rPr>
        <w:t xml:space="preserve"> and </w:t>
      </w:r>
      <w:r w:rsidRPr="00BA7BA4">
        <w:rPr>
          <w:rFonts w:ascii="Book Antiqua" w:hAnsi="Book Antiqua"/>
          <w:i/>
          <w:iCs/>
        </w:rPr>
        <w:t>SUED_POACH</w:t>
      </w:r>
      <w:r w:rsidRPr="00BA7BA4">
        <w:rPr>
          <w:rFonts w:ascii="Book Antiqua" w:hAnsi="Book Antiqua"/>
          <w:i/>
          <w:iCs/>
          <w:vertAlign w:val="subscript"/>
        </w:rPr>
        <w:t>1,2</w:t>
      </w:r>
      <w:r w:rsidRPr="00BA7BA4">
        <w:rPr>
          <w:rFonts w:ascii="Book Antiqua" w:hAnsi="Book Antiqua"/>
        </w:rPr>
        <w:t xml:space="preserve"> variables, as shown in eq. (5)</w:t>
      </w:r>
      <w:r w:rsidR="00191EF2" w:rsidRPr="00BA7BA4">
        <w:rPr>
          <w:rFonts w:ascii="Book Antiqua" w:hAnsi="Book Antiqua"/>
        </w:rPr>
        <w:t>:</w:t>
      </w:r>
      <w:r w:rsidR="0009740E" w:rsidRPr="00BA7BA4">
        <w:rPr>
          <w:rStyle w:val="FootnoteReference"/>
          <w:rFonts w:ascii="Book Antiqua" w:hAnsi="Book Antiqua"/>
        </w:rPr>
        <w:footnoteReference w:id="22"/>
      </w:r>
    </w:p>
    <w:p w14:paraId="52517DA9" w14:textId="77777777" w:rsidR="006B2B88" w:rsidRPr="00BA7BA4" w:rsidRDefault="006B2B88" w:rsidP="006B2B88">
      <w:pPr>
        <w:pStyle w:val="NoSpacing"/>
        <w:jc w:val="both"/>
        <w:rPr>
          <w:rFonts w:ascii="Book Antiqua" w:hAnsi="Book Antiqua"/>
        </w:rPr>
      </w:pPr>
      <w:r w:rsidRPr="00BA7BA4">
        <w:rPr>
          <w:rFonts w:ascii="Book Antiqua" w:hAnsi="Book Antiqua"/>
          <w:i/>
          <w:iCs/>
        </w:rPr>
        <w:t>NETMOVES</w:t>
      </w:r>
      <w:r w:rsidRPr="00BA7BA4">
        <w:rPr>
          <w:rFonts w:ascii="Book Antiqua" w:hAnsi="Book Antiqua"/>
          <w:i/>
          <w:iCs/>
          <w:vertAlign w:val="subscript"/>
        </w:rPr>
        <w:t xml:space="preserve">1,2 </w:t>
      </w:r>
      <w:r w:rsidRPr="00BA7BA4">
        <w:rPr>
          <w:rFonts w:ascii="Book Antiqua" w:hAnsi="Book Antiqua"/>
        </w:rPr>
        <w:t xml:space="preserve">= </w:t>
      </w:r>
      <w:r w:rsidRPr="00BA7BA4">
        <w:rPr>
          <w:rFonts w:ascii="Book Antiqua" w:hAnsi="Book Antiqua"/>
        </w:rPr>
        <w:sym w:font="Symbol" w:char="F061"/>
      </w:r>
      <w:r w:rsidRPr="00BA7BA4">
        <w:rPr>
          <w:rFonts w:ascii="Book Antiqua" w:hAnsi="Book Antiqua"/>
          <w:vertAlign w:val="subscript"/>
        </w:rPr>
        <w:t>0</w:t>
      </w:r>
      <w:r w:rsidRPr="00BA7BA4">
        <w:rPr>
          <w:rFonts w:ascii="Book Antiqua" w:hAnsi="Book Antiqua"/>
        </w:rPr>
        <w:t xml:space="preserve"> + </w:t>
      </w:r>
      <w:r w:rsidRPr="00BA7BA4">
        <w:rPr>
          <w:rFonts w:ascii="Book Antiqua" w:hAnsi="Book Antiqua"/>
        </w:rPr>
        <w:sym w:font="Symbol" w:char="F061"/>
      </w:r>
      <w:r w:rsidRPr="00BA7BA4">
        <w:rPr>
          <w:rFonts w:ascii="Book Antiqua" w:hAnsi="Book Antiqua"/>
          <w:vertAlign w:val="subscript"/>
        </w:rPr>
        <w:t>1</w:t>
      </w:r>
      <w:r w:rsidRPr="00BA7BA4">
        <w:rPr>
          <w:rFonts w:ascii="Book Antiqua" w:hAnsi="Book Antiqua"/>
        </w:rPr>
        <w:t xml:space="preserve"> </w:t>
      </w:r>
      <w:r w:rsidRPr="00BA7BA4">
        <w:rPr>
          <w:rFonts w:ascii="Book Antiqua" w:hAnsi="Book Antiqua"/>
          <w:i/>
          <w:iCs/>
        </w:rPr>
        <w:t>SUED</w:t>
      </w:r>
      <w:r w:rsidRPr="00BA7BA4">
        <w:rPr>
          <w:rFonts w:ascii="Book Antiqua" w:hAnsi="Book Antiqua"/>
          <w:i/>
          <w:iCs/>
          <w:vertAlign w:val="subscript"/>
        </w:rPr>
        <w:t>1</w:t>
      </w:r>
      <w:r w:rsidRPr="00BA7BA4">
        <w:rPr>
          <w:rFonts w:ascii="Book Antiqua" w:hAnsi="Book Antiqua"/>
        </w:rPr>
        <w:t xml:space="preserve"> + </w:t>
      </w:r>
      <w:r w:rsidRPr="00BA7BA4">
        <w:rPr>
          <w:rFonts w:ascii="Book Antiqua" w:hAnsi="Book Antiqua"/>
        </w:rPr>
        <w:sym w:font="Symbol" w:char="F061"/>
      </w:r>
      <w:r w:rsidRPr="00BA7BA4">
        <w:rPr>
          <w:rFonts w:ascii="Book Antiqua" w:hAnsi="Book Antiqua"/>
          <w:vertAlign w:val="subscript"/>
        </w:rPr>
        <w:t>2</w:t>
      </w:r>
      <w:r w:rsidRPr="00BA7BA4">
        <w:rPr>
          <w:rFonts w:ascii="Book Antiqua" w:hAnsi="Book Antiqua"/>
        </w:rPr>
        <w:t xml:space="preserve"> </w:t>
      </w:r>
      <w:r w:rsidRPr="00BA7BA4">
        <w:rPr>
          <w:rFonts w:ascii="Book Antiqua" w:hAnsi="Book Antiqua"/>
          <w:i/>
          <w:iCs/>
        </w:rPr>
        <w:t>SUED_POACH</w:t>
      </w:r>
      <w:r w:rsidRPr="00BA7BA4">
        <w:rPr>
          <w:rFonts w:ascii="Book Antiqua" w:hAnsi="Book Antiqua"/>
          <w:i/>
          <w:iCs/>
          <w:vertAlign w:val="subscript"/>
        </w:rPr>
        <w:t>1,2</w:t>
      </w:r>
      <w:r w:rsidRPr="00BA7BA4">
        <w:rPr>
          <w:rFonts w:ascii="Book Antiqua" w:hAnsi="Book Antiqua"/>
        </w:rPr>
        <w:t xml:space="preserve"> + </w:t>
      </w:r>
      <w:r w:rsidRPr="00BA7BA4">
        <w:rPr>
          <w:rFonts w:ascii="Book Antiqua" w:hAnsi="Book Antiqua"/>
        </w:rPr>
        <w:sym w:font="Symbol" w:char="F061"/>
      </w:r>
      <w:r w:rsidRPr="00BA7BA4">
        <w:rPr>
          <w:rFonts w:ascii="Book Antiqua" w:hAnsi="Book Antiqua"/>
          <w:vertAlign w:val="subscript"/>
        </w:rPr>
        <w:t>3</w:t>
      </w:r>
      <w:r w:rsidRPr="00BA7BA4">
        <w:rPr>
          <w:rFonts w:ascii="Book Antiqua" w:hAnsi="Book Antiqua"/>
        </w:rPr>
        <w:t xml:space="preserve"> </w:t>
      </w:r>
      <w:r w:rsidRPr="00BA7BA4">
        <w:rPr>
          <w:rFonts w:ascii="Book Antiqua" w:hAnsi="Book Antiqua"/>
          <w:i/>
          <w:iCs/>
        </w:rPr>
        <w:t>SUED_MEDIA</w:t>
      </w:r>
      <w:r w:rsidRPr="00BA7BA4">
        <w:rPr>
          <w:rFonts w:ascii="Book Antiqua" w:hAnsi="Book Antiqua"/>
          <w:i/>
          <w:iCs/>
          <w:vertAlign w:val="subscript"/>
        </w:rPr>
        <w:t>1</w:t>
      </w:r>
      <w:r w:rsidRPr="00BA7BA4">
        <w:rPr>
          <w:rFonts w:ascii="Book Antiqua" w:hAnsi="Book Antiqua"/>
        </w:rPr>
        <w:t xml:space="preserve"> + </w:t>
      </w:r>
    </w:p>
    <w:p w14:paraId="7306342A" w14:textId="3A790F39" w:rsidR="00D27BB3" w:rsidRPr="00BA7BA4" w:rsidRDefault="006B2B88" w:rsidP="00D27BB3">
      <w:pPr>
        <w:pStyle w:val="NoSpacing"/>
        <w:ind w:firstLineChars="200" w:firstLine="440"/>
        <w:jc w:val="both"/>
        <w:rPr>
          <w:rFonts w:ascii="Book Antiqua" w:hAnsi="Book Antiqua"/>
        </w:rPr>
      </w:pPr>
      <w:r w:rsidRPr="00BA7BA4">
        <w:rPr>
          <w:rFonts w:ascii="Book Antiqua" w:hAnsi="Book Antiqua"/>
        </w:rPr>
        <w:sym w:font="Symbol" w:char="F061"/>
      </w:r>
      <w:r w:rsidRPr="00BA7BA4">
        <w:rPr>
          <w:rFonts w:ascii="Book Antiqua" w:hAnsi="Book Antiqua"/>
          <w:vertAlign w:val="subscript"/>
        </w:rPr>
        <w:t>4</w:t>
      </w:r>
      <w:r w:rsidRPr="00BA7BA4">
        <w:rPr>
          <w:rFonts w:ascii="Book Antiqua" w:hAnsi="Book Antiqua"/>
        </w:rPr>
        <w:t xml:space="preserve"> </w:t>
      </w:r>
      <w:r w:rsidR="00D27BB3" w:rsidRPr="00BA7BA4">
        <w:rPr>
          <w:rFonts w:ascii="Book Antiqua" w:hAnsi="Book Antiqua"/>
          <w:i/>
          <w:iCs/>
        </w:rPr>
        <w:t>SUED</w:t>
      </w:r>
      <w:r w:rsidR="00D27BB3" w:rsidRPr="00BA7BA4">
        <w:rPr>
          <w:rFonts w:ascii="Book Antiqua" w:hAnsi="Book Antiqua"/>
          <w:i/>
          <w:iCs/>
          <w:vertAlign w:val="subscript"/>
        </w:rPr>
        <w:t>1</w:t>
      </w:r>
      <w:r w:rsidR="00D27BB3" w:rsidRPr="00BA7BA4">
        <w:rPr>
          <w:rFonts w:ascii="Book Antiqua" w:hAnsi="Book Antiqua"/>
        </w:rPr>
        <w:t xml:space="preserve"> × </w:t>
      </w:r>
      <w:r w:rsidRPr="00BA7BA4">
        <w:rPr>
          <w:rFonts w:ascii="Book Antiqua" w:eastAsia="DengXian" w:hAnsi="Book Antiqua"/>
          <w:i/>
          <w:iCs/>
        </w:rPr>
        <w:t>PAY</w:t>
      </w:r>
      <w:r w:rsidRPr="00BA7BA4">
        <w:rPr>
          <w:rFonts w:ascii="Book Antiqua" w:hAnsi="Book Antiqua"/>
          <w:i/>
          <w:iCs/>
          <w:vertAlign w:val="subscript"/>
        </w:rPr>
        <w:t>1</w:t>
      </w:r>
      <w:r w:rsidRPr="00BA7BA4">
        <w:rPr>
          <w:rFonts w:ascii="Book Antiqua" w:hAnsi="Book Antiqua"/>
          <w:i/>
          <w:iCs/>
        </w:rPr>
        <w:t xml:space="preserve"> </w:t>
      </w:r>
      <w:r w:rsidRPr="00BA7BA4">
        <w:rPr>
          <w:rFonts w:ascii="Book Antiqua" w:hAnsi="Book Antiqua"/>
        </w:rPr>
        <w:t xml:space="preserve">+ </w:t>
      </w:r>
      <w:r w:rsidRPr="00BA7BA4">
        <w:rPr>
          <w:rFonts w:ascii="Book Antiqua" w:hAnsi="Book Antiqua"/>
        </w:rPr>
        <w:sym w:font="Symbol" w:char="F061"/>
      </w:r>
      <w:r w:rsidRPr="00BA7BA4">
        <w:rPr>
          <w:rFonts w:ascii="Book Antiqua" w:hAnsi="Book Antiqua"/>
          <w:vertAlign w:val="subscript"/>
        </w:rPr>
        <w:t>5</w:t>
      </w:r>
      <w:r w:rsidRPr="00BA7BA4">
        <w:rPr>
          <w:rFonts w:ascii="Book Antiqua" w:hAnsi="Book Antiqua"/>
        </w:rPr>
        <w:t xml:space="preserve"> </w:t>
      </w:r>
      <w:r w:rsidRPr="00BA7BA4">
        <w:rPr>
          <w:rFonts w:ascii="Book Antiqua" w:hAnsi="Book Antiqua"/>
          <w:i/>
          <w:iCs/>
        </w:rPr>
        <w:t>SUED_POACH</w:t>
      </w:r>
      <w:r w:rsidRPr="00BA7BA4">
        <w:rPr>
          <w:rFonts w:ascii="Book Antiqua" w:hAnsi="Book Antiqua"/>
          <w:i/>
          <w:iCs/>
          <w:vertAlign w:val="subscript"/>
        </w:rPr>
        <w:t>1,2</w:t>
      </w:r>
      <w:r w:rsidRPr="00BA7BA4">
        <w:rPr>
          <w:rFonts w:ascii="Book Antiqua" w:hAnsi="Book Antiqua"/>
        </w:rPr>
        <w:t xml:space="preserve"> × </w:t>
      </w:r>
      <w:r w:rsidRPr="00BA7BA4">
        <w:rPr>
          <w:rFonts w:ascii="Book Antiqua" w:eastAsia="DengXian" w:hAnsi="Book Antiqua"/>
          <w:i/>
          <w:iCs/>
        </w:rPr>
        <w:t>PAY</w:t>
      </w:r>
      <w:r w:rsidRPr="00BA7BA4">
        <w:rPr>
          <w:rFonts w:ascii="Book Antiqua" w:hAnsi="Book Antiqua"/>
          <w:i/>
          <w:iCs/>
          <w:vertAlign w:val="subscript"/>
        </w:rPr>
        <w:t>1</w:t>
      </w:r>
      <w:r w:rsidRPr="00BA7BA4">
        <w:rPr>
          <w:rFonts w:ascii="Book Antiqua" w:hAnsi="Book Antiqua"/>
          <w:i/>
          <w:iCs/>
        </w:rPr>
        <w:t xml:space="preserve"> </w:t>
      </w:r>
      <w:r w:rsidRPr="00BA7BA4">
        <w:rPr>
          <w:rFonts w:ascii="Book Antiqua" w:hAnsi="Book Antiqua"/>
        </w:rPr>
        <w:t xml:space="preserve">+ </w:t>
      </w:r>
      <w:r w:rsidRPr="00BA7BA4">
        <w:rPr>
          <w:rFonts w:ascii="Book Antiqua" w:hAnsi="Book Antiqua"/>
        </w:rPr>
        <w:sym w:font="Symbol" w:char="F061"/>
      </w:r>
      <w:r w:rsidR="00D27BB3" w:rsidRPr="00BA7BA4">
        <w:rPr>
          <w:rFonts w:ascii="Book Antiqua" w:hAnsi="Book Antiqua"/>
          <w:vertAlign w:val="subscript"/>
          <w:lang w:eastAsia="zh-CN"/>
        </w:rPr>
        <w:t>6</w:t>
      </w:r>
      <w:r w:rsidRPr="00BA7BA4">
        <w:rPr>
          <w:rFonts w:ascii="Book Antiqua" w:hAnsi="Book Antiqua"/>
        </w:rPr>
        <w:t xml:space="preserve"> </w:t>
      </w:r>
      <w:r w:rsidRPr="00BA7BA4">
        <w:rPr>
          <w:rFonts w:ascii="Book Antiqua" w:hAnsi="Book Antiqua"/>
          <w:i/>
          <w:iCs/>
        </w:rPr>
        <w:t>SUED_CONNECT</w:t>
      </w:r>
      <w:r w:rsidRPr="00BA7BA4">
        <w:rPr>
          <w:rFonts w:ascii="Book Antiqua" w:hAnsi="Book Antiqua"/>
          <w:i/>
          <w:iCs/>
          <w:vertAlign w:val="subscript"/>
        </w:rPr>
        <w:t>1,2</w:t>
      </w:r>
      <w:r w:rsidRPr="00BA7BA4">
        <w:rPr>
          <w:rFonts w:ascii="Book Antiqua" w:hAnsi="Book Antiqua"/>
        </w:rPr>
        <w:t xml:space="preserve"> + </w:t>
      </w:r>
      <w:r w:rsidRPr="00BA7BA4">
        <w:rPr>
          <w:rFonts w:ascii="Book Antiqua" w:hAnsi="Book Antiqua"/>
        </w:rPr>
        <w:sym w:font="Symbol" w:char="F061"/>
      </w:r>
      <w:r w:rsidR="00D27BB3" w:rsidRPr="00BA7BA4">
        <w:rPr>
          <w:rFonts w:ascii="Book Antiqua" w:hAnsi="Book Antiqua"/>
          <w:vertAlign w:val="subscript"/>
          <w:lang w:eastAsia="zh-CN"/>
        </w:rPr>
        <w:t>7</w:t>
      </w:r>
      <w:r w:rsidRPr="00BA7BA4">
        <w:rPr>
          <w:rFonts w:ascii="Book Antiqua" w:hAnsi="Book Antiqua"/>
        </w:rPr>
        <w:t xml:space="preserve"> </w:t>
      </w:r>
      <w:r w:rsidRPr="00BA7BA4">
        <w:rPr>
          <w:rFonts w:ascii="Book Antiqua" w:hAnsi="Book Antiqua"/>
          <w:i/>
          <w:iCs/>
        </w:rPr>
        <w:t>LARGE</w:t>
      </w:r>
      <w:r w:rsidRPr="00BA7BA4">
        <w:rPr>
          <w:rFonts w:ascii="Book Antiqua" w:hAnsi="Book Antiqua"/>
          <w:i/>
          <w:iCs/>
          <w:vertAlign w:val="subscript"/>
          <w:lang w:eastAsia="zh-CN"/>
        </w:rPr>
        <w:t>1</w:t>
      </w:r>
      <w:r w:rsidRPr="00BA7BA4">
        <w:rPr>
          <w:rFonts w:ascii="Book Antiqua" w:hAnsi="Book Antiqua"/>
          <w:i/>
          <w:iCs/>
        </w:rPr>
        <w:t xml:space="preserve"> </w:t>
      </w:r>
      <w:r w:rsidRPr="00BA7BA4">
        <w:rPr>
          <w:rFonts w:ascii="Book Antiqua" w:hAnsi="Book Antiqua"/>
        </w:rPr>
        <w:t xml:space="preserve">+ </w:t>
      </w:r>
    </w:p>
    <w:p w14:paraId="1D5213A0" w14:textId="17A86848" w:rsidR="006B2B88" w:rsidRPr="00BA7BA4" w:rsidRDefault="006B2B88" w:rsidP="007D610D">
      <w:pPr>
        <w:pStyle w:val="NoSpacing"/>
        <w:ind w:firstLineChars="200" w:firstLine="440"/>
        <w:jc w:val="both"/>
        <w:rPr>
          <w:rFonts w:ascii="Book Antiqua" w:hAnsi="Book Antiqua"/>
        </w:rPr>
      </w:pPr>
      <w:r w:rsidRPr="00BA7BA4">
        <w:rPr>
          <w:rFonts w:ascii="Book Antiqua" w:hAnsi="Book Antiqua"/>
        </w:rPr>
        <w:sym w:font="Symbol" w:char="F061"/>
      </w:r>
      <w:r w:rsidR="00D27BB3" w:rsidRPr="00BA7BA4">
        <w:rPr>
          <w:rFonts w:ascii="Book Antiqua" w:hAnsi="Book Antiqua"/>
          <w:vertAlign w:val="subscript"/>
          <w:lang w:eastAsia="zh-CN"/>
        </w:rPr>
        <w:t>8</w:t>
      </w:r>
      <w:r w:rsidRPr="00BA7BA4">
        <w:rPr>
          <w:rFonts w:ascii="Book Antiqua" w:hAnsi="Book Antiqua"/>
        </w:rPr>
        <w:t xml:space="preserve"> </w:t>
      </w:r>
      <w:r w:rsidRPr="00BA7BA4">
        <w:rPr>
          <w:rFonts w:ascii="Book Antiqua" w:hAnsi="Book Antiqua"/>
          <w:i/>
          <w:iCs/>
        </w:rPr>
        <w:t>LARGE</w:t>
      </w:r>
      <w:r w:rsidRPr="00BA7BA4">
        <w:rPr>
          <w:rFonts w:ascii="Book Antiqua" w:hAnsi="Book Antiqua"/>
          <w:i/>
          <w:iCs/>
          <w:vertAlign w:val="subscript"/>
        </w:rPr>
        <w:t>2</w:t>
      </w:r>
      <w:r w:rsidRPr="00BA7BA4">
        <w:rPr>
          <w:rFonts w:ascii="Book Antiqua" w:hAnsi="Book Antiqua"/>
          <w:i/>
          <w:iCs/>
        </w:rPr>
        <w:t xml:space="preserve"> </w:t>
      </w:r>
      <w:r w:rsidRPr="00BA7BA4">
        <w:rPr>
          <w:rFonts w:ascii="Book Antiqua" w:hAnsi="Book Antiqua"/>
        </w:rPr>
        <w:t xml:space="preserve">+ </w:t>
      </w:r>
      <w:r w:rsidRPr="00BA7BA4">
        <w:rPr>
          <w:rFonts w:ascii="Book Antiqua" w:hAnsi="Book Antiqua"/>
        </w:rPr>
        <w:sym w:font="Symbol" w:char="F061"/>
      </w:r>
      <w:r w:rsidR="00D27BB3" w:rsidRPr="00BA7BA4">
        <w:rPr>
          <w:rFonts w:ascii="Book Antiqua" w:hAnsi="Book Antiqua"/>
          <w:vertAlign w:val="subscript"/>
          <w:lang w:eastAsia="zh-CN"/>
        </w:rPr>
        <w:t>9</w:t>
      </w:r>
      <w:r w:rsidRPr="00BA7BA4">
        <w:rPr>
          <w:rFonts w:ascii="Book Antiqua" w:hAnsi="Book Antiqua"/>
        </w:rPr>
        <w:t xml:space="preserve"> </w:t>
      </w:r>
      <w:r w:rsidRPr="00BA7BA4">
        <w:rPr>
          <w:rFonts w:ascii="Book Antiqua" w:eastAsia="DengXian" w:hAnsi="Book Antiqua" w:cs="Times New Roman"/>
          <w:i/>
          <w:iCs/>
        </w:rPr>
        <w:t>SIMILARITY</w:t>
      </w:r>
      <w:r w:rsidRPr="00BA7BA4">
        <w:rPr>
          <w:rFonts w:ascii="Book Antiqua" w:eastAsia="DengXian" w:hAnsi="Book Antiqua" w:cs="Times New Roman"/>
          <w:i/>
          <w:iCs/>
          <w:vertAlign w:val="subscript"/>
        </w:rPr>
        <w:t>1,2</w:t>
      </w:r>
      <w:r w:rsidRPr="00BA7BA4">
        <w:rPr>
          <w:rFonts w:ascii="Book Antiqua" w:hAnsi="Book Antiqua"/>
        </w:rPr>
        <w:t xml:space="preserve"> + </w:t>
      </w:r>
      <w:r w:rsidRPr="00BA7BA4">
        <w:rPr>
          <w:rFonts w:ascii="Book Antiqua" w:hAnsi="Book Antiqua"/>
        </w:rPr>
        <w:sym w:font="Symbol" w:char="F061"/>
      </w:r>
      <w:r w:rsidRPr="00BA7BA4">
        <w:rPr>
          <w:rFonts w:ascii="Book Antiqua" w:hAnsi="Book Antiqua"/>
          <w:vertAlign w:val="subscript"/>
        </w:rPr>
        <w:t>1</w:t>
      </w:r>
      <w:r w:rsidR="00D27BB3" w:rsidRPr="00BA7BA4">
        <w:rPr>
          <w:rFonts w:ascii="Book Antiqua" w:hAnsi="Book Antiqua"/>
          <w:vertAlign w:val="subscript"/>
          <w:lang w:eastAsia="zh-CN"/>
        </w:rPr>
        <w:t>0</w:t>
      </w:r>
      <w:r w:rsidRPr="00BA7BA4">
        <w:rPr>
          <w:rFonts w:ascii="Book Antiqua" w:hAnsi="Book Antiqua"/>
        </w:rPr>
        <w:t xml:space="preserve"> </w:t>
      </w:r>
      <w:r w:rsidRPr="00BA7BA4">
        <w:rPr>
          <w:rFonts w:ascii="Book Antiqua" w:eastAsia="DengXian" w:hAnsi="Book Antiqua" w:cs="Times New Roman"/>
          <w:i/>
          <w:iCs/>
        </w:rPr>
        <w:t>COMP</w:t>
      </w:r>
      <w:r w:rsidRPr="00BA7BA4">
        <w:rPr>
          <w:rFonts w:ascii="Book Antiqua" w:hAnsi="Book Antiqua"/>
        </w:rPr>
        <w:t xml:space="preserve"> + Year FE + Office 1 FE + Office 2 FE + </w:t>
      </w:r>
      <w:proofErr w:type="gramStart"/>
      <w:r w:rsidRPr="00BA7BA4">
        <w:rPr>
          <w:rFonts w:ascii="Book Antiqua" w:hAnsi="Book Antiqua"/>
        </w:rPr>
        <w:t>u</w:t>
      </w:r>
      <w:r w:rsidR="00D27BB3" w:rsidRPr="00BA7BA4">
        <w:rPr>
          <w:rFonts w:ascii="Book Antiqua" w:hAnsi="Book Antiqua"/>
        </w:rPr>
        <w:t xml:space="preserve">  </w:t>
      </w:r>
      <w:r w:rsidRPr="00BA7BA4">
        <w:rPr>
          <w:rFonts w:ascii="Book Antiqua" w:hAnsi="Book Antiqua"/>
        </w:rPr>
        <w:t>(</w:t>
      </w:r>
      <w:proofErr w:type="gramEnd"/>
      <w:r w:rsidR="00D27BB3" w:rsidRPr="00BA7BA4">
        <w:rPr>
          <w:rFonts w:ascii="Book Antiqua" w:hAnsi="Book Antiqua"/>
        </w:rPr>
        <w:t>5</w:t>
      </w:r>
      <w:r w:rsidRPr="00BA7BA4">
        <w:rPr>
          <w:rFonts w:ascii="Book Antiqua" w:hAnsi="Book Antiqua"/>
        </w:rPr>
        <w:t>)</w:t>
      </w:r>
    </w:p>
    <w:p w14:paraId="407CD7CE" w14:textId="77777777" w:rsidR="005F1439" w:rsidRPr="00BA7BA4" w:rsidRDefault="005F1439" w:rsidP="005F1439">
      <w:pPr>
        <w:pStyle w:val="NoSpacing"/>
        <w:spacing w:line="480" w:lineRule="auto"/>
        <w:jc w:val="both"/>
        <w:rPr>
          <w:rFonts w:ascii="Book Antiqua" w:eastAsia="DengXian" w:hAnsi="Book Antiqua" w:cs="Times New Roman"/>
          <w:lang w:eastAsia="zh-CN"/>
        </w:rPr>
      </w:pPr>
    </w:p>
    <w:p w14:paraId="2F3E40E5" w14:textId="12884779" w:rsidR="00D27BB3" w:rsidRPr="00BA7BA4" w:rsidRDefault="00826502" w:rsidP="006F4B81">
      <w:pPr>
        <w:pStyle w:val="NoSpacing"/>
        <w:spacing w:line="480" w:lineRule="auto"/>
        <w:ind w:firstLine="720"/>
        <w:jc w:val="both"/>
        <w:rPr>
          <w:rFonts w:ascii="Book Antiqua" w:hAnsi="Book Antiqua"/>
          <w:lang w:eastAsia="zh-CN"/>
        </w:rPr>
      </w:pPr>
      <w:r w:rsidRPr="00BA7BA4">
        <w:rPr>
          <w:rFonts w:ascii="Book Antiqua" w:eastAsia="DengXian" w:hAnsi="Book Antiqua" w:cs="Times New Roman"/>
          <w:lang w:eastAsia="zh-CN"/>
        </w:rPr>
        <w:t>Of the 494 lawsuits in our sample, 1</w:t>
      </w:r>
      <w:r w:rsidR="00D34BFB" w:rsidRPr="00BA7BA4">
        <w:rPr>
          <w:rFonts w:ascii="Book Antiqua" w:eastAsia="DengXian" w:hAnsi="Book Antiqua" w:cs="Times New Roman"/>
          <w:lang w:eastAsia="zh-CN"/>
        </w:rPr>
        <w:t>56</w:t>
      </w:r>
      <w:r w:rsidRPr="00BA7BA4">
        <w:rPr>
          <w:rFonts w:ascii="Book Antiqua" w:eastAsia="DengXian" w:hAnsi="Book Antiqua" w:cs="Times New Roman"/>
          <w:lang w:eastAsia="zh-CN"/>
        </w:rPr>
        <w:t xml:space="preserve"> (3</w:t>
      </w:r>
      <w:r w:rsidR="00D34BFB" w:rsidRPr="00BA7BA4">
        <w:rPr>
          <w:rFonts w:ascii="Book Antiqua" w:eastAsia="DengXian" w:hAnsi="Book Antiqua" w:cs="Times New Roman"/>
          <w:lang w:eastAsia="zh-CN"/>
        </w:rPr>
        <w:t>1.6</w:t>
      </w:r>
      <w:r w:rsidRPr="00BA7BA4">
        <w:rPr>
          <w:rFonts w:ascii="Book Antiqua" w:eastAsia="DengXian" w:hAnsi="Book Antiqua" w:cs="Times New Roman"/>
          <w:lang w:eastAsia="zh-CN"/>
        </w:rPr>
        <w:t xml:space="preserve">%) result in sued auditors making payouts; </w:t>
      </w:r>
      <w:r w:rsidR="00D34BFB" w:rsidRPr="00BA7BA4">
        <w:rPr>
          <w:rFonts w:ascii="Book Antiqua" w:eastAsia="DengXian" w:hAnsi="Book Antiqua" w:cs="Times New Roman"/>
          <w:lang w:eastAsia="zh-CN"/>
        </w:rPr>
        <w:t xml:space="preserve">37 </w:t>
      </w:r>
      <w:r w:rsidR="00997D5B" w:rsidRPr="00BA7BA4">
        <w:rPr>
          <w:rFonts w:ascii="Book Antiqua" w:eastAsia="DengXian" w:hAnsi="Book Antiqua" w:cs="Times New Roman"/>
          <w:lang w:eastAsia="zh-CN"/>
        </w:rPr>
        <w:t xml:space="preserve">lawsuits </w:t>
      </w:r>
      <w:r w:rsidR="00112AD3" w:rsidRPr="00BA7BA4">
        <w:rPr>
          <w:rFonts w:ascii="Book Antiqua" w:eastAsia="DengXian" w:hAnsi="Book Antiqua" w:cs="Times New Roman"/>
          <w:lang w:eastAsia="zh-CN"/>
        </w:rPr>
        <w:t>(</w:t>
      </w:r>
      <w:r w:rsidR="00D34BFB" w:rsidRPr="00BA7BA4">
        <w:rPr>
          <w:rFonts w:ascii="Book Antiqua" w:eastAsia="DengXian" w:hAnsi="Book Antiqua" w:cs="Times New Roman"/>
          <w:lang w:eastAsia="zh-CN"/>
        </w:rPr>
        <w:t>7</w:t>
      </w:r>
      <w:r w:rsidR="00112AD3" w:rsidRPr="00BA7BA4">
        <w:rPr>
          <w:rFonts w:ascii="Book Antiqua" w:eastAsia="DengXian" w:hAnsi="Book Antiqua" w:cs="Times New Roman"/>
          <w:lang w:eastAsia="zh-CN"/>
        </w:rPr>
        <w:t>.</w:t>
      </w:r>
      <w:r w:rsidR="00D34BFB" w:rsidRPr="00BA7BA4">
        <w:rPr>
          <w:rFonts w:ascii="Book Antiqua" w:eastAsia="DengXian" w:hAnsi="Book Antiqua" w:cs="Times New Roman"/>
          <w:lang w:eastAsia="zh-CN"/>
        </w:rPr>
        <w:t>5</w:t>
      </w:r>
      <w:r w:rsidR="00112AD3" w:rsidRPr="00BA7BA4">
        <w:rPr>
          <w:rFonts w:ascii="Book Antiqua" w:eastAsia="DengXian" w:hAnsi="Book Antiqua" w:cs="Times New Roman"/>
          <w:lang w:eastAsia="zh-CN"/>
        </w:rPr>
        <w:t xml:space="preserve">%) </w:t>
      </w:r>
      <w:r w:rsidR="00997D5B" w:rsidRPr="00BA7BA4">
        <w:rPr>
          <w:rFonts w:ascii="Book Antiqua" w:eastAsia="DengXian" w:hAnsi="Book Antiqua" w:cs="Times New Roman"/>
          <w:lang w:eastAsia="zh-CN"/>
        </w:rPr>
        <w:t xml:space="preserve">result in the plaintiff receiving </w:t>
      </w:r>
      <w:r w:rsidR="00871785" w:rsidRPr="00BA7BA4">
        <w:rPr>
          <w:rFonts w:ascii="Book Antiqua" w:eastAsia="DengXian" w:hAnsi="Book Antiqua" w:cs="Times New Roman"/>
          <w:lang w:eastAsia="zh-CN"/>
        </w:rPr>
        <w:t xml:space="preserve">a </w:t>
      </w:r>
      <w:r w:rsidR="00997D5B" w:rsidRPr="00BA7BA4">
        <w:rPr>
          <w:rFonts w:ascii="Book Antiqua" w:eastAsia="DengXian" w:hAnsi="Book Antiqua" w:cs="Times New Roman"/>
          <w:lang w:eastAsia="zh-CN"/>
        </w:rPr>
        <w:t xml:space="preserve">payout </w:t>
      </w:r>
      <w:r w:rsidR="001A318F" w:rsidRPr="00BA7BA4">
        <w:rPr>
          <w:rFonts w:ascii="Book Antiqua" w:eastAsia="DengXian" w:hAnsi="Book Antiqua" w:cs="Times New Roman"/>
          <w:lang w:eastAsia="zh-CN"/>
        </w:rPr>
        <w:t xml:space="preserve">from at least </w:t>
      </w:r>
      <w:r w:rsidR="00871785" w:rsidRPr="00BA7BA4">
        <w:rPr>
          <w:rFonts w:ascii="Book Antiqua" w:eastAsia="DengXian" w:hAnsi="Book Antiqua" w:cs="Times New Roman"/>
          <w:lang w:eastAsia="zh-CN"/>
        </w:rPr>
        <w:t xml:space="preserve">one </w:t>
      </w:r>
      <w:r w:rsidR="001A318F" w:rsidRPr="00BA7BA4">
        <w:rPr>
          <w:rFonts w:ascii="Book Antiqua" w:eastAsia="DengXian" w:hAnsi="Book Antiqua" w:cs="Times New Roman"/>
          <w:lang w:eastAsia="zh-CN"/>
        </w:rPr>
        <w:t xml:space="preserve">defendant </w:t>
      </w:r>
      <w:r w:rsidR="00997D5B" w:rsidRPr="00BA7BA4">
        <w:rPr>
          <w:rFonts w:ascii="Book Antiqua" w:eastAsia="DengXian" w:hAnsi="Book Antiqua" w:cs="Times New Roman"/>
          <w:lang w:eastAsia="zh-CN"/>
        </w:rPr>
        <w:t>but we do not have information on whether the auditor</w:t>
      </w:r>
      <w:r w:rsidR="004D5AC5" w:rsidRPr="00BA7BA4">
        <w:rPr>
          <w:rFonts w:ascii="Book Antiqua" w:eastAsia="DengXian" w:hAnsi="Book Antiqua" w:cs="Times New Roman"/>
          <w:lang w:eastAsia="zh-CN"/>
        </w:rPr>
        <w:t xml:space="preserve"> </w:t>
      </w:r>
      <w:r w:rsidR="00112AD3" w:rsidRPr="00BA7BA4">
        <w:rPr>
          <w:rFonts w:ascii="Book Antiqua" w:eastAsia="DengXian" w:hAnsi="Book Antiqua" w:cs="Times New Roman"/>
          <w:lang w:eastAsia="zh-CN"/>
        </w:rPr>
        <w:t>contributed</w:t>
      </w:r>
      <w:r w:rsidR="00997D5B" w:rsidRPr="00BA7BA4">
        <w:rPr>
          <w:rFonts w:ascii="Book Antiqua" w:eastAsia="DengXian" w:hAnsi="Book Antiqua" w:cs="Times New Roman"/>
          <w:lang w:eastAsia="zh-CN"/>
        </w:rPr>
        <w:t xml:space="preserve"> to the payou</w:t>
      </w:r>
      <w:r w:rsidR="00C4230F" w:rsidRPr="00BA7BA4">
        <w:rPr>
          <w:rFonts w:ascii="Book Antiqua" w:eastAsia="DengXian" w:hAnsi="Book Antiqua" w:cs="Times New Roman"/>
          <w:lang w:eastAsia="zh-CN"/>
        </w:rPr>
        <w:t>t</w:t>
      </w:r>
      <w:r w:rsidR="00997D5B" w:rsidRPr="00BA7BA4">
        <w:rPr>
          <w:rFonts w:ascii="Book Antiqua" w:eastAsia="DengXian" w:hAnsi="Book Antiqua" w:cs="Times New Roman"/>
          <w:lang w:eastAsia="zh-CN"/>
        </w:rPr>
        <w:t xml:space="preserve">; finally, </w:t>
      </w:r>
      <w:r w:rsidR="00112AD3" w:rsidRPr="00BA7BA4">
        <w:rPr>
          <w:rFonts w:ascii="Book Antiqua" w:eastAsia="DengXian" w:hAnsi="Book Antiqua" w:cs="Times New Roman"/>
          <w:lang w:eastAsia="zh-CN"/>
        </w:rPr>
        <w:t>301</w:t>
      </w:r>
      <w:r w:rsidRPr="00BA7BA4">
        <w:rPr>
          <w:rFonts w:ascii="Book Antiqua" w:eastAsia="DengXian" w:hAnsi="Book Antiqua" w:cs="Times New Roman"/>
          <w:lang w:eastAsia="zh-CN"/>
        </w:rPr>
        <w:t xml:space="preserve"> lawsuits </w:t>
      </w:r>
      <w:r w:rsidR="00112AD3" w:rsidRPr="00BA7BA4">
        <w:rPr>
          <w:rFonts w:ascii="Book Antiqua" w:eastAsia="DengXian" w:hAnsi="Book Antiqua" w:cs="Times New Roman"/>
          <w:lang w:eastAsia="zh-CN"/>
        </w:rPr>
        <w:t xml:space="preserve">(60.9%) </w:t>
      </w:r>
      <w:r w:rsidRPr="00BA7BA4">
        <w:rPr>
          <w:rFonts w:ascii="Book Antiqua" w:eastAsia="DengXian" w:hAnsi="Book Antiqua" w:cs="Times New Roman"/>
          <w:lang w:eastAsia="zh-CN"/>
        </w:rPr>
        <w:t xml:space="preserve">result in the </w:t>
      </w:r>
      <w:r w:rsidR="006D016D" w:rsidRPr="00BA7BA4">
        <w:rPr>
          <w:rFonts w:ascii="Book Antiqua" w:eastAsia="DengXian" w:hAnsi="Book Antiqua" w:cs="Times New Roman"/>
          <w:lang w:eastAsia="zh-CN"/>
        </w:rPr>
        <w:t xml:space="preserve">sued </w:t>
      </w:r>
      <w:r w:rsidRPr="00BA7BA4">
        <w:rPr>
          <w:rFonts w:ascii="Book Antiqua" w:eastAsia="DengXian" w:hAnsi="Book Antiqua" w:cs="Times New Roman"/>
          <w:lang w:eastAsia="zh-CN"/>
        </w:rPr>
        <w:t xml:space="preserve">auditors not making </w:t>
      </w:r>
      <w:r w:rsidR="00C4230F" w:rsidRPr="00BA7BA4">
        <w:rPr>
          <w:rFonts w:ascii="Book Antiqua" w:eastAsia="DengXian" w:hAnsi="Book Antiqua" w:cs="Times New Roman"/>
          <w:lang w:eastAsia="zh-CN"/>
        </w:rPr>
        <w:t xml:space="preserve">a </w:t>
      </w:r>
      <w:r w:rsidRPr="00BA7BA4">
        <w:rPr>
          <w:rFonts w:ascii="Book Antiqua" w:eastAsia="DengXian" w:hAnsi="Book Antiqua" w:cs="Times New Roman"/>
          <w:lang w:eastAsia="zh-CN"/>
        </w:rPr>
        <w:t xml:space="preserve">payout to the plaintiffs (e.g., the </w:t>
      </w:r>
      <w:r w:rsidR="001A318F" w:rsidRPr="00BA7BA4">
        <w:rPr>
          <w:rFonts w:ascii="Book Antiqua" w:eastAsia="DengXian" w:hAnsi="Book Antiqua" w:cs="Times New Roman"/>
          <w:lang w:eastAsia="zh-CN"/>
        </w:rPr>
        <w:t xml:space="preserve">judge granted the </w:t>
      </w:r>
      <w:r w:rsidR="00E36183" w:rsidRPr="00BA7BA4">
        <w:rPr>
          <w:rFonts w:ascii="Book Antiqua" w:eastAsia="DengXian" w:hAnsi="Book Antiqua" w:cs="Times New Roman"/>
          <w:lang w:eastAsia="zh-CN"/>
        </w:rPr>
        <w:t>auditor’s</w:t>
      </w:r>
      <w:r w:rsidR="00D57D87" w:rsidRPr="00BA7BA4">
        <w:rPr>
          <w:rFonts w:ascii="Book Antiqua" w:eastAsia="DengXian" w:hAnsi="Book Antiqua" w:cs="Times New Roman"/>
          <w:lang w:eastAsia="zh-CN"/>
        </w:rPr>
        <w:t xml:space="preserve"> </w:t>
      </w:r>
      <w:r w:rsidR="001A318F" w:rsidRPr="00BA7BA4">
        <w:rPr>
          <w:rFonts w:ascii="Book Antiqua" w:eastAsia="DengXian" w:hAnsi="Book Antiqua" w:cs="Times New Roman"/>
          <w:lang w:eastAsia="zh-CN"/>
        </w:rPr>
        <w:t xml:space="preserve">motion to dismiss the </w:t>
      </w:r>
      <w:r w:rsidRPr="00BA7BA4">
        <w:rPr>
          <w:rFonts w:ascii="Book Antiqua" w:eastAsia="DengXian" w:hAnsi="Book Antiqua" w:cs="Times New Roman"/>
          <w:lang w:eastAsia="zh-CN"/>
        </w:rPr>
        <w:t>case</w:t>
      </w:r>
      <w:r w:rsidR="00E36183" w:rsidRPr="00BA7BA4">
        <w:rPr>
          <w:rFonts w:ascii="Book Antiqua" w:eastAsia="DengXian" w:hAnsi="Book Antiqua" w:cs="Times New Roman"/>
          <w:lang w:eastAsia="zh-CN"/>
        </w:rPr>
        <w:t xml:space="preserve"> against it</w:t>
      </w:r>
      <w:r w:rsidRPr="00BA7BA4">
        <w:rPr>
          <w:rFonts w:ascii="Book Antiqua" w:eastAsia="DengXian" w:hAnsi="Book Antiqua" w:cs="Times New Roman"/>
          <w:lang w:eastAsia="zh-CN"/>
        </w:rPr>
        <w:t>).</w:t>
      </w:r>
      <w:r w:rsidR="00460BCC" w:rsidRPr="00BA7BA4">
        <w:rPr>
          <w:rStyle w:val="FootnoteReference"/>
          <w:rFonts w:ascii="Book Antiqua" w:eastAsia="DengXian" w:hAnsi="Book Antiqua" w:cs="Times New Roman"/>
          <w:lang w:eastAsia="zh-CN"/>
        </w:rPr>
        <w:footnoteReference w:id="23"/>
      </w:r>
      <w:r w:rsidR="00DD3297" w:rsidRPr="00BA7BA4">
        <w:rPr>
          <w:rFonts w:ascii="Book Antiqua" w:eastAsia="DengXian" w:hAnsi="Book Antiqua" w:cs="Times New Roman"/>
          <w:lang w:eastAsia="zh-CN"/>
        </w:rPr>
        <w:t xml:space="preserve"> </w:t>
      </w:r>
      <w:r w:rsidR="008A18AF" w:rsidRPr="00BA7BA4">
        <w:rPr>
          <w:rFonts w:ascii="Book Antiqua" w:hAnsi="Book Antiqua"/>
          <w:lang w:eastAsia="zh-CN"/>
        </w:rPr>
        <w:t>When</w:t>
      </w:r>
      <w:r w:rsidRPr="00BA7BA4">
        <w:rPr>
          <w:rFonts w:ascii="Book Antiqua" w:hAnsi="Book Antiqua"/>
          <w:lang w:eastAsia="zh-CN"/>
        </w:rPr>
        <w:t xml:space="preserve"> we restrict our sample to the </w:t>
      </w:r>
      <w:r w:rsidR="00FB1425" w:rsidRPr="00BA7BA4">
        <w:rPr>
          <w:rFonts w:ascii="Book Antiqua" w:hAnsi="Book Antiqua"/>
          <w:lang w:eastAsia="zh-CN"/>
        </w:rPr>
        <w:t>4</w:t>
      </w:r>
      <w:r w:rsidR="00D34BFB" w:rsidRPr="00BA7BA4">
        <w:rPr>
          <w:rFonts w:ascii="Book Antiqua" w:hAnsi="Book Antiqua"/>
          <w:lang w:eastAsia="zh-CN"/>
        </w:rPr>
        <w:t>57</w:t>
      </w:r>
      <w:r w:rsidRPr="00BA7BA4">
        <w:rPr>
          <w:rFonts w:ascii="Book Antiqua" w:hAnsi="Book Antiqua"/>
          <w:lang w:eastAsia="zh-CN"/>
        </w:rPr>
        <w:t xml:space="preserve"> </w:t>
      </w:r>
      <w:r w:rsidR="004C34AF" w:rsidRPr="00BA7BA4">
        <w:rPr>
          <w:rFonts w:ascii="Book Antiqua" w:hAnsi="Book Antiqua"/>
          <w:lang w:eastAsia="zh-CN"/>
        </w:rPr>
        <w:t>lawsuits</w:t>
      </w:r>
      <w:r w:rsidRPr="00BA7BA4">
        <w:rPr>
          <w:rFonts w:ascii="Book Antiqua" w:hAnsi="Book Antiqua"/>
          <w:lang w:eastAsia="zh-CN"/>
        </w:rPr>
        <w:t xml:space="preserve"> with auditor payout</w:t>
      </w:r>
      <w:r w:rsidR="00FB1425" w:rsidRPr="00BA7BA4">
        <w:rPr>
          <w:rFonts w:ascii="Book Antiqua" w:hAnsi="Book Antiqua"/>
          <w:lang w:eastAsia="zh-CN"/>
        </w:rPr>
        <w:t xml:space="preserve"> information</w:t>
      </w:r>
      <w:r w:rsidRPr="00BA7BA4">
        <w:rPr>
          <w:rFonts w:ascii="Book Antiqua" w:hAnsi="Book Antiqua"/>
          <w:lang w:eastAsia="zh-CN"/>
        </w:rPr>
        <w:t xml:space="preserve">, </w:t>
      </w:r>
      <w:r w:rsidR="008A18AF" w:rsidRPr="00BA7BA4">
        <w:rPr>
          <w:rFonts w:ascii="Book Antiqua" w:hAnsi="Book Antiqua"/>
          <w:lang w:eastAsia="zh-CN"/>
        </w:rPr>
        <w:t xml:space="preserve">our estimation sample drops from </w:t>
      </w:r>
      <w:r w:rsidR="008A18AF" w:rsidRPr="00BA7BA4">
        <w:rPr>
          <w:rFonts w:ascii="Book Antiqua" w:hAnsi="Book Antiqua"/>
        </w:rPr>
        <w:t>1</w:t>
      </w:r>
      <w:r w:rsidR="00D34BFB" w:rsidRPr="00BA7BA4">
        <w:rPr>
          <w:rFonts w:ascii="Book Antiqua" w:hAnsi="Book Antiqua" w:hint="eastAsia"/>
          <w:lang w:eastAsia="zh-CN"/>
        </w:rPr>
        <w:t>4</w:t>
      </w:r>
      <w:r w:rsidR="00D34BFB" w:rsidRPr="00BA7BA4">
        <w:rPr>
          <w:rFonts w:ascii="Book Antiqua" w:hAnsi="Book Antiqua"/>
          <w:lang w:eastAsia="zh-CN"/>
        </w:rPr>
        <w:t>,120</w:t>
      </w:r>
      <w:r w:rsidR="00C4230F" w:rsidRPr="00BA7BA4">
        <w:rPr>
          <w:rFonts w:ascii="Book Antiqua" w:hAnsi="Book Antiqua"/>
        </w:rPr>
        <w:t xml:space="preserve"> </w:t>
      </w:r>
      <w:r w:rsidR="00C4230F" w:rsidRPr="00BA7BA4">
        <w:rPr>
          <w:rFonts w:ascii="Book Antiqua" w:hAnsi="Book Antiqua"/>
          <w:lang w:eastAsia="zh-CN"/>
        </w:rPr>
        <w:t>office-pair observations</w:t>
      </w:r>
      <w:r w:rsidR="008A18AF" w:rsidRPr="00BA7BA4">
        <w:rPr>
          <w:rFonts w:ascii="Book Antiqua" w:hAnsi="Book Antiqua"/>
          <w:lang w:eastAsia="zh-CN"/>
        </w:rPr>
        <w:t xml:space="preserve"> to </w:t>
      </w:r>
      <w:r w:rsidR="00D34BFB" w:rsidRPr="00BA7BA4">
        <w:rPr>
          <w:rFonts w:ascii="Book Antiqua" w:hAnsi="Book Antiqua"/>
        </w:rPr>
        <w:t>13,304</w:t>
      </w:r>
      <w:r w:rsidR="008A18AF" w:rsidRPr="00BA7BA4">
        <w:rPr>
          <w:rFonts w:ascii="Book Antiqua" w:hAnsi="Book Antiqua"/>
          <w:lang w:eastAsia="zh-CN"/>
        </w:rPr>
        <w:t xml:space="preserve">. </w:t>
      </w:r>
    </w:p>
    <w:p w14:paraId="3C0C1CF1" w14:textId="75E17CE8" w:rsidR="0078214C" w:rsidRPr="00BA7BA4" w:rsidRDefault="008A18AF" w:rsidP="007D610D">
      <w:pPr>
        <w:pStyle w:val="NoSpacing"/>
        <w:spacing w:line="480" w:lineRule="auto"/>
        <w:ind w:firstLine="720"/>
        <w:jc w:val="both"/>
        <w:rPr>
          <w:rFonts w:ascii="Book Antiqua" w:hAnsi="Book Antiqua" w:cs="Times-Roman"/>
          <w:i/>
          <w:iCs/>
          <w:lang w:eastAsia="zh-CN"/>
        </w:rPr>
      </w:pPr>
      <w:r w:rsidRPr="00BA7BA4">
        <w:rPr>
          <w:rFonts w:ascii="Book Antiqua" w:hAnsi="Book Antiqua"/>
          <w:lang w:eastAsia="zh-CN"/>
        </w:rPr>
        <w:t xml:space="preserve">The results </w:t>
      </w:r>
      <w:r w:rsidR="00533421" w:rsidRPr="00BA7BA4">
        <w:rPr>
          <w:rFonts w:ascii="Book Antiqua" w:hAnsi="Book Antiqua"/>
          <w:lang w:eastAsia="zh-CN"/>
        </w:rPr>
        <w:t xml:space="preserve">for </w:t>
      </w:r>
      <w:r w:rsidR="005F1439" w:rsidRPr="00BA7BA4">
        <w:rPr>
          <w:rFonts w:ascii="Book Antiqua" w:hAnsi="Book Antiqua"/>
          <w:lang w:eastAsia="zh-CN"/>
        </w:rPr>
        <w:t>eq. (</w:t>
      </w:r>
      <w:r w:rsidR="00D27BB3" w:rsidRPr="00BA7BA4">
        <w:rPr>
          <w:rFonts w:ascii="Book Antiqua" w:hAnsi="Book Antiqua"/>
          <w:lang w:eastAsia="zh-CN"/>
        </w:rPr>
        <w:t>5</w:t>
      </w:r>
      <w:r w:rsidR="005F1439" w:rsidRPr="00BA7BA4">
        <w:rPr>
          <w:rFonts w:ascii="Book Antiqua" w:hAnsi="Book Antiqua"/>
          <w:lang w:eastAsia="zh-CN"/>
        </w:rPr>
        <w:t xml:space="preserve">) </w:t>
      </w:r>
      <w:r w:rsidRPr="00BA7BA4">
        <w:rPr>
          <w:rFonts w:ascii="Book Antiqua" w:hAnsi="Book Antiqua"/>
          <w:lang w:eastAsia="zh-CN"/>
        </w:rPr>
        <w:t xml:space="preserve">are shown in </w:t>
      </w:r>
      <w:r w:rsidR="00D27BB3" w:rsidRPr="00BA7BA4">
        <w:rPr>
          <w:rFonts w:ascii="Book Antiqua" w:hAnsi="Book Antiqua"/>
          <w:lang w:eastAsia="zh-CN"/>
        </w:rPr>
        <w:t xml:space="preserve">Col. (4) of </w:t>
      </w:r>
      <w:r w:rsidRPr="00BA7BA4">
        <w:rPr>
          <w:rFonts w:ascii="Book Antiqua" w:hAnsi="Book Antiqua"/>
          <w:lang w:eastAsia="zh-CN"/>
        </w:rPr>
        <w:t xml:space="preserve">Table </w:t>
      </w:r>
      <w:r w:rsidR="00D27BB3" w:rsidRPr="00BA7BA4">
        <w:rPr>
          <w:rFonts w:ascii="Book Antiqua" w:hAnsi="Book Antiqua"/>
          <w:lang w:eastAsia="zh-CN"/>
        </w:rPr>
        <w:t>6</w:t>
      </w:r>
      <w:r w:rsidRPr="00BA7BA4">
        <w:rPr>
          <w:rFonts w:ascii="Book Antiqua" w:hAnsi="Book Antiqua"/>
          <w:lang w:eastAsia="zh-CN"/>
        </w:rPr>
        <w:t xml:space="preserve">. </w:t>
      </w:r>
      <w:r w:rsidR="00997D5B" w:rsidRPr="00BA7BA4">
        <w:rPr>
          <w:rFonts w:ascii="Book Antiqua" w:hAnsi="Book Antiqua"/>
          <w:lang w:eastAsia="zh-CN"/>
        </w:rPr>
        <w:t xml:space="preserve">We </w:t>
      </w:r>
      <w:r w:rsidR="00997D5B" w:rsidRPr="00BA7BA4">
        <w:rPr>
          <w:rFonts w:ascii="Book Antiqua" w:hAnsi="Book Antiqua" w:cs="Times-Roman"/>
          <w:lang w:eastAsia="zh-CN"/>
        </w:rPr>
        <w:t xml:space="preserve">find </w:t>
      </w:r>
      <w:r w:rsidR="007B0CC6" w:rsidRPr="00BA7BA4">
        <w:rPr>
          <w:rFonts w:ascii="Book Antiqua" w:hAnsi="Book Antiqua" w:cs="Times-Roman"/>
          <w:lang w:eastAsia="zh-CN"/>
        </w:rPr>
        <w:t xml:space="preserve">a </w:t>
      </w:r>
      <w:r w:rsidR="00997D5B" w:rsidRPr="00BA7BA4">
        <w:rPr>
          <w:rFonts w:ascii="Book Antiqua" w:hAnsi="Book Antiqua" w:cs="Times-Roman"/>
          <w:lang w:eastAsia="zh-CN"/>
        </w:rPr>
        <w:t>significant negative coefficient on</w:t>
      </w:r>
      <w:r w:rsidR="00D27BB3" w:rsidRPr="00BA7BA4">
        <w:rPr>
          <w:rFonts w:ascii="Book Antiqua" w:hAnsi="Book Antiqua"/>
          <w:i/>
          <w:iCs/>
        </w:rPr>
        <w:t xml:space="preserve"> SUED</w:t>
      </w:r>
      <w:r w:rsidR="00D27BB3" w:rsidRPr="00BA7BA4">
        <w:rPr>
          <w:rFonts w:ascii="Book Antiqua" w:hAnsi="Book Antiqua"/>
          <w:i/>
          <w:iCs/>
          <w:vertAlign w:val="subscript"/>
        </w:rPr>
        <w:t>1</w:t>
      </w:r>
      <w:r w:rsidR="00D27BB3" w:rsidRPr="00BA7BA4">
        <w:rPr>
          <w:rFonts w:ascii="Book Antiqua" w:hAnsi="Book Antiqua"/>
        </w:rPr>
        <w:t xml:space="preserve"> × </w:t>
      </w:r>
      <w:r w:rsidR="00D27BB3" w:rsidRPr="00BA7BA4">
        <w:rPr>
          <w:rFonts w:ascii="Book Antiqua" w:hAnsi="Book Antiqua"/>
          <w:i/>
          <w:iCs/>
        </w:rPr>
        <w:t>SUED_PAY</w:t>
      </w:r>
      <w:r w:rsidR="00D27BB3" w:rsidRPr="00BA7BA4">
        <w:rPr>
          <w:rFonts w:ascii="Book Antiqua" w:hAnsi="Book Antiqua"/>
          <w:i/>
          <w:iCs/>
          <w:vertAlign w:val="subscript"/>
        </w:rPr>
        <w:t>1</w:t>
      </w:r>
      <w:r w:rsidR="00D27BB3" w:rsidRPr="00BA7BA4">
        <w:rPr>
          <w:rFonts w:ascii="Book Antiqua" w:hAnsi="Book Antiqua" w:cs="Times-Roman"/>
          <w:lang w:eastAsia="zh-CN"/>
        </w:rPr>
        <w:t xml:space="preserve"> (</w:t>
      </w:r>
      <w:r w:rsidR="00D27BB3" w:rsidRPr="00BA7BA4">
        <w:rPr>
          <w:rFonts w:ascii="Book Antiqua" w:hAnsi="Book Antiqua" w:cs="Times-Roman"/>
          <w:i/>
          <w:iCs/>
          <w:lang w:eastAsia="zh-CN"/>
        </w:rPr>
        <w:t>t-stat.</w:t>
      </w:r>
      <w:r w:rsidR="00D27BB3" w:rsidRPr="00BA7BA4">
        <w:rPr>
          <w:rFonts w:ascii="Book Antiqua" w:hAnsi="Book Antiqua" w:cs="Times-Roman"/>
          <w:lang w:eastAsia="zh-CN"/>
        </w:rPr>
        <w:t xml:space="preserve"> = −</w:t>
      </w:r>
      <w:r w:rsidR="00340066" w:rsidRPr="00BA7BA4">
        <w:rPr>
          <w:rFonts w:ascii="Book Antiqua" w:eastAsia="DengXian" w:hAnsi="Book Antiqua"/>
        </w:rPr>
        <w:t>1.905</w:t>
      </w:r>
      <w:r w:rsidR="00D27BB3" w:rsidRPr="00BA7BA4">
        <w:rPr>
          <w:rFonts w:ascii="Book Antiqua" w:hAnsi="Book Antiqua" w:cs="Times-Roman"/>
          <w:lang w:eastAsia="zh-CN"/>
        </w:rPr>
        <w:t xml:space="preserve">). </w:t>
      </w:r>
      <w:r w:rsidR="00D27BB3" w:rsidRPr="00BA7BA4">
        <w:rPr>
          <w:rFonts w:ascii="Book Antiqua" w:eastAsia="Microsoft YaHei UI" w:hAnsi="Book Antiqua" w:cs="Times New Roman"/>
        </w:rPr>
        <w:t>Therefore, a sued office lose</w:t>
      </w:r>
      <w:r w:rsidR="00191EF2" w:rsidRPr="00BA7BA4">
        <w:rPr>
          <w:rFonts w:ascii="Book Antiqua" w:eastAsia="Microsoft YaHei UI" w:hAnsi="Book Antiqua" w:cs="Times New Roman"/>
        </w:rPr>
        <w:t>s</w:t>
      </w:r>
      <w:r w:rsidR="00D27BB3" w:rsidRPr="00BA7BA4">
        <w:rPr>
          <w:rFonts w:ascii="Book Antiqua" w:eastAsia="Microsoft YaHei UI" w:hAnsi="Book Antiqua" w:cs="Times New Roman"/>
        </w:rPr>
        <w:t xml:space="preserve"> more clients when the lawsuit is meritorious. More importantly</w:t>
      </w:r>
      <w:r w:rsidR="00D27BB3" w:rsidRPr="00BA7BA4">
        <w:rPr>
          <w:rFonts w:ascii="Book Antiqua" w:hAnsi="Book Antiqua" w:cs="Times-Roman"/>
          <w:lang w:eastAsia="zh-CN"/>
        </w:rPr>
        <w:t xml:space="preserve">, we find a significant negative </w:t>
      </w:r>
      <w:r w:rsidR="00D27BB3" w:rsidRPr="00BA7BA4">
        <w:rPr>
          <w:rFonts w:ascii="Book Antiqua" w:hAnsi="Book Antiqua" w:cs="Times-Roman"/>
          <w:lang w:eastAsia="zh-CN"/>
        </w:rPr>
        <w:lastRenderedPageBreak/>
        <w:t xml:space="preserve">coefficient on </w:t>
      </w:r>
      <w:r w:rsidR="00D27BB3" w:rsidRPr="00BA7BA4">
        <w:rPr>
          <w:rFonts w:ascii="Book Antiqua" w:hAnsi="Book Antiqua"/>
          <w:i/>
          <w:iCs/>
        </w:rPr>
        <w:t>SUED_POACH</w:t>
      </w:r>
      <w:r w:rsidR="00D27BB3" w:rsidRPr="00BA7BA4">
        <w:rPr>
          <w:rFonts w:ascii="Book Antiqua" w:hAnsi="Book Antiqua"/>
          <w:i/>
          <w:iCs/>
          <w:vertAlign w:val="subscript"/>
        </w:rPr>
        <w:t>1,2</w:t>
      </w:r>
      <w:r w:rsidR="00D27BB3" w:rsidRPr="00BA7BA4">
        <w:rPr>
          <w:rFonts w:ascii="Book Antiqua" w:hAnsi="Book Antiqua"/>
        </w:rPr>
        <w:t xml:space="preserve"> × </w:t>
      </w:r>
      <w:r w:rsidR="00D27BB3" w:rsidRPr="00BA7BA4">
        <w:rPr>
          <w:rFonts w:ascii="Book Antiqua" w:hAnsi="Book Antiqua"/>
          <w:i/>
          <w:iCs/>
        </w:rPr>
        <w:t>SUED_PAY</w:t>
      </w:r>
      <w:r w:rsidR="00D27BB3" w:rsidRPr="00BA7BA4">
        <w:rPr>
          <w:rFonts w:ascii="Book Antiqua" w:hAnsi="Book Antiqua"/>
          <w:i/>
          <w:iCs/>
          <w:vertAlign w:val="subscript"/>
        </w:rPr>
        <w:t>1</w:t>
      </w:r>
      <w:r w:rsidR="00D27BB3" w:rsidRPr="00BA7BA4">
        <w:rPr>
          <w:rFonts w:ascii="Book Antiqua" w:hAnsi="Book Antiqua" w:cs="Times-Roman"/>
          <w:lang w:eastAsia="zh-CN"/>
        </w:rPr>
        <w:t xml:space="preserve"> (</w:t>
      </w:r>
      <w:r w:rsidR="00D27BB3" w:rsidRPr="00BA7BA4">
        <w:rPr>
          <w:rFonts w:ascii="Book Antiqua" w:hAnsi="Book Antiqua" w:cs="Times-Roman"/>
          <w:i/>
          <w:iCs/>
          <w:lang w:eastAsia="zh-CN"/>
        </w:rPr>
        <w:t>t-stat.</w:t>
      </w:r>
      <w:r w:rsidR="00D27BB3" w:rsidRPr="00BA7BA4">
        <w:rPr>
          <w:rFonts w:ascii="Book Antiqua" w:hAnsi="Book Antiqua" w:cs="Times-Roman"/>
          <w:lang w:eastAsia="zh-CN"/>
        </w:rPr>
        <w:t xml:space="preserve"> = −</w:t>
      </w:r>
      <w:r w:rsidR="00340066" w:rsidRPr="00BA7BA4">
        <w:rPr>
          <w:rFonts w:ascii="Book Antiqua" w:eastAsia="DengXian" w:hAnsi="Book Antiqua"/>
        </w:rPr>
        <w:t>5.298</w:t>
      </w:r>
      <w:r w:rsidR="00D27BB3" w:rsidRPr="00BA7BA4">
        <w:rPr>
          <w:rFonts w:ascii="Book Antiqua" w:hAnsi="Book Antiqua" w:cs="Times-Roman"/>
          <w:lang w:eastAsia="zh-CN"/>
        </w:rPr>
        <w:t>). Therefore, the poaching effect is significantly stronger when the lawsuit is meritorious.</w:t>
      </w:r>
    </w:p>
    <w:p w14:paraId="11400D68" w14:textId="77777777" w:rsidR="009627EA" w:rsidRPr="00BA7BA4" w:rsidRDefault="009627EA" w:rsidP="00421A78">
      <w:pPr>
        <w:spacing w:line="480" w:lineRule="auto"/>
        <w:jc w:val="both"/>
        <w:rPr>
          <w:rFonts w:ascii="Book Antiqua" w:hAnsi="Book Antiqua" w:cs="Times-Roman"/>
          <w:i/>
          <w:iCs/>
          <w:lang w:eastAsia="zh-CN"/>
        </w:rPr>
      </w:pPr>
    </w:p>
    <w:p w14:paraId="55D0A03E" w14:textId="680C3BA1" w:rsidR="009627EA" w:rsidRPr="00BA7BA4" w:rsidRDefault="009627EA" w:rsidP="009627EA">
      <w:pPr>
        <w:spacing w:line="480" w:lineRule="auto"/>
        <w:jc w:val="both"/>
        <w:rPr>
          <w:rFonts w:ascii="Book Antiqua" w:hAnsi="Book Antiqua"/>
          <w:b/>
          <w:bCs/>
          <w:lang w:eastAsia="zh-CN"/>
        </w:rPr>
      </w:pPr>
      <w:r w:rsidRPr="00BA7BA4">
        <w:rPr>
          <w:rFonts w:ascii="Book Antiqua" w:hAnsi="Book Antiqua"/>
          <w:b/>
          <w:bCs/>
          <w:lang w:eastAsia="zh-CN"/>
        </w:rPr>
        <w:t xml:space="preserve">Additional </w:t>
      </w:r>
      <w:r w:rsidR="00A620D0" w:rsidRPr="00BA7BA4">
        <w:rPr>
          <w:rFonts w:ascii="Book Antiqua" w:hAnsi="Book Antiqua"/>
          <w:b/>
          <w:bCs/>
          <w:lang w:eastAsia="zh-CN"/>
        </w:rPr>
        <w:t>Analyses</w:t>
      </w:r>
    </w:p>
    <w:p w14:paraId="6C6EE401" w14:textId="65374F16" w:rsidR="009627EA" w:rsidRPr="00BA7BA4" w:rsidRDefault="009627EA" w:rsidP="009627EA">
      <w:pPr>
        <w:spacing w:line="480" w:lineRule="auto"/>
        <w:jc w:val="both"/>
        <w:rPr>
          <w:rFonts w:ascii="Book Antiqua" w:hAnsi="Book Antiqua" w:cs="Times-Roman"/>
          <w:b/>
          <w:bCs/>
          <w:i/>
          <w:iCs/>
          <w:lang w:eastAsia="zh-CN"/>
        </w:rPr>
      </w:pPr>
      <w:r w:rsidRPr="00BA7BA4">
        <w:rPr>
          <w:rFonts w:ascii="Book Antiqua" w:hAnsi="Book Antiqua" w:cs="Times-Roman"/>
          <w:b/>
          <w:bCs/>
          <w:i/>
          <w:iCs/>
          <w:lang w:eastAsia="zh-CN"/>
        </w:rPr>
        <w:t xml:space="preserve">Alternative </w:t>
      </w:r>
      <w:r w:rsidR="00A620D0" w:rsidRPr="00BA7BA4">
        <w:rPr>
          <w:rFonts w:ascii="Book Antiqua" w:hAnsi="Book Antiqua" w:cs="Times-Roman"/>
          <w:b/>
          <w:bCs/>
          <w:i/>
          <w:iCs/>
          <w:lang w:eastAsia="zh-CN"/>
        </w:rPr>
        <w:t xml:space="preserve">Measures </w:t>
      </w:r>
      <w:r w:rsidRPr="00BA7BA4">
        <w:rPr>
          <w:rFonts w:ascii="Book Antiqua" w:hAnsi="Book Antiqua" w:cs="Times-Roman"/>
          <w:b/>
          <w:bCs/>
          <w:i/>
          <w:iCs/>
          <w:lang w:eastAsia="zh-CN"/>
        </w:rPr>
        <w:t xml:space="preserve">of the </w:t>
      </w:r>
      <w:r w:rsidR="00A620D0" w:rsidRPr="00BA7BA4">
        <w:rPr>
          <w:rFonts w:ascii="Book Antiqua" w:hAnsi="Book Antiqua" w:cs="Times-Roman"/>
          <w:b/>
          <w:bCs/>
          <w:i/>
          <w:iCs/>
          <w:lang w:eastAsia="zh-CN"/>
        </w:rPr>
        <w:t>Dependent Variable</w:t>
      </w:r>
    </w:p>
    <w:p w14:paraId="3FA03C1F" w14:textId="698B6747" w:rsidR="009627EA" w:rsidRPr="00BA7BA4" w:rsidRDefault="009627EA" w:rsidP="009627EA">
      <w:pPr>
        <w:spacing w:line="480" w:lineRule="auto"/>
        <w:jc w:val="both"/>
        <w:rPr>
          <w:rFonts w:ascii="Book Antiqua" w:hAnsi="Book Antiqua"/>
        </w:rPr>
      </w:pPr>
      <w:r w:rsidRPr="00BA7BA4">
        <w:rPr>
          <w:rFonts w:ascii="Book Antiqua" w:hAnsi="Book Antiqua" w:cs="Times-Roman"/>
          <w:lang w:eastAsia="zh-CN"/>
        </w:rPr>
        <w:t>In our tabulated tests, the dependent variable (</w:t>
      </w:r>
      <w:r w:rsidRPr="00BA7BA4">
        <w:rPr>
          <w:rFonts w:ascii="Book Antiqua" w:hAnsi="Book Antiqua"/>
          <w:i/>
          <w:iCs/>
        </w:rPr>
        <w:t>NETMOVES</w:t>
      </w:r>
      <w:r w:rsidRPr="00BA7BA4">
        <w:rPr>
          <w:rFonts w:ascii="Book Antiqua" w:hAnsi="Book Antiqua"/>
          <w:i/>
          <w:iCs/>
          <w:vertAlign w:val="subscript"/>
        </w:rPr>
        <w:t>1,2</w:t>
      </w:r>
      <w:r w:rsidRPr="00BA7BA4">
        <w:rPr>
          <w:rFonts w:ascii="Book Antiqua" w:hAnsi="Book Antiqua" w:cs="Times-Roman"/>
          <w:lang w:eastAsia="zh-CN"/>
        </w:rPr>
        <w:t xml:space="preserve">) equals the log of the number of clients gained by office 1 from office 2 minus the log of the number of clients lost by office 1 to office 2. That is, </w:t>
      </w:r>
      <w:r w:rsidRPr="00BA7BA4">
        <w:rPr>
          <w:rFonts w:ascii="Book Antiqua" w:hAnsi="Book Antiqua"/>
          <w:i/>
          <w:iCs/>
        </w:rPr>
        <w:t>NETMOVES</w:t>
      </w:r>
      <w:r w:rsidRPr="00BA7BA4">
        <w:rPr>
          <w:rFonts w:ascii="Book Antiqua" w:hAnsi="Book Antiqua"/>
          <w:i/>
          <w:iCs/>
          <w:vertAlign w:val="subscript"/>
        </w:rPr>
        <w:t>1,2</w:t>
      </w:r>
      <w:r w:rsidRPr="00BA7BA4">
        <w:rPr>
          <w:rFonts w:ascii="Book Antiqua" w:hAnsi="Book Antiqua"/>
        </w:rPr>
        <w:t xml:space="preserve"> equals </w:t>
      </w:r>
      <w:proofErr w:type="gramStart"/>
      <w:r w:rsidRPr="00BA7BA4">
        <w:rPr>
          <w:rFonts w:ascii="Book Antiqua" w:hAnsi="Book Antiqua"/>
          <w:i/>
          <w:iCs/>
        </w:rPr>
        <w:t>Ln(</w:t>
      </w:r>
      <w:proofErr w:type="gramEnd"/>
      <w:r w:rsidRPr="00BA7BA4">
        <w:rPr>
          <w:rFonts w:ascii="Book Antiqua" w:hAnsi="Book Antiqua"/>
          <w:i/>
          <w:iCs/>
        </w:rPr>
        <w:t>GAINS</w:t>
      </w:r>
      <w:r w:rsidRPr="00BA7BA4">
        <w:rPr>
          <w:rFonts w:ascii="Book Antiqua" w:hAnsi="Book Antiqua"/>
          <w:i/>
          <w:iCs/>
          <w:vertAlign w:val="subscript"/>
        </w:rPr>
        <w:t>1,2</w:t>
      </w:r>
      <w:r w:rsidRPr="00BA7BA4">
        <w:rPr>
          <w:rFonts w:ascii="Book Antiqua" w:hAnsi="Book Antiqua"/>
          <w:i/>
          <w:iCs/>
        </w:rPr>
        <w:t xml:space="preserve">) </w:t>
      </w:r>
      <w:r w:rsidRPr="00BA7BA4">
        <w:rPr>
          <w:rFonts w:ascii="Book Antiqua" w:hAnsi="Book Antiqua"/>
        </w:rPr>
        <w:t>minus</w:t>
      </w:r>
      <w:r w:rsidRPr="00BA7BA4">
        <w:rPr>
          <w:rFonts w:ascii="Book Antiqua" w:hAnsi="Book Antiqua"/>
          <w:i/>
          <w:iCs/>
        </w:rPr>
        <w:t xml:space="preserve"> Ln(LOSSES</w:t>
      </w:r>
      <w:r w:rsidRPr="00BA7BA4">
        <w:rPr>
          <w:rFonts w:ascii="Book Antiqua" w:hAnsi="Book Antiqua"/>
          <w:i/>
          <w:iCs/>
          <w:vertAlign w:val="subscript"/>
        </w:rPr>
        <w:t>1,2</w:t>
      </w:r>
      <w:r w:rsidRPr="00BA7BA4">
        <w:rPr>
          <w:rFonts w:ascii="Book Antiqua" w:hAnsi="Book Antiqua"/>
          <w:i/>
          <w:iCs/>
        </w:rPr>
        <w:t>)</w:t>
      </w:r>
      <w:r w:rsidRPr="00BA7BA4">
        <w:rPr>
          <w:rFonts w:ascii="Book Antiqua" w:hAnsi="Book Antiqua"/>
        </w:rPr>
        <w:t xml:space="preserve">. </w:t>
      </w:r>
      <w:r w:rsidRPr="00BA7BA4">
        <w:rPr>
          <w:rFonts w:ascii="Book Antiqua" w:hAnsi="Book Antiqua" w:cs="Times-Roman"/>
          <w:lang w:eastAsia="zh-CN"/>
        </w:rPr>
        <w:t xml:space="preserve">In this section, we test the robustness of our results </w:t>
      </w:r>
      <w:r w:rsidR="006D016D" w:rsidRPr="00BA7BA4">
        <w:rPr>
          <w:rFonts w:ascii="Book Antiqua" w:hAnsi="Book Antiqua" w:cs="Times-Roman"/>
          <w:lang w:eastAsia="zh-CN"/>
        </w:rPr>
        <w:t>using</w:t>
      </w:r>
      <w:r w:rsidRPr="00BA7BA4">
        <w:rPr>
          <w:rFonts w:ascii="Book Antiqua" w:hAnsi="Book Antiqua" w:cs="Times-Roman"/>
          <w:lang w:eastAsia="zh-CN"/>
        </w:rPr>
        <w:t xml:space="preserve"> alternative measures of </w:t>
      </w:r>
      <w:r w:rsidRPr="00BA7BA4">
        <w:rPr>
          <w:rFonts w:ascii="Book Antiqua" w:hAnsi="Book Antiqua"/>
          <w:iCs/>
        </w:rPr>
        <w:t>the dependent variable</w:t>
      </w:r>
      <w:r w:rsidRPr="00BA7BA4">
        <w:rPr>
          <w:rFonts w:ascii="Book Antiqua" w:hAnsi="Book Antiqua" w:cs="Times-Roman"/>
          <w:lang w:eastAsia="zh-CN"/>
        </w:rPr>
        <w:t>.</w:t>
      </w:r>
    </w:p>
    <w:p w14:paraId="012F43B0" w14:textId="5B15EE66" w:rsidR="009627EA" w:rsidRPr="00BA7BA4" w:rsidRDefault="00191EF2" w:rsidP="009627EA">
      <w:pPr>
        <w:spacing w:line="480" w:lineRule="auto"/>
        <w:ind w:firstLine="720"/>
        <w:jc w:val="both"/>
        <w:rPr>
          <w:rFonts w:ascii="Book Antiqua" w:hAnsi="Book Antiqua"/>
        </w:rPr>
      </w:pPr>
      <w:r w:rsidRPr="00BA7BA4">
        <w:rPr>
          <w:rFonts w:ascii="Book Antiqua" w:hAnsi="Book Antiqua"/>
        </w:rPr>
        <w:t>W</w:t>
      </w:r>
      <w:r w:rsidR="009627EA" w:rsidRPr="00BA7BA4">
        <w:rPr>
          <w:rFonts w:ascii="Book Antiqua" w:hAnsi="Book Antiqua"/>
        </w:rPr>
        <w:t>e begin by replacing the logged dependent variable (</w:t>
      </w:r>
      <w:r w:rsidR="009627EA" w:rsidRPr="00BA7BA4">
        <w:rPr>
          <w:rFonts w:ascii="Book Antiqua" w:hAnsi="Book Antiqua"/>
          <w:i/>
          <w:iCs/>
        </w:rPr>
        <w:t>NETMOVES</w:t>
      </w:r>
      <w:r w:rsidR="009627EA" w:rsidRPr="00BA7BA4">
        <w:rPr>
          <w:rFonts w:ascii="Book Antiqua" w:hAnsi="Book Antiqua"/>
          <w:i/>
          <w:iCs/>
          <w:vertAlign w:val="subscript"/>
        </w:rPr>
        <w:t>1,2</w:t>
      </w:r>
      <w:r w:rsidR="009627EA" w:rsidRPr="00BA7BA4">
        <w:rPr>
          <w:rFonts w:ascii="Book Antiqua" w:hAnsi="Book Antiqua"/>
        </w:rPr>
        <w:t>) with an unlogged variable (</w:t>
      </w:r>
      <w:r w:rsidR="009627EA" w:rsidRPr="00BA7BA4">
        <w:rPr>
          <w:rFonts w:ascii="Book Antiqua" w:hAnsi="Book Antiqua"/>
          <w:i/>
          <w:iCs/>
        </w:rPr>
        <w:t>#NETMOVES</w:t>
      </w:r>
      <w:r w:rsidR="009627EA" w:rsidRPr="00BA7BA4">
        <w:rPr>
          <w:rFonts w:ascii="Book Antiqua" w:hAnsi="Book Antiqua"/>
          <w:i/>
          <w:iCs/>
          <w:vertAlign w:val="subscript"/>
        </w:rPr>
        <w:t>1,2</w:t>
      </w:r>
      <w:r w:rsidR="009627EA" w:rsidRPr="00BA7BA4">
        <w:rPr>
          <w:rFonts w:ascii="Book Antiqua" w:eastAsia="DengXian" w:hAnsi="Book Antiqua" w:cs="Times New Roman"/>
        </w:rPr>
        <w:t xml:space="preserve"> </w:t>
      </w:r>
      <w:r w:rsidR="009627EA" w:rsidRPr="00BA7BA4">
        <w:rPr>
          <w:rFonts w:ascii="Book Antiqua" w:hAnsi="Book Antiqua"/>
        </w:rPr>
        <w:t xml:space="preserve">= </w:t>
      </w:r>
      <w:r w:rsidR="009627EA" w:rsidRPr="00BA7BA4">
        <w:rPr>
          <w:rFonts w:ascii="Book Antiqua" w:hAnsi="Book Antiqua"/>
          <w:i/>
          <w:iCs/>
        </w:rPr>
        <w:t>GAINS</w:t>
      </w:r>
      <w:r w:rsidR="009627EA" w:rsidRPr="00BA7BA4">
        <w:rPr>
          <w:rFonts w:ascii="Book Antiqua" w:hAnsi="Book Antiqua"/>
          <w:i/>
          <w:iCs/>
          <w:vertAlign w:val="subscript"/>
        </w:rPr>
        <w:t xml:space="preserve">1,2 </w:t>
      </w:r>
      <w:r w:rsidR="009627EA" w:rsidRPr="00BA7BA4">
        <w:rPr>
          <w:rFonts w:ascii="Book Antiqua" w:hAnsi="Book Antiqua"/>
        </w:rPr>
        <w:t>−</w:t>
      </w:r>
      <w:r w:rsidR="009627EA" w:rsidRPr="00BA7BA4">
        <w:rPr>
          <w:rFonts w:ascii="Book Antiqua" w:hAnsi="Book Antiqua"/>
          <w:i/>
          <w:iCs/>
        </w:rPr>
        <w:t xml:space="preserve"> LOSSES</w:t>
      </w:r>
      <w:r w:rsidR="009627EA" w:rsidRPr="00BA7BA4">
        <w:rPr>
          <w:rFonts w:ascii="Book Antiqua" w:hAnsi="Book Antiqua"/>
          <w:i/>
          <w:iCs/>
          <w:vertAlign w:val="subscript"/>
        </w:rPr>
        <w:t>1,2</w:t>
      </w:r>
      <w:r w:rsidR="009627EA" w:rsidRPr="00BA7BA4">
        <w:rPr>
          <w:rFonts w:ascii="Book Antiqua" w:hAnsi="Book Antiqua"/>
        </w:rPr>
        <w:t>)</w:t>
      </w:r>
      <w:r w:rsidRPr="00BA7BA4">
        <w:rPr>
          <w:rFonts w:ascii="Book Antiqua" w:hAnsi="Book Antiqua"/>
        </w:rPr>
        <w:t xml:space="preserve"> in order to measure the economic significance of our findings</w:t>
      </w:r>
      <w:r w:rsidR="009627EA" w:rsidRPr="00BA7BA4">
        <w:rPr>
          <w:rFonts w:ascii="Book Antiqua" w:hAnsi="Book Antiqua"/>
        </w:rPr>
        <w:t xml:space="preserve">. The results are shown in Col. (1) of Table 7. We continue to find a significant negative coefficient on </w:t>
      </w:r>
      <w:r w:rsidR="009627EA" w:rsidRPr="00BA7BA4">
        <w:rPr>
          <w:rFonts w:ascii="Book Antiqua" w:eastAsia="DengXian" w:hAnsi="Book Antiqua"/>
          <w:i/>
          <w:iCs/>
        </w:rPr>
        <w:t>SUED_POACH</w:t>
      </w:r>
      <w:r w:rsidR="009627EA" w:rsidRPr="00BA7BA4">
        <w:rPr>
          <w:rFonts w:ascii="Book Antiqua" w:eastAsia="DengXian" w:hAnsi="Book Antiqua"/>
          <w:i/>
          <w:iCs/>
          <w:vertAlign w:val="subscript"/>
        </w:rPr>
        <w:t>1,2</w:t>
      </w:r>
      <w:r w:rsidR="009627EA" w:rsidRPr="00BA7BA4">
        <w:rPr>
          <w:rFonts w:ascii="Book Antiqua" w:hAnsi="Book Antiqua"/>
        </w:rPr>
        <w:t xml:space="preserve"> </w:t>
      </w:r>
      <w:r w:rsidR="009627EA" w:rsidRPr="00BA7BA4">
        <w:rPr>
          <w:rFonts w:ascii="Book Antiqua" w:eastAsia="DengXian" w:hAnsi="Book Antiqua"/>
        </w:rPr>
        <w:t>(</w:t>
      </w:r>
      <w:r w:rsidR="009627EA" w:rsidRPr="00BA7BA4">
        <w:rPr>
          <w:rFonts w:ascii="Book Antiqua" w:eastAsia="DengXian" w:hAnsi="Book Antiqua"/>
          <w:i/>
          <w:iCs/>
        </w:rPr>
        <w:t>t-stat.</w:t>
      </w:r>
      <w:r w:rsidR="009627EA" w:rsidRPr="00BA7BA4">
        <w:rPr>
          <w:rFonts w:ascii="Book Antiqua" w:eastAsia="DengXian" w:hAnsi="Book Antiqua"/>
        </w:rPr>
        <w:t xml:space="preserve"> = </w:t>
      </w:r>
      <w:r w:rsidR="009627EA" w:rsidRPr="00BA7BA4">
        <w:rPr>
          <w:rFonts w:ascii="Book Antiqua" w:eastAsia="DengXian" w:hAnsi="Book Antiqua"/>
        </w:rPr>
        <w:sym w:font="Symbol" w:char="F02D"/>
      </w:r>
      <w:r w:rsidR="009627EA" w:rsidRPr="00BA7BA4">
        <w:rPr>
          <w:rFonts w:ascii="Book Antiqua" w:eastAsia="DengXian" w:hAnsi="Book Antiqua"/>
        </w:rPr>
        <w:t xml:space="preserve">3.647). </w:t>
      </w:r>
      <w:r w:rsidR="009627EA" w:rsidRPr="00BA7BA4">
        <w:rPr>
          <w:rFonts w:ascii="Book Antiqua" w:hAnsi="Book Antiqua"/>
        </w:rPr>
        <w:t xml:space="preserve">The </w:t>
      </w:r>
      <w:r w:rsidR="009627EA" w:rsidRPr="00BA7BA4">
        <w:rPr>
          <w:rFonts w:ascii="Book Antiqua" w:eastAsia="DengXian" w:hAnsi="Book Antiqua"/>
          <w:i/>
          <w:iCs/>
        </w:rPr>
        <w:t>SUED_POACH</w:t>
      </w:r>
      <w:r w:rsidR="009627EA" w:rsidRPr="00BA7BA4">
        <w:rPr>
          <w:rFonts w:ascii="Book Antiqua" w:eastAsia="DengXian" w:hAnsi="Book Antiqua"/>
          <w:i/>
          <w:iCs/>
          <w:vertAlign w:val="subscript"/>
        </w:rPr>
        <w:t>1,2</w:t>
      </w:r>
      <w:r w:rsidR="009627EA" w:rsidRPr="00BA7BA4">
        <w:rPr>
          <w:rFonts w:ascii="Book Antiqua" w:hAnsi="Book Antiqua"/>
        </w:rPr>
        <w:t xml:space="preserve"> coefficient</w:t>
      </w:r>
      <w:r w:rsidR="009627EA" w:rsidRPr="00BA7BA4">
        <w:rPr>
          <w:rFonts w:ascii="Book Antiqua" w:hAnsi="Book Antiqua"/>
          <w:lang w:eastAsia="zh-CN"/>
        </w:rPr>
        <w:t xml:space="preserve"> </w:t>
      </w:r>
      <w:r w:rsidR="009627EA" w:rsidRPr="00BA7BA4">
        <w:rPr>
          <w:rFonts w:ascii="Book Antiqua" w:hAnsi="Book Antiqua"/>
        </w:rPr>
        <w:t>implies that</w:t>
      </w:r>
      <w:r w:rsidRPr="00BA7BA4">
        <w:rPr>
          <w:rFonts w:ascii="Book Antiqua" w:hAnsi="Book Antiqua"/>
        </w:rPr>
        <w:t xml:space="preserve"> </w:t>
      </w:r>
      <w:r w:rsidR="009627EA" w:rsidRPr="00BA7BA4">
        <w:rPr>
          <w:rFonts w:ascii="Book Antiqua" w:hAnsi="Book Antiqua"/>
        </w:rPr>
        <w:t xml:space="preserve">the average net number of lost clients increases from </w:t>
      </w:r>
      <w:r w:rsidR="009627EA" w:rsidRPr="00BA7BA4">
        <w:rPr>
          <w:rFonts w:ascii="Book Antiqua" w:eastAsia="DengXian" w:hAnsi="Book Antiqua"/>
        </w:rPr>
        <w:t>0.034</w:t>
      </w:r>
      <w:r w:rsidR="009627EA" w:rsidRPr="00BA7BA4">
        <w:rPr>
          <w:rFonts w:ascii="Book Antiqua" w:hAnsi="Book Antiqua"/>
        </w:rPr>
        <w:t xml:space="preserve"> to 0.117 when </w:t>
      </w:r>
      <w:r w:rsidR="009627EA" w:rsidRPr="00BA7BA4">
        <w:rPr>
          <w:rFonts w:ascii="Book Antiqua" w:hAnsi="Book Antiqua"/>
          <w:i/>
          <w:iCs/>
        </w:rPr>
        <w:t>SUED_POACH</w:t>
      </w:r>
      <w:r w:rsidR="009627EA" w:rsidRPr="00BA7BA4">
        <w:rPr>
          <w:rFonts w:ascii="Book Antiqua" w:hAnsi="Book Antiqua"/>
          <w:i/>
          <w:iCs/>
          <w:vertAlign w:val="subscript"/>
        </w:rPr>
        <w:t>1,2</w:t>
      </w:r>
      <w:r w:rsidR="009627EA" w:rsidRPr="00BA7BA4">
        <w:rPr>
          <w:rFonts w:ascii="Book Antiqua" w:hAnsi="Book Antiqua"/>
        </w:rPr>
        <w:t xml:space="preserve"> switches from zero to one. This corresponds to a 553.3% increase in the </w:t>
      </w:r>
      <w:r w:rsidRPr="00BA7BA4">
        <w:rPr>
          <w:rFonts w:ascii="Book Antiqua" w:hAnsi="Book Antiqua"/>
        </w:rPr>
        <w:t xml:space="preserve">auditor </w:t>
      </w:r>
      <w:r w:rsidR="009627EA" w:rsidRPr="00BA7BA4">
        <w:rPr>
          <w:rFonts w:ascii="Book Antiqua" w:hAnsi="Book Antiqua"/>
        </w:rPr>
        <w:t xml:space="preserve">switch rate relative to the mean auditor switch rate of 1.5% (i.e., 553.3% = (0.117 </w:t>
      </w:r>
      <w:r w:rsidR="00086E96" w:rsidRPr="00BA7BA4">
        <w:rPr>
          <w:rFonts w:ascii="Book Antiqua" w:eastAsia="DengXian" w:hAnsi="Book Antiqua"/>
        </w:rPr>
        <w:sym w:font="Symbol" w:char="F02D"/>
      </w:r>
      <w:r w:rsidR="009627EA" w:rsidRPr="00BA7BA4">
        <w:rPr>
          <w:rFonts w:ascii="Book Antiqua" w:hAnsi="Book Antiqua"/>
        </w:rPr>
        <w:t xml:space="preserve"> 0.034)/0.015). Thus, the marginal effect of client poaching is economically </w:t>
      </w:r>
      <w:r w:rsidRPr="00BA7BA4">
        <w:rPr>
          <w:rFonts w:ascii="Book Antiqua" w:hAnsi="Book Antiqua"/>
        </w:rPr>
        <w:t>large</w:t>
      </w:r>
      <w:r w:rsidR="009627EA" w:rsidRPr="00BA7BA4">
        <w:rPr>
          <w:rFonts w:ascii="Book Antiqua" w:hAnsi="Book Antiqua"/>
        </w:rPr>
        <w:t>.</w:t>
      </w:r>
    </w:p>
    <w:p w14:paraId="0D4462ED" w14:textId="3C967FC7" w:rsidR="009627EA" w:rsidRPr="00BA7BA4" w:rsidRDefault="009627EA" w:rsidP="009627EA">
      <w:pPr>
        <w:pStyle w:val="NoSpacing"/>
        <w:spacing w:line="480" w:lineRule="auto"/>
        <w:jc w:val="center"/>
        <w:rPr>
          <w:rFonts w:ascii="Book Antiqua" w:hAnsi="Book Antiqua"/>
        </w:rPr>
      </w:pPr>
      <w:r w:rsidRPr="00BA7BA4">
        <w:rPr>
          <w:rFonts w:ascii="Book Antiqua" w:hAnsi="Book Antiqua"/>
        </w:rPr>
        <w:t>[INSERT TABLE 7 HERE]</w:t>
      </w:r>
    </w:p>
    <w:p w14:paraId="1393C31E" w14:textId="50853AA5" w:rsidR="009627EA" w:rsidRPr="00BA7BA4" w:rsidRDefault="009627EA" w:rsidP="009627EA">
      <w:pPr>
        <w:spacing w:line="480" w:lineRule="auto"/>
        <w:jc w:val="both"/>
        <w:rPr>
          <w:rFonts w:ascii="Book Antiqua" w:eastAsia="DengXian" w:hAnsi="Book Antiqua" w:cs="Times New Roman"/>
          <w:lang w:eastAsia="zh-CN"/>
        </w:rPr>
      </w:pPr>
      <w:r w:rsidRPr="00BA7BA4">
        <w:rPr>
          <w:rFonts w:ascii="Book Antiqua" w:hAnsi="Book Antiqua" w:cs="Times-Roman"/>
          <w:lang w:eastAsia="zh-CN"/>
        </w:rPr>
        <w:tab/>
        <w:t>Next, we measure the percentage change in market share (</w:t>
      </w:r>
      <w:r w:rsidRPr="00BA7BA4">
        <w:rPr>
          <w:rFonts w:ascii="Book Antiqua" w:eastAsia="DengXian" w:hAnsi="Book Antiqua" w:cs="Times New Roman"/>
        </w:rPr>
        <w:t>%</w:t>
      </w:r>
      <w:r w:rsidRPr="00BA7BA4">
        <w:rPr>
          <w:rFonts w:ascii="Book Antiqua" w:eastAsia="DengXian" w:hAnsi="Book Antiqua" w:cs="Times New Roman"/>
          <w:i/>
          <w:iCs/>
        </w:rPr>
        <w:t>NETMOVES</w:t>
      </w:r>
      <w:r w:rsidRPr="00BA7BA4">
        <w:rPr>
          <w:rFonts w:ascii="Book Antiqua" w:eastAsia="DengXian" w:hAnsi="Book Antiqua" w:cs="Times New Roman"/>
          <w:i/>
          <w:iCs/>
          <w:vertAlign w:val="subscript"/>
        </w:rPr>
        <w:t>1,2</w:t>
      </w:r>
      <w:r w:rsidRPr="00BA7BA4">
        <w:rPr>
          <w:rFonts w:ascii="Book Antiqua" w:hAnsi="Book Antiqua" w:cs="Times-Roman"/>
          <w:lang w:eastAsia="zh-CN"/>
        </w:rPr>
        <w:t>)</w:t>
      </w:r>
      <w:r w:rsidR="00191EF2" w:rsidRPr="00BA7BA4">
        <w:rPr>
          <w:rFonts w:ascii="Book Antiqua" w:hAnsi="Book Antiqua" w:cs="Times-Roman"/>
          <w:lang w:eastAsia="zh-CN"/>
        </w:rPr>
        <w:t>, which</w:t>
      </w:r>
      <w:r w:rsidRPr="00BA7BA4">
        <w:rPr>
          <w:rFonts w:ascii="Book Antiqua" w:eastAsia="DengXian" w:hAnsi="Book Antiqua" w:cs="Times New Roman"/>
        </w:rPr>
        <w:t xml:space="preserve"> is defined as the unlogged net number of client moves (</w:t>
      </w:r>
      <w:r w:rsidRPr="00BA7BA4">
        <w:rPr>
          <w:rFonts w:ascii="Book Antiqua" w:hAnsi="Book Antiqua"/>
          <w:i/>
          <w:iCs/>
        </w:rPr>
        <w:t>#NETMOVES</w:t>
      </w:r>
      <w:r w:rsidRPr="00BA7BA4">
        <w:rPr>
          <w:rFonts w:ascii="Book Antiqua" w:hAnsi="Book Antiqua"/>
          <w:i/>
          <w:iCs/>
          <w:vertAlign w:val="subscript"/>
        </w:rPr>
        <w:t>1,2</w:t>
      </w:r>
      <w:r w:rsidRPr="00BA7BA4">
        <w:rPr>
          <w:rFonts w:ascii="Book Antiqua" w:eastAsia="DengXian" w:hAnsi="Book Antiqua" w:cs="Times New Roman"/>
        </w:rPr>
        <w:t xml:space="preserve">) divided by the total number of clients audited by office 1. As shown in Col. (2) of Table 7, we continue to find a significant negative coefficient on </w:t>
      </w:r>
      <w:r w:rsidRPr="00BA7BA4">
        <w:rPr>
          <w:rFonts w:ascii="Book Antiqua" w:eastAsia="DengXian" w:hAnsi="Book Antiqua" w:cs="Times New Roman"/>
          <w:i/>
          <w:iCs/>
        </w:rPr>
        <w:t>SUED_POACH</w:t>
      </w:r>
      <w:r w:rsidRPr="00BA7BA4">
        <w:rPr>
          <w:rFonts w:ascii="Book Antiqua" w:eastAsia="DengXian" w:hAnsi="Book Antiqua" w:cs="Times New Roman"/>
          <w:i/>
          <w:iCs/>
          <w:vertAlign w:val="subscript"/>
        </w:rPr>
        <w:t>1,2</w:t>
      </w:r>
      <w:r w:rsidRPr="00BA7BA4">
        <w:rPr>
          <w:rFonts w:ascii="Book Antiqua" w:hAnsi="Book Antiqua"/>
        </w:rPr>
        <w:t xml:space="preserve"> (</w:t>
      </w:r>
      <w:r w:rsidRPr="00BA7BA4">
        <w:rPr>
          <w:rFonts w:ascii="Book Antiqua" w:hAnsi="Book Antiqua"/>
          <w:i/>
          <w:iCs/>
        </w:rPr>
        <w:t>t-stat.</w:t>
      </w:r>
      <w:r w:rsidRPr="00BA7BA4">
        <w:rPr>
          <w:rFonts w:ascii="Book Antiqua" w:hAnsi="Book Antiqua"/>
        </w:rPr>
        <w:t xml:space="preserve"> = −</w:t>
      </w:r>
      <w:r w:rsidRPr="00BA7BA4">
        <w:rPr>
          <w:rFonts w:ascii="Book Antiqua" w:eastAsia="DengXian" w:hAnsi="Book Antiqua"/>
        </w:rPr>
        <w:t>3.648</w:t>
      </w:r>
      <w:r w:rsidRPr="00BA7BA4">
        <w:rPr>
          <w:rFonts w:ascii="Book Antiqua" w:hAnsi="Book Antiqua"/>
        </w:rPr>
        <w:t>).</w:t>
      </w:r>
      <w:r w:rsidRPr="00BA7BA4">
        <w:rPr>
          <w:rFonts w:ascii="Book Antiqua" w:eastAsia="DengXian" w:hAnsi="Book Antiqua" w:cs="Times New Roman"/>
          <w:lang w:eastAsia="zh-CN"/>
        </w:rPr>
        <w:t xml:space="preserve"> Therefore, our primary findings are robust to using a percentage measure</w:t>
      </w:r>
      <w:r w:rsidR="00191EF2" w:rsidRPr="00BA7BA4">
        <w:rPr>
          <w:rFonts w:ascii="Book Antiqua" w:eastAsia="DengXian" w:hAnsi="Book Antiqua" w:cs="Times New Roman"/>
          <w:lang w:eastAsia="zh-CN"/>
        </w:rPr>
        <w:t xml:space="preserve"> for the change in market share</w:t>
      </w:r>
      <w:r w:rsidRPr="00BA7BA4">
        <w:rPr>
          <w:rFonts w:ascii="Book Antiqua" w:eastAsia="DengXian" w:hAnsi="Book Antiqua" w:cs="Times New Roman"/>
          <w:lang w:eastAsia="zh-CN"/>
        </w:rPr>
        <w:t>.</w:t>
      </w:r>
    </w:p>
    <w:p w14:paraId="26B10A8A" w14:textId="1F78ED5D" w:rsidR="009627EA" w:rsidRPr="00BA7BA4" w:rsidRDefault="009627EA" w:rsidP="009627EA">
      <w:pPr>
        <w:spacing w:line="480" w:lineRule="auto"/>
        <w:ind w:firstLine="720"/>
        <w:jc w:val="both"/>
        <w:rPr>
          <w:rFonts w:ascii="Book Antiqua" w:hAnsi="Book Antiqua" w:cs="Times-Roman"/>
          <w:lang w:eastAsia="zh-CN"/>
        </w:rPr>
      </w:pPr>
      <w:r w:rsidRPr="00BA7BA4">
        <w:rPr>
          <w:rFonts w:ascii="Book Antiqua" w:eastAsia="DengXian" w:hAnsi="Book Antiqua" w:cs="Times New Roman"/>
          <w:lang w:eastAsia="zh-CN"/>
        </w:rPr>
        <w:lastRenderedPageBreak/>
        <w:t xml:space="preserve">Thus far, we have measured client moves using a two-year window, which </w:t>
      </w:r>
      <w:r w:rsidR="006D016D" w:rsidRPr="00BA7BA4">
        <w:rPr>
          <w:rFonts w:ascii="Book Antiqua" w:hAnsi="Book Antiqua"/>
        </w:rPr>
        <w:t xml:space="preserve">comprises </w:t>
      </w:r>
      <w:r w:rsidRPr="00BA7BA4">
        <w:rPr>
          <w:rFonts w:ascii="Book Antiqua" w:hAnsi="Book Antiqua"/>
        </w:rPr>
        <w:t xml:space="preserve">the year of the lawsuit and the following year. As a robustness check, we re-compute </w:t>
      </w:r>
      <w:r w:rsidRPr="00BA7BA4">
        <w:rPr>
          <w:rFonts w:ascii="Book Antiqua" w:eastAsia="DengXian" w:hAnsi="Book Antiqua" w:cs="Times New Roman"/>
          <w:lang w:eastAsia="zh-CN"/>
        </w:rPr>
        <w:t>the</w:t>
      </w:r>
      <w:r w:rsidRPr="00BA7BA4">
        <w:rPr>
          <w:rFonts w:ascii="Book Antiqua" w:eastAsia="DengXian" w:hAnsi="Book Antiqua" w:cs="Times New Roman"/>
        </w:rPr>
        <w:t xml:space="preserve"> </w:t>
      </w:r>
      <w:r w:rsidRPr="00BA7BA4">
        <w:rPr>
          <w:rFonts w:ascii="Book Antiqua" w:eastAsia="DengXian" w:hAnsi="Book Antiqua" w:cs="Times New Roman"/>
          <w:i/>
          <w:iCs/>
        </w:rPr>
        <w:t>NETMOVES</w:t>
      </w:r>
      <w:r w:rsidRPr="00BA7BA4">
        <w:rPr>
          <w:rFonts w:ascii="Book Antiqua" w:eastAsia="DengXian" w:hAnsi="Book Antiqua" w:cs="Times New Roman"/>
          <w:i/>
          <w:iCs/>
          <w:vertAlign w:val="subscript"/>
        </w:rPr>
        <w:t xml:space="preserve">1,2 </w:t>
      </w:r>
      <w:r w:rsidRPr="00BA7BA4">
        <w:rPr>
          <w:rFonts w:ascii="Book Antiqua" w:eastAsia="DengXian" w:hAnsi="Book Antiqua" w:cs="Times New Roman"/>
        </w:rPr>
        <w:t xml:space="preserve">variable using a </w:t>
      </w:r>
      <w:r w:rsidRPr="00BA7BA4">
        <w:rPr>
          <w:rFonts w:ascii="Book Antiqua" w:eastAsia="DengXian" w:hAnsi="Book Antiqua" w:cs="Times New Roman"/>
          <w:iCs/>
          <w:lang w:eastAsia="zh-CN"/>
        </w:rPr>
        <w:t>three</w:t>
      </w:r>
      <w:r w:rsidRPr="00BA7BA4">
        <w:rPr>
          <w:rFonts w:ascii="Book Antiqua" w:eastAsia="DengXian" w:hAnsi="Book Antiqua" w:cs="Times New Roman"/>
          <w:iCs/>
        </w:rPr>
        <w:t>-year</w:t>
      </w:r>
      <w:r w:rsidRPr="00BA7BA4">
        <w:rPr>
          <w:rFonts w:ascii="Book Antiqua" w:eastAsia="DengXian" w:hAnsi="Book Antiqua" w:cs="Times New Roman"/>
        </w:rPr>
        <w:t xml:space="preserve"> window. As shown in Col. (3) of Table 7, we continue to </w:t>
      </w:r>
      <w:r w:rsidRPr="00BA7BA4">
        <w:rPr>
          <w:rFonts w:ascii="Book Antiqua" w:hAnsi="Book Antiqua"/>
        </w:rPr>
        <w:t xml:space="preserve">find significant negative coefficients on </w:t>
      </w:r>
      <w:r w:rsidRPr="00BA7BA4">
        <w:rPr>
          <w:rFonts w:ascii="Book Antiqua" w:eastAsia="DengXian" w:hAnsi="Book Antiqua"/>
          <w:i/>
          <w:iCs/>
        </w:rPr>
        <w:t>SUED</w:t>
      </w:r>
      <w:r w:rsidRPr="00BA7BA4">
        <w:rPr>
          <w:rFonts w:ascii="Book Antiqua" w:eastAsia="DengXian" w:hAnsi="Book Antiqua"/>
          <w:i/>
          <w:iCs/>
          <w:vertAlign w:val="subscript"/>
        </w:rPr>
        <w:t xml:space="preserve">1 </w:t>
      </w:r>
      <w:r w:rsidRPr="00BA7BA4">
        <w:rPr>
          <w:rFonts w:ascii="Book Antiqua" w:eastAsia="DengXian" w:hAnsi="Book Antiqua"/>
        </w:rPr>
        <w:t xml:space="preserve">and </w:t>
      </w:r>
      <w:r w:rsidRPr="00BA7BA4">
        <w:rPr>
          <w:rFonts w:ascii="Book Antiqua" w:eastAsia="DengXian" w:hAnsi="Book Antiqua"/>
          <w:i/>
          <w:iCs/>
        </w:rPr>
        <w:t>SUED_POACH</w:t>
      </w:r>
      <w:r w:rsidRPr="00BA7BA4">
        <w:rPr>
          <w:rFonts w:ascii="Book Antiqua" w:eastAsia="DengXian" w:hAnsi="Book Antiqua"/>
          <w:i/>
          <w:iCs/>
          <w:vertAlign w:val="subscript"/>
        </w:rPr>
        <w:t>1,2</w:t>
      </w:r>
      <w:r w:rsidRPr="00BA7BA4">
        <w:rPr>
          <w:rFonts w:ascii="Book Antiqua" w:hAnsi="Book Antiqua"/>
        </w:rPr>
        <w:t xml:space="preserve"> </w:t>
      </w:r>
      <w:r w:rsidRPr="00BA7BA4">
        <w:rPr>
          <w:rFonts w:ascii="Book Antiqua" w:eastAsia="DengXian" w:hAnsi="Book Antiqua"/>
        </w:rPr>
        <w:t>(</w:t>
      </w:r>
      <w:r w:rsidRPr="00BA7BA4">
        <w:rPr>
          <w:rFonts w:ascii="Book Antiqua" w:eastAsia="DengXian" w:hAnsi="Book Antiqua"/>
          <w:i/>
          <w:iCs/>
        </w:rPr>
        <w:t>t-stats.</w:t>
      </w:r>
      <w:r w:rsidRPr="00BA7BA4">
        <w:rPr>
          <w:rFonts w:ascii="Book Antiqua" w:eastAsia="DengXian" w:hAnsi="Book Antiqua"/>
        </w:rPr>
        <w:t xml:space="preserve"> = </w:t>
      </w:r>
      <w:r w:rsidRPr="00BA7BA4">
        <w:rPr>
          <w:rFonts w:ascii="Book Antiqua" w:eastAsia="DengXian" w:hAnsi="Book Antiqua"/>
        </w:rPr>
        <w:sym w:font="Symbol" w:char="F02D"/>
      </w:r>
      <w:r w:rsidR="00340066" w:rsidRPr="00BA7BA4">
        <w:rPr>
          <w:rFonts w:ascii="Book Antiqua" w:eastAsia="DengXian" w:hAnsi="Book Antiqua"/>
        </w:rPr>
        <w:t>2.179</w:t>
      </w:r>
      <w:r w:rsidRPr="00BA7BA4">
        <w:rPr>
          <w:rFonts w:ascii="Book Antiqua" w:eastAsia="DengXian" w:hAnsi="Book Antiqua"/>
        </w:rPr>
        <w:t xml:space="preserve">, </w:t>
      </w:r>
      <w:r w:rsidRPr="00BA7BA4">
        <w:rPr>
          <w:rFonts w:ascii="Book Antiqua" w:eastAsia="DengXian" w:hAnsi="Book Antiqua"/>
        </w:rPr>
        <w:sym w:font="Symbol" w:char="F02D"/>
      </w:r>
      <w:r w:rsidR="00340066" w:rsidRPr="00BA7BA4">
        <w:rPr>
          <w:rFonts w:ascii="Book Antiqua" w:eastAsia="DengXian" w:hAnsi="Book Antiqua"/>
        </w:rPr>
        <w:t>2.784</w:t>
      </w:r>
      <w:r w:rsidRPr="00BA7BA4">
        <w:rPr>
          <w:rFonts w:ascii="Book Antiqua" w:hAnsi="Book Antiqua" w:cs="Times-Roman"/>
          <w:lang w:eastAsia="zh-CN"/>
        </w:rPr>
        <w:t xml:space="preserve">, </w:t>
      </w:r>
      <w:r w:rsidRPr="00BA7BA4">
        <w:rPr>
          <w:rFonts w:ascii="Book Antiqua" w:hAnsi="Book Antiqua"/>
          <w:lang w:eastAsia="zh-CN"/>
        </w:rPr>
        <w:t>respectively</w:t>
      </w:r>
      <w:r w:rsidRPr="00BA7BA4">
        <w:rPr>
          <w:rFonts w:ascii="Book Antiqua" w:eastAsia="DengXian" w:hAnsi="Book Antiqua"/>
        </w:rPr>
        <w:t xml:space="preserve">). </w:t>
      </w:r>
    </w:p>
    <w:p w14:paraId="1858D60B" w14:textId="04FE63D7" w:rsidR="009627EA" w:rsidRPr="00BA7BA4" w:rsidRDefault="009627EA" w:rsidP="00421A78">
      <w:pPr>
        <w:spacing w:line="480" w:lineRule="auto"/>
        <w:jc w:val="both"/>
        <w:rPr>
          <w:rFonts w:ascii="Book Antiqua" w:hAnsi="Book Antiqua"/>
        </w:rPr>
      </w:pPr>
      <w:r w:rsidRPr="00BA7BA4">
        <w:rPr>
          <w:rFonts w:ascii="Book Antiqua" w:hAnsi="Book Antiqua" w:cs="Times-Roman"/>
          <w:lang w:eastAsia="zh-CN"/>
        </w:rPr>
        <w:tab/>
        <w:t>W</w:t>
      </w:r>
      <w:r w:rsidRPr="00BA7BA4">
        <w:rPr>
          <w:rFonts w:ascii="Book Antiqua" w:eastAsia="DengXian" w:hAnsi="Book Antiqua" w:cs="Times New Roman"/>
        </w:rPr>
        <w:t xml:space="preserve">e further explore whether the poaching effect is driven by client losses or client gains. In other words, does office 1 lose more clients to office 2 or does office 1 gain fewer clients from office 2? We expect that poaching mainly involves increased client losses rather than fewer client gains because office 1 would be losing more clients to office 2 rather than gaining fewer clients from office 2. Cols. (4) and (5) of Table 7 report the results using </w:t>
      </w:r>
      <w:proofErr w:type="gramStart"/>
      <w:r w:rsidRPr="00BA7BA4">
        <w:rPr>
          <w:rFonts w:ascii="Book Antiqua" w:eastAsia="DengXian" w:hAnsi="Book Antiqua" w:cs="Times New Roman"/>
          <w:i/>
          <w:iCs/>
        </w:rPr>
        <w:t>Ln(</w:t>
      </w:r>
      <w:proofErr w:type="gramEnd"/>
      <w:r w:rsidRPr="00BA7BA4">
        <w:rPr>
          <w:rFonts w:ascii="Book Antiqua" w:eastAsia="DengXian" w:hAnsi="Book Antiqua" w:cs="Times New Roman"/>
          <w:i/>
          <w:iCs/>
        </w:rPr>
        <w:t>GAINS</w:t>
      </w:r>
      <w:r w:rsidRPr="00BA7BA4">
        <w:rPr>
          <w:rFonts w:ascii="Book Antiqua" w:eastAsia="DengXian" w:hAnsi="Book Antiqua" w:cs="Times New Roman"/>
          <w:i/>
          <w:iCs/>
          <w:vertAlign w:val="subscript"/>
        </w:rPr>
        <w:t>1,2</w:t>
      </w:r>
      <w:r w:rsidRPr="00BA7BA4">
        <w:rPr>
          <w:rFonts w:ascii="Book Antiqua" w:eastAsia="DengXian" w:hAnsi="Book Antiqua" w:cs="Times New Roman"/>
          <w:i/>
          <w:iCs/>
        </w:rPr>
        <w:t>)</w:t>
      </w:r>
      <w:r w:rsidRPr="00BA7BA4">
        <w:rPr>
          <w:rFonts w:ascii="Book Antiqua" w:eastAsia="DengXian" w:hAnsi="Book Antiqua" w:cs="Times New Roman"/>
        </w:rPr>
        <w:t xml:space="preserve"> and </w:t>
      </w:r>
      <w:r w:rsidRPr="00BA7BA4">
        <w:rPr>
          <w:rFonts w:ascii="Book Antiqua" w:eastAsia="DengXian" w:hAnsi="Book Antiqua" w:cs="Times New Roman"/>
          <w:i/>
          <w:iCs/>
        </w:rPr>
        <w:t>Ln(LOSSES</w:t>
      </w:r>
      <w:r w:rsidRPr="00BA7BA4">
        <w:rPr>
          <w:rFonts w:ascii="Book Antiqua" w:eastAsia="DengXian" w:hAnsi="Book Antiqua" w:cs="Times New Roman"/>
          <w:i/>
          <w:iCs/>
          <w:vertAlign w:val="subscript"/>
        </w:rPr>
        <w:t>1,2</w:t>
      </w:r>
      <w:r w:rsidRPr="00BA7BA4">
        <w:rPr>
          <w:rFonts w:ascii="Book Antiqua" w:eastAsia="DengXian" w:hAnsi="Book Antiqua" w:cs="Times New Roman"/>
          <w:i/>
          <w:iCs/>
        </w:rPr>
        <w:t>)</w:t>
      </w:r>
      <w:r w:rsidRPr="00BA7BA4">
        <w:rPr>
          <w:rFonts w:ascii="Book Antiqua" w:eastAsia="DengXian" w:hAnsi="Book Antiqua" w:cs="Times New Roman"/>
        </w:rPr>
        <w:t xml:space="preserve"> as separate dependent variables. Col. (4) shows that, in the client gains model, the coefficient on </w:t>
      </w:r>
      <w:r w:rsidRPr="00BA7BA4">
        <w:rPr>
          <w:rFonts w:ascii="Book Antiqua" w:eastAsia="DengXian" w:hAnsi="Book Antiqua" w:cs="Times New Roman"/>
          <w:i/>
          <w:iCs/>
        </w:rPr>
        <w:t>SUED_POACH</w:t>
      </w:r>
      <w:r w:rsidRPr="00BA7BA4">
        <w:rPr>
          <w:rFonts w:ascii="Book Antiqua" w:eastAsia="DengXian" w:hAnsi="Book Antiqua" w:cs="Times New Roman"/>
          <w:i/>
          <w:iCs/>
          <w:vertAlign w:val="subscript"/>
        </w:rPr>
        <w:t>1,2</w:t>
      </w:r>
      <w:r w:rsidRPr="00BA7BA4">
        <w:rPr>
          <w:rFonts w:ascii="Book Antiqua" w:hAnsi="Book Antiqua"/>
        </w:rPr>
        <w:t xml:space="preserve"> is statistically insignificant (</w:t>
      </w:r>
      <w:r w:rsidRPr="00BA7BA4">
        <w:rPr>
          <w:rFonts w:ascii="Book Antiqua" w:hAnsi="Book Antiqua"/>
          <w:i/>
          <w:iCs/>
        </w:rPr>
        <w:t>t-stat.</w:t>
      </w:r>
      <w:r w:rsidRPr="00BA7BA4">
        <w:rPr>
          <w:rFonts w:ascii="Book Antiqua" w:hAnsi="Book Antiqua"/>
        </w:rPr>
        <w:t xml:space="preserve"> = −</w:t>
      </w:r>
      <w:r w:rsidRPr="00BA7BA4">
        <w:rPr>
          <w:rFonts w:ascii="Book Antiqua" w:eastAsia="DengXian" w:hAnsi="Book Antiqua"/>
        </w:rPr>
        <w:t>1.010</w:t>
      </w:r>
      <w:r w:rsidRPr="00BA7BA4">
        <w:rPr>
          <w:rFonts w:ascii="Book Antiqua" w:hAnsi="Book Antiqua"/>
        </w:rPr>
        <w:t>).</w:t>
      </w:r>
      <w:r w:rsidRPr="00BA7BA4">
        <w:rPr>
          <w:rFonts w:ascii="Book Antiqua" w:eastAsia="DengXian" w:hAnsi="Book Antiqua" w:cs="Times New Roman"/>
        </w:rPr>
        <w:t xml:space="preserve"> Col. (5) shows that</w:t>
      </w:r>
      <w:r w:rsidR="006D016D" w:rsidRPr="00BA7BA4">
        <w:rPr>
          <w:rFonts w:ascii="Book Antiqua" w:eastAsia="DengXian" w:hAnsi="Book Antiqua" w:cs="Times New Roman"/>
        </w:rPr>
        <w:t xml:space="preserve"> </w:t>
      </w:r>
      <w:r w:rsidRPr="00BA7BA4">
        <w:rPr>
          <w:rFonts w:ascii="Book Antiqua" w:eastAsia="DengXian" w:hAnsi="Book Antiqua" w:cs="Times New Roman"/>
        </w:rPr>
        <w:t xml:space="preserve">the coefficient on </w:t>
      </w:r>
      <w:r w:rsidRPr="00BA7BA4">
        <w:rPr>
          <w:rFonts w:ascii="Book Antiqua" w:hAnsi="Book Antiqua"/>
          <w:i/>
          <w:iCs/>
        </w:rPr>
        <w:t>SUED_POACH</w:t>
      </w:r>
      <w:r w:rsidRPr="00BA7BA4">
        <w:rPr>
          <w:rFonts w:ascii="Book Antiqua" w:hAnsi="Book Antiqua"/>
          <w:i/>
          <w:iCs/>
          <w:vertAlign w:val="subscript"/>
        </w:rPr>
        <w:t xml:space="preserve">1,2 </w:t>
      </w:r>
      <w:r w:rsidRPr="00BA7BA4">
        <w:rPr>
          <w:rFonts w:ascii="Book Antiqua" w:eastAsia="DengXian" w:hAnsi="Book Antiqua" w:cs="Times New Roman"/>
        </w:rPr>
        <w:t xml:space="preserve">is positive and highly significant </w:t>
      </w:r>
      <w:r w:rsidR="006D016D" w:rsidRPr="00BA7BA4">
        <w:rPr>
          <w:rFonts w:ascii="Book Antiqua" w:eastAsia="DengXian" w:hAnsi="Book Antiqua" w:cs="Times New Roman"/>
        </w:rPr>
        <w:t xml:space="preserve">in the client losses model </w:t>
      </w:r>
      <w:r w:rsidRPr="00BA7BA4">
        <w:rPr>
          <w:rFonts w:ascii="Book Antiqua" w:hAnsi="Book Antiqua"/>
        </w:rPr>
        <w:t>(</w:t>
      </w:r>
      <w:r w:rsidRPr="00BA7BA4">
        <w:rPr>
          <w:rFonts w:ascii="Book Antiqua" w:hAnsi="Book Antiqua"/>
          <w:i/>
          <w:iCs/>
        </w:rPr>
        <w:t>t-stat.</w:t>
      </w:r>
      <w:r w:rsidRPr="00BA7BA4">
        <w:rPr>
          <w:rFonts w:ascii="Book Antiqua" w:hAnsi="Book Antiqua"/>
        </w:rPr>
        <w:t xml:space="preserve"> = </w:t>
      </w:r>
      <w:r w:rsidRPr="00BA7BA4">
        <w:rPr>
          <w:rFonts w:ascii="Book Antiqua" w:eastAsia="DengXian" w:hAnsi="Book Antiqua"/>
        </w:rPr>
        <w:t>4.374</w:t>
      </w:r>
      <w:r w:rsidRPr="00BA7BA4">
        <w:rPr>
          <w:rFonts w:ascii="Book Antiqua" w:hAnsi="Book Antiqua"/>
        </w:rPr>
        <w:t xml:space="preserve">). </w:t>
      </w:r>
      <w:r w:rsidR="00191EF2" w:rsidRPr="00BA7BA4">
        <w:rPr>
          <w:rFonts w:ascii="Book Antiqua" w:hAnsi="Book Antiqua"/>
        </w:rPr>
        <w:t>Therefore,</w:t>
      </w:r>
      <w:r w:rsidR="006D016D" w:rsidRPr="00BA7BA4">
        <w:rPr>
          <w:rFonts w:ascii="Book Antiqua" w:hAnsi="Book Antiqua"/>
        </w:rPr>
        <w:t xml:space="preserve"> the</w:t>
      </w:r>
      <w:r w:rsidR="00191EF2" w:rsidRPr="00BA7BA4">
        <w:rPr>
          <w:rFonts w:ascii="Book Antiqua" w:hAnsi="Book Antiqua"/>
        </w:rPr>
        <w:t xml:space="preserve"> results for poaching are driven </w:t>
      </w:r>
      <w:r w:rsidR="006D016D" w:rsidRPr="00BA7BA4">
        <w:rPr>
          <w:rFonts w:ascii="Book Antiqua" w:hAnsi="Book Antiqua"/>
        </w:rPr>
        <w:t xml:space="preserve">mainly </w:t>
      </w:r>
      <w:r w:rsidR="00191EF2" w:rsidRPr="00BA7BA4">
        <w:rPr>
          <w:rFonts w:ascii="Book Antiqua" w:hAnsi="Book Antiqua"/>
        </w:rPr>
        <w:t>by client losses rather than client gains.</w:t>
      </w:r>
    </w:p>
    <w:p w14:paraId="46126AF6" w14:textId="77777777" w:rsidR="009627EA" w:rsidRPr="00BA7BA4" w:rsidRDefault="009627EA" w:rsidP="00421A78">
      <w:pPr>
        <w:spacing w:line="480" w:lineRule="auto"/>
        <w:jc w:val="both"/>
        <w:rPr>
          <w:rFonts w:ascii="Book Antiqua" w:hAnsi="Book Antiqua" w:cs="Times-Roman"/>
          <w:i/>
          <w:iCs/>
          <w:lang w:eastAsia="zh-CN"/>
        </w:rPr>
      </w:pPr>
    </w:p>
    <w:p w14:paraId="4381D5E7" w14:textId="241FE874" w:rsidR="00421A78" w:rsidRPr="00BA7BA4" w:rsidRDefault="00A56D69" w:rsidP="00421A78">
      <w:pPr>
        <w:spacing w:line="480" w:lineRule="auto"/>
        <w:jc w:val="both"/>
        <w:rPr>
          <w:rFonts w:ascii="Book Antiqua" w:hAnsi="Book Antiqua"/>
          <w:b/>
          <w:bCs/>
          <w:i/>
          <w:iCs/>
          <w:lang w:eastAsia="zh-CN"/>
        </w:rPr>
      </w:pPr>
      <w:r w:rsidRPr="00BA7BA4">
        <w:rPr>
          <w:rFonts w:ascii="Book Antiqua" w:hAnsi="Book Antiqua" w:cs="Times-Roman"/>
          <w:b/>
          <w:bCs/>
          <w:i/>
          <w:iCs/>
          <w:lang w:eastAsia="zh-CN"/>
        </w:rPr>
        <w:t>S</w:t>
      </w:r>
      <w:r w:rsidR="00421A78" w:rsidRPr="00BA7BA4">
        <w:rPr>
          <w:rFonts w:ascii="Book Antiqua" w:hAnsi="Book Antiqua" w:cs="Times-Roman"/>
          <w:b/>
          <w:bCs/>
          <w:i/>
          <w:iCs/>
          <w:lang w:eastAsia="zh-CN"/>
        </w:rPr>
        <w:t xml:space="preserve">pillover </w:t>
      </w:r>
      <w:r w:rsidR="00A620D0" w:rsidRPr="00BA7BA4">
        <w:rPr>
          <w:rFonts w:ascii="Book Antiqua" w:hAnsi="Book Antiqua" w:cs="Times-Roman"/>
          <w:b/>
          <w:bCs/>
          <w:i/>
          <w:iCs/>
          <w:lang w:eastAsia="zh-CN"/>
        </w:rPr>
        <w:t xml:space="preserve">Effects </w:t>
      </w:r>
      <w:r w:rsidR="00D11D89" w:rsidRPr="00BA7BA4">
        <w:rPr>
          <w:rFonts w:ascii="Book Antiqua" w:hAnsi="Book Antiqua" w:cs="Times-Roman"/>
          <w:b/>
          <w:bCs/>
          <w:i/>
          <w:iCs/>
          <w:lang w:eastAsia="zh-CN"/>
        </w:rPr>
        <w:t>on</w:t>
      </w:r>
      <w:r w:rsidR="00162D5B" w:rsidRPr="00BA7BA4">
        <w:rPr>
          <w:rFonts w:ascii="Book Antiqua" w:hAnsi="Book Antiqua" w:cs="Times-Roman"/>
          <w:b/>
          <w:bCs/>
          <w:i/>
          <w:iCs/>
          <w:lang w:eastAsia="zh-CN"/>
        </w:rPr>
        <w:t xml:space="preserve"> </w:t>
      </w:r>
      <w:r w:rsidR="00A620D0" w:rsidRPr="00BA7BA4">
        <w:rPr>
          <w:rFonts w:ascii="Book Antiqua" w:hAnsi="Book Antiqua" w:cs="Times-Roman"/>
          <w:b/>
          <w:bCs/>
          <w:i/>
          <w:iCs/>
          <w:lang w:eastAsia="zh-CN"/>
        </w:rPr>
        <w:t>Other Non</w:t>
      </w:r>
      <w:r w:rsidR="00162D5B" w:rsidRPr="00BA7BA4">
        <w:rPr>
          <w:rFonts w:ascii="Book Antiqua" w:hAnsi="Book Antiqua" w:cs="Times-Roman"/>
          <w:b/>
          <w:bCs/>
          <w:i/>
          <w:iCs/>
          <w:lang w:eastAsia="zh-CN"/>
        </w:rPr>
        <w:t>-</w:t>
      </w:r>
      <w:r w:rsidR="00AA26C3" w:rsidRPr="00BA7BA4">
        <w:rPr>
          <w:rFonts w:ascii="Book Antiqua" w:hAnsi="Book Antiqua" w:cs="Times-Roman"/>
          <w:b/>
          <w:bCs/>
          <w:i/>
          <w:iCs/>
          <w:lang w:eastAsia="zh-CN"/>
        </w:rPr>
        <w:t>sued</w:t>
      </w:r>
      <w:r w:rsidR="00162D5B" w:rsidRPr="00BA7BA4">
        <w:rPr>
          <w:rFonts w:ascii="Book Antiqua" w:hAnsi="Book Antiqua" w:cs="Times-Roman"/>
          <w:b/>
          <w:bCs/>
          <w:i/>
          <w:iCs/>
          <w:lang w:eastAsia="zh-CN"/>
        </w:rPr>
        <w:t xml:space="preserve"> </w:t>
      </w:r>
      <w:r w:rsidR="00A620D0" w:rsidRPr="00BA7BA4">
        <w:rPr>
          <w:rFonts w:ascii="Book Antiqua" w:hAnsi="Book Antiqua" w:cs="Times-Roman"/>
          <w:b/>
          <w:bCs/>
          <w:i/>
          <w:iCs/>
          <w:lang w:eastAsia="zh-CN"/>
        </w:rPr>
        <w:t>Offices</w:t>
      </w:r>
      <w:r w:rsidR="00F441F9" w:rsidRPr="00BA7BA4">
        <w:rPr>
          <w:rFonts w:ascii="Book Antiqua" w:hAnsi="Book Antiqua" w:cs="Times-Roman"/>
          <w:b/>
          <w:bCs/>
          <w:i/>
          <w:iCs/>
          <w:lang w:eastAsia="zh-CN"/>
        </w:rPr>
        <w:t>?</w:t>
      </w:r>
      <w:r w:rsidR="00421A78" w:rsidRPr="00BA7BA4">
        <w:rPr>
          <w:rFonts w:ascii="Book Antiqua" w:hAnsi="Book Antiqua" w:cs="Times-Roman"/>
          <w:b/>
          <w:bCs/>
          <w:i/>
          <w:iCs/>
          <w:lang w:eastAsia="zh-CN"/>
        </w:rPr>
        <w:t xml:space="preserve"> </w:t>
      </w:r>
    </w:p>
    <w:p w14:paraId="3AAFFE75" w14:textId="2B34B1ED" w:rsidR="00412162" w:rsidRPr="00BA7BA4" w:rsidRDefault="00E4317B" w:rsidP="001D6949">
      <w:pPr>
        <w:spacing w:line="480" w:lineRule="auto"/>
        <w:jc w:val="both"/>
        <w:rPr>
          <w:rFonts w:ascii="Book Antiqua" w:hAnsi="Book Antiqua"/>
        </w:rPr>
      </w:pPr>
      <w:r w:rsidRPr="00BA7BA4">
        <w:rPr>
          <w:rFonts w:ascii="Book Antiqua" w:hAnsi="Book Antiqua"/>
        </w:rPr>
        <w:t xml:space="preserve">When </w:t>
      </w:r>
      <w:r w:rsidR="00790146" w:rsidRPr="00BA7BA4">
        <w:rPr>
          <w:rFonts w:ascii="Book Antiqua" w:hAnsi="Book Antiqua"/>
        </w:rPr>
        <w:t xml:space="preserve">auditor B tells </w:t>
      </w:r>
      <w:r w:rsidR="00A56D69" w:rsidRPr="00BA7BA4">
        <w:rPr>
          <w:rFonts w:ascii="Book Antiqua" w:hAnsi="Book Antiqua"/>
        </w:rPr>
        <w:t>A’s</w:t>
      </w:r>
      <w:r w:rsidR="00421A78" w:rsidRPr="00BA7BA4">
        <w:rPr>
          <w:rFonts w:ascii="Book Antiqua" w:hAnsi="Book Antiqua"/>
        </w:rPr>
        <w:t xml:space="preserve"> clients about </w:t>
      </w:r>
      <w:r w:rsidR="00A56D69" w:rsidRPr="00BA7BA4">
        <w:rPr>
          <w:rFonts w:ascii="Book Antiqua" w:hAnsi="Book Antiqua"/>
        </w:rPr>
        <w:t>A’s</w:t>
      </w:r>
      <w:r w:rsidR="00421A78" w:rsidRPr="00BA7BA4">
        <w:rPr>
          <w:rFonts w:ascii="Book Antiqua" w:hAnsi="Book Antiqua"/>
        </w:rPr>
        <w:t xml:space="preserve"> </w:t>
      </w:r>
      <w:r w:rsidR="003C1066" w:rsidRPr="00BA7BA4">
        <w:rPr>
          <w:rFonts w:ascii="Book Antiqua" w:hAnsi="Book Antiqua"/>
        </w:rPr>
        <w:t>lawsuit</w:t>
      </w:r>
      <w:r w:rsidR="00421A78" w:rsidRPr="00BA7BA4">
        <w:rPr>
          <w:rFonts w:ascii="Book Antiqua" w:hAnsi="Book Antiqua"/>
        </w:rPr>
        <w:t xml:space="preserve">, </w:t>
      </w:r>
      <w:r w:rsidR="003C1066" w:rsidRPr="00BA7BA4">
        <w:rPr>
          <w:rFonts w:ascii="Book Antiqua" w:hAnsi="Book Antiqua"/>
        </w:rPr>
        <w:t xml:space="preserve">A’s </w:t>
      </w:r>
      <w:r w:rsidR="00790146" w:rsidRPr="00BA7BA4">
        <w:rPr>
          <w:rFonts w:ascii="Book Antiqua" w:hAnsi="Book Antiqua"/>
        </w:rPr>
        <w:t>clients</w:t>
      </w:r>
      <w:r w:rsidR="00596DDA" w:rsidRPr="00BA7BA4">
        <w:rPr>
          <w:rFonts w:ascii="Book Antiqua" w:hAnsi="Book Antiqua"/>
        </w:rPr>
        <w:t xml:space="preserve"> may</w:t>
      </w:r>
      <w:r w:rsidR="00421A78" w:rsidRPr="00BA7BA4">
        <w:rPr>
          <w:rFonts w:ascii="Book Antiqua" w:hAnsi="Book Antiqua"/>
        </w:rPr>
        <w:t xml:space="preserve"> </w:t>
      </w:r>
      <w:r w:rsidR="00AA26C3" w:rsidRPr="00BA7BA4">
        <w:rPr>
          <w:rFonts w:ascii="Book Antiqua" w:hAnsi="Book Antiqua"/>
        </w:rPr>
        <w:t xml:space="preserve">move to a different </w:t>
      </w:r>
      <w:r w:rsidR="00191EF2" w:rsidRPr="00BA7BA4">
        <w:rPr>
          <w:rFonts w:ascii="Book Antiqua" w:hAnsi="Book Antiqua"/>
        </w:rPr>
        <w:t>auditor</w:t>
      </w:r>
      <w:r w:rsidR="0007656B" w:rsidRPr="00BA7BA4">
        <w:rPr>
          <w:rFonts w:ascii="Book Antiqua" w:hAnsi="Book Antiqua"/>
        </w:rPr>
        <w:t xml:space="preserve"> rather</w:t>
      </w:r>
      <w:r w:rsidR="005B25D8" w:rsidRPr="00BA7BA4">
        <w:rPr>
          <w:rFonts w:ascii="Book Antiqua" w:hAnsi="Book Antiqua"/>
        </w:rPr>
        <w:t xml:space="preserve"> than</w:t>
      </w:r>
      <w:r w:rsidR="00790146" w:rsidRPr="00BA7BA4">
        <w:rPr>
          <w:rFonts w:ascii="Book Antiqua" w:hAnsi="Book Antiqua"/>
        </w:rPr>
        <w:t xml:space="preserve"> B</w:t>
      </w:r>
      <w:r w:rsidR="00421A78" w:rsidRPr="00BA7BA4">
        <w:rPr>
          <w:rFonts w:ascii="Book Antiqua" w:hAnsi="Book Antiqua"/>
        </w:rPr>
        <w:t xml:space="preserve">. </w:t>
      </w:r>
      <w:r w:rsidR="00162D5B" w:rsidRPr="00BA7BA4">
        <w:rPr>
          <w:rFonts w:ascii="Book Antiqua" w:hAnsi="Book Antiqua"/>
        </w:rPr>
        <w:t>Thus</w:t>
      </w:r>
      <w:r w:rsidR="00421A78" w:rsidRPr="00BA7BA4">
        <w:rPr>
          <w:rFonts w:ascii="Book Antiqua" w:hAnsi="Book Antiqua"/>
        </w:rPr>
        <w:t>,</w:t>
      </w:r>
      <w:r w:rsidR="005B25D8" w:rsidRPr="00BA7BA4">
        <w:rPr>
          <w:rFonts w:ascii="Book Antiqua" w:hAnsi="Book Antiqua"/>
        </w:rPr>
        <w:t xml:space="preserve"> </w:t>
      </w:r>
      <w:r w:rsidR="00022A45" w:rsidRPr="00BA7BA4">
        <w:rPr>
          <w:rFonts w:ascii="Book Antiqua" w:hAnsi="Book Antiqua"/>
        </w:rPr>
        <w:t xml:space="preserve">B’s </w:t>
      </w:r>
      <w:r w:rsidR="00A56D69" w:rsidRPr="00BA7BA4">
        <w:rPr>
          <w:rFonts w:ascii="Book Antiqua" w:hAnsi="Book Antiqua"/>
        </w:rPr>
        <w:t xml:space="preserve">attempts to </w:t>
      </w:r>
      <w:r w:rsidR="00B974E8" w:rsidRPr="00BA7BA4">
        <w:rPr>
          <w:rFonts w:ascii="Book Antiqua" w:hAnsi="Book Antiqua"/>
        </w:rPr>
        <w:t xml:space="preserve">poach clients from </w:t>
      </w:r>
      <w:r w:rsidR="00A56D69" w:rsidRPr="00BA7BA4">
        <w:rPr>
          <w:rFonts w:ascii="Book Antiqua" w:hAnsi="Book Antiqua"/>
        </w:rPr>
        <w:t xml:space="preserve">A could </w:t>
      </w:r>
      <w:r w:rsidR="00421A78" w:rsidRPr="00BA7BA4">
        <w:rPr>
          <w:rFonts w:ascii="Book Antiqua" w:hAnsi="Book Antiqua"/>
        </w:rPr>
        <w:t>have pos</w:t>
      </w:r>
      <w:r w:rsidR="00412162" w:rsidRPr="00BA7BA4">
        <w:rPr>
          <w:rFonts w:ascii="Book Antiqua" w:hAnsi="Book Antiqua"/>
        </w:rPr>
        <w:t xml:space="preserve">itive </w:t>
      </w:r>
      <w:r w:rsidR="00421A78" w:rsidRPr="00BA7BA4">
        <w:rPr>
          <w:rFonts w:ascii="Book Antiqua" w:hAnsi="Book Antiqua"/>
        </w:rPr>
        <w:t xml:space="preserve">spillover effects on the market shares of other offices. </w:t>
      </w:r>
      <w:r w:rsidR="00CE4C3A" w:rsidRPr="00BA7BA4">
        <w:rPr>
          <w:rFonts w:ascii="Book Antiqua" w:hAnsi="Book Antiqua"/>
        </w:rPr>
        <w:t>S</w:t>
      </w:r>
      <w:r w:rsidR="00412162" w:rsidRPr="00BA7BA4">
        <w:rPr>
          <w:rFonts w:ascii="Book Antiqua" w:hAnsi="Book Antiqua"/>
        </w:rPr>
        <w:t>uch spillover effects</w:t>
      </w:r>
      <w:r w:rsidR="00CE4C3A" w:rsidRPr="00BA7BA4">
        <w:rPr>
          <w:rFonts w:ascii="Book Antiqua" w:hAnsi="Book Antiqua"/>
        </w:rPr>
        <w:t xml:space="preserve"> can only occur</w:t>
      </w:r>
      <w:r w:rsidR="00412162" w:rsidRPr="00BA7BA4">
        <w:rPr>
          <w:rFonts w:ascii="Book Antiqua" w:hAnsi="Book Antiqua"/>
        </w:rPr>
        <w:t xml:space="preserve"> </w:t>
      </w:r>
      <w:r w:rsidR="00CE4C3A" w:rsidRPr="00BA7BA4">
        <w:rPr>
          <w:rFonts w:ascii="Book Antiqua" w:hAnsi="Book Antiqua"/>
        </w:rPr>
        <w:t>when</w:t>
      </w:r>
      <w:r w:rsidR="00412162" w:rsidRPr="00BA7BA4">
        <w:rPr>
          <w:rFonts w:ascii="Book Antiqua" w:hAnsi="Book Antiqua"/>
        </w:rPr>
        <w:t xml:space="preserve"> the litigated client (X) switches </w:t>
      </w:r>
      <w:r w:rsidR="009B2D2F" w:rsidRPr="00BA7BA4">
        <w:rPr>
          <w:rFonts w:ascii="Book Antiqua" w:hAnsi="Book Antiqua"/>
        </w:rPr>
        <w:t>auditor</w:t>
      </w:r>
      <w:r w:rsidR="00412162" w:rsidRPr="00BA7BA4">
        <w:rPr>
          <w:rFonts w:ascii="Book Antiqua" w:hAnsi="Book Antiqua"/>
        </w:rPr>
        <w:t>. Therefore, we test for spillover effects by creating a new independent variable</w:t>
      </w:r>
      <w:r w:rsidR="00CE4C3A" w:rsidRPr="00BA7BA4">
        <w:rPr>
          <w:rFonts w:ascii="Book Antiqua" w:hAnsi="Book Antiqua"/>
        </w:rPr>
        <w:t xml:space="preserve"> that captures </w:t>
      </w:r>
      <w:r w:rsidR="00AA26C3" w:rsidRPr="00BA7BA4">
        <w:rPr>
          <w:rFonts w:ascii="Book Antiqua" w:hAnsi="Book Antiqua"/>
        </w:rPr>
        <w:t xml:space="preserve">whether X changes </w:t>
      </w:r>
      <w:r w:rsidR="005B25D8" w:rsidRPr="00BA7BA4">
        <w:rPr>
          <w:rFonts w:ascii="Book Antiqua" w:hAnsi="Book Antiqua"/>
        </w:rPr>
        <w:t xml:space="preserve">its </w:t>
      </w:r>
      <w:r w:rsidR="00CE4C3A" w:rsidRPr="00BA7BA4">
        <w:rPr>
          <w:rFonts w:ascii="Book Antiqua" w:hAnsi="Book Antiqua"/>
        </w:rPr>
        <w:t>auditor (</w:t>
      </w:r>
      <w:r w:rsidR="00CE4C3A" w:rsidRPr="00BA7BA4">
        <w:rPr>
          <w:rFonts w:ascii="Book Antiqua" w:eastAsia="Times New Roman" w:hAnsi="Book Antiqua" w:cs="Times New Roman"/>
          <w:i/>
          <w:iCs/>
          <w:bdr w:val="none" w:sz="0" w:space="0" w:color="auto" w:frame="1"/>
          <w:shd w:val="clear" w:color="auto" w:fill="FFFFFF"/>
        </w:rPr>
        <w:t>SUED_CH</w:t>
      </w:r>
      <w:r w:rsidR="00CE4C3A" w:rsidRPr="00BA7BA4">
        <w:rPr>
          <w:rFonts w:ascii="Book Antiqua" w:eastAsia="Times New Roman" w:hAnsi="Book Antiqua" w:cs="Times New Roman"/>
          <w:i/>
          <w:iCs/>
          <w:bdr w:val="none" w:sz="0" w:space="0" w:color="auto" w:frame="1"/>
          <w:shd w:val="clear" w:color="auto" w:fill="FFFFFF"/>
          <w:vertAlign w:val="subscript"/>
        </w:rPr>
        <w:t>1,2</w:t>
      </w:r>
      <w:r w:rsidR="00CE4C3A" w:rsidRPr="00BA7BA4">
        <w:rPr>
          <w:rFonts w:ascii="Book Antiqua" w:hAnsi="Book Antiqua"/>
        </w:rPr>
        <w:t xml:space="preserve">). The </w:t>
      </w:r>
      <w:r w:rsidR="00CE4C3A" w:rsidRPr="00BA7BA4">
        <w:rPr>
          <w:rFonts w:ascii="Book Antiqua" w:eastAsia="Times New Roman" w:hAnsi="Book Antiqua" w:cs="Times New Roman"/>
          <w:i/>
          <w:iCs/>
          <w:bdr w:val="none" w:sz="0" w:space="0" w:color="auto" w:frame="1"/>
          <w:shd w:val="clear" w:color="auto" w:fill="FFFFFF"/>
        </w:rPr>
        <w:t>SUED_CH</w:t>
      </w:r>
      <w:r w:rsidR="00CE4C3A" w:rsidRPr="00BA7BA4">
        <w:rPr>
          <w:rFonts w:ascii="Book Antiqua" w:eastAsia="Times New Roman" w:hAnsi="Book Antiqua" w:cs="Times New Roman"/>
          <w:i/>
          <w:iCs/>
          <w:bdr w:val="none" w:sz="0" w:space="0" w:color="auto" w:frame="1"/>
          <w:shd w:val="clear" w:color="auto" w:fill="FFFFFF"/>
          <w:vertAlign w:val="subscript"/>
        </w:rPr>
        <w:t>1,2</w:t>
      </w:r>
      <w:r w:rsidR="00CE4C3A" w:rsidRPr="00BA7BA4">
        <w:rPr>
          <w:rFonts w:ascii="Book Antiqua" w:hAnsi="Book Antiqua"/>
        </w:rPr>
        <w:t xml:space="preserve"> variable</w:t>
      </w:r>
      <w:r w:rsidR="00D87C41" w:rsidRPr="00BA7BA4">
        <w:rPr>
          <w:rFonts w:ascii="Book Antiqua" w:hAnsi="Book Antiqua"/>
        </w:rPr>
        <w:t xml:space="preserve"> </w:t>
      </w:r>
      <w:r w:rsidR="00412162" w:rsidRPr="00BA7BA4">
        <w:rPr>
          <w:rFonts w:ascii="Book Antiqua" w:hAnsi="Book Antiqua"/>
        </w:rPr>
        <w:t>equal</w:t>
      </w:r>
      <w:r w:rsidR="00CE4C3A" w:rsidRPr="00BA7BA4">
        <w:rPr>
          <w:rFonts w:ascii="Book Antiqua" w:hAnsi="Book Antiqua"/>
        </w:rPr>
        <w:t>s</w:t>
      </w:r>
      <w:r w:rsidR="00BC1824" w:rsidRPr="00BA7BA4">
        <w:rPr>
          <w:rFonts w:ascii="Book Antiqua" w:hAnsi="Book Antiqua"/>
        </w:rPr>
        <w:t xml:space="preserve"> </w:t>
      </w:r>
      <w:r w:rsidR="00D34BFB" w:rsidRPr="00BA7BA4">
        <w:rPr>
          <w:rFonts w:ascii="Book Antiqua" w:eastAsia="Times New Roman" w:hAnsi="Book Antiqua" w:cs="Times New Roman"/>
          <w:bdr w:val="none" w:sz="0" w:space="0" w:color="auto" w:frame="1"/>
        </w:rPr>
        <w:t>one if</w:t>
      </w:r>
      <w:r w:rsidR="00412162" w:rsidRPr="00BA7BA4">
        <w:rPr>
          <w:rFonts w:ascii="Book Antiqua" w:eastAsia="Times New Roman" w:hAnsi="Book Antiqua" w:cs="Times New Roman"/>
          <w:bdr w:val="none" w:sz="0" w:space="0" w:color="auto" w:frame="1"/>
        </w:rPr>
        <w:t xml:space="preserve"> office 1 is sued in year </w:t>
      </w:r>
      <w:r w:rsidR="00412162" w:rsidRPr="00BA7BA4">
        <w:rPr>
          <w:rFonts w:ascii="Book Antiqua" w:eastAsia="Times New Roman" w:hAnsi="Book Antiqua" w:cs="Times New Roman"/>
          <w:i/>
          <w:iCs/>
          <w:bdr w:val="none" w:sz="0" w:space="0" w:color="auto" w:frame="1"/>
        </w:rPr>
        <w:t>t</w:t>
      </w:r>
      <w:r w:rsidR="00412162" w:rsidRPr="00BA7BA4">
        <w:rPr>
          <w:rFonts w:ascii="Book Antiqua" w:eastAsia="Times New Roman" w:hAnsi="Book Antiqua" w:cs="Times New Roman"/>
          <w:bdr w:val="none" w:sz="0" w:space="0" w:color="auto" w:frame="1"/>
        </w:rPr>
        <w:t> </w:t>
      </w:r>
      <w:r w:rsidR="00412162" w:rsidRPr="00BA7BA4">
        <w:rPr>
          <w:rFonts w:ascii="Book Antiqua" w:eastAsia="Times New Roman" w:hAnsi="Book Antiqua" w:cs="Times New Roman"/>
          <w:i/>
          <w:iCs/>
          <w:bdr w:val="none" w:sz="0" w:space="0" w:color="auto" w:frame="1"/>
        </w:rPr>
        <w:t>and</w:t>
      </w:r>
      <w:r w:rsidR="00412162" w:rsidRPr="00BA7BA4">
        <w:rPr>
          <w:rFonts w:ascii="Book Antiqua" w:eastAsia="Times New Roman" w:hAnsi="Book Antiqua" w:cs="Times New Roman"/>
          <w:bdr w:val="none" w:sz="0" w:space="0" w:color="auto" w:frame="1"/>
        </w:rPr>
        <w:t> the litigated client (X) switches to office 2</w:t>
      </w:r>
      <w:r w:rsidR="00D87C41" w:rsidRPr="00BA7BA4">
        <w:rPr>
          <w:rFonts w:ascii="Book Antiqua" w:eastAsia="Times New Roman" w:hAnsi="Book Antiqua" w:cs="Times New Roman"/>
          <w:bdr w:val="none" w:sz="0" w:space="0" w:color="auto" w:frame="1"/>
        </w:rPr>
        <w:t xml:space="preserve">, where office 2 </w:t>
      </w:r>
      <w:r w:rsidR="007763F6" w:rsidRPr="00BA7BA4">
        <w:rPr>
          <w:rFonts w:ascii="Book Antiqua" w:eastAsia="Times New Roman" w:hAnsi="Book Antiqua" w:cs="Times New Roman"/>
          <w:bdr w:val="none" w:sz="0" w:space="0" w:color="auto" w:frame="1"/>
        </w:rPr>
        <w:t xml:space="preserve">is either </w:t>
      </w:r>
      <w:r w:rsidR="00BC1824" w:rsidRPr="00BA7BA4">
        <w:rPr>
          <w:rFonts w:ascii="Book Antiqua" w:eastAsia="Times New Roman" w:hAnsi="Book Antiqua" w:cs="Times New Roman"/>
          <w:bdr w:val="none" w:sz="0" w:space="0" w:color="auto" w:frame="1"/>
        </w:rPr>
        <w:t>the non-</w:t>
      </w:r>
      <w:r w:rsidR="00B974E8" w:rsidRPr="00BA7BA4">
        <w:rPr>
          <w:rFonts w:ascii="Book Antiqua" w:eastAsia="Times New Roman" w:hAnsi="Book Antiqua" w:cs="Times New Roman"/>
          <w:bdr w:val="none" w:sz="0" w:space="0" w:color="auto" w:frame="1"/>
        </w:rPr>
        <w:t xml:space="preserve">poaching </w:t>
      </w:r>
      <w:r w:rsidR="00BC1824" w:rsidRPr="00BA7BA4">
        <w:rPr>
          <w:rFonts w:ascii="Book Antiqua" w:eastAsia="Times New Roman" w:hAnsi="Book Antiqua" w:cs="Times New Roman"/>
          <w:bdr w:val="none" w:sz="0" w:space="0" w:color="auto" w:frame="1"/>
        </w:rPr>
        <w:t>auditor</w:t>
      </w:r>
      <w:r w:rsidR="00F46CFD" w:rsidRPr="00BA7BA4">
        <w:rPr>
          <w:rFonts w:ascii="Book Antiqua" w:eastAsia="Times New Roman" w:hAnsi="Book Antiqua" w:cs="Times New Roman"/>
          <w:bdr w:val="none" w:sz="0" w:space="0" w:color="auto" w:frame="1"/>
        </w:rPr>
        <w:t xml:space="preserve"> </w:t>
      </w:r>
      <w:r w:rsidR="00D87C41" w:rsidRPr="00BA7BA4">
        <w:rPr>
          <w:rFonts w:ascii="Book Antiqua" w:eastAsia="Times New Roman" w:hAnsi="Book Antiqua" w:cs="Times New Roman"/>
          <w:bdr w:val="none" w:sz="0" w:space="0" w:color="auto" w:frame="1"/>
        </w:rPr>
        <w:t>or</w:t>
      </w:r>
      <w:r w:rsidR="00BC1824" w:rsidRPr="00BA7BA4">
        <w:rPr>
          <w:rFonts w:ascii="Book Antiqua" w:eastAsia="Times New Roman" w:hAnsi="Book Antiqua" w:cs="Times New Roman"/>
          <w:bdr w:val="none" w:sz="0" w:space="0" w:color="auto" w:frame="1"/>
        </w:rPr>
        <w:t xml:space="preserve"> the </w:t>
      </w:r>
      <w:r w:rsidR="00B974E8" w:rsidRPr="00BA7BA4">
        <w:rPr>
          <w:rFonts w:ascii="Book Antiqua" w:eastAsia="Times New Roman" w:hAnsi="Book Antiqua" w:cs="Times New Roman"/>
          <w:bdr w:val="none" w:sz="0" w:space="0" w:color="auto" w:frame="1"/>
        </w:rPr>
        <w:t xml:space="preserve">poaching </w:t>
      </w:r>
      <w:r w:rsidR="00BC1824" w:rsidRPr="00BA7BA4">
        <w:rPr>
          <w:rFonts w:ascii="Book Antiqua" w:eastAsia="Times New Roman" w:hAnsi="Book Antiqua" w:cs="Times New Roman"/>
          <w:bdr w:val="none" w:sz="0" w:space="0" w:color="auto" w:frame="1"/>
        </w:rPr>
        <w:t>auditor</w:t>
      </w:r>
      <w:r w:rsidR="00D34BFB" w:rsidRPr="00BA7BA4">
        <w:rPr>
          <w:rFonts w:ascii="Book Antiqua" w:eastAsia="Times New Roman" w:hAnsi="Book Antiqua" w:cs="Times New Roman"/>
          <w:bdr w:val="none" w:sz="0" w:space="0" w:color="auto" w:frame="1"/>
        </w:rPr>
        <w:t xml:space="preserve">, and zero </w:t>
      </w:r>
      <w:r w:rsidR="00D34BFB" w:rsidRPr="00BA7BA4">
        <w:rPr>
          <w:rFonts w:ascii="Book Antiqua" w:eastAsia="Times New Roman" w:hAnsi="Book Antiqua" w:cs="Times New Roman"/>
          <w:bdr w:val="none" w:sz="0" w:space="0" w:color="auto" w:frame="1"/>
        </w:rPr>
        <w:lastRenderedPageBreak/>
        <w:t>otherwise</w:t>
      </w:r>
      <w:r w:rsidR="00BC1824" w:rsidRPr="00BA7BA4">
        <w:rPr>
          <w:rFonts w:ascii="Book Antiqua" w:eastAsia="Times New Roman" w:hAnsi="Book Antiqua" w:cs="Times New Roman"/>
          <w:bdr w:val="none" w:sz="0" w:space="0" w:color="auto" w:frame="1"/>
        </w:rPr>
        <w:t xml:space="preserve">. </w:t>
      </w:r>
      <w:r w:rsidR="00D87C41" w:rsidRPr="00BA7BA4">
        <w:rPr>
          <w:rFonts w:ascii="Book Antiqua" w:hAnsi="Book Antiqua"/>
        </w:rPr>
        <w:t>I</w:t>
      </w:r>
      <w:r w:rsidR="00F46CFD" w:rsidRPr="00BA7BA4">
        <w:rPr>
          <w:rFonts w:ascii="Book Antiqua" w:hAnsi="Book Antiqua"/>
        </w:rPr>
        <w:t>n the presence of spillover effects</w:t>
      </w:r>
      <w:r w:rsidR="00D87C41" w:rsidRPr="00BA7BA4">
        <w:rPr>
          <w:rFonts w:ascii="Book Antiqua" w:hAnsi="Book Antiqua"/>
        </w:rPr>
        <w:t xml:space="preserve">, we would expect a significant negative coefficient on </w:t>
      </w:r>
      <w:r w:rsidR="00D87C41" w:rsidRPr="00BA7BA4">
        <w:rPr>
          <w:rFonts w:ascii="Book Antiqua" w:eastAsia="Times New Roman" w:hAnsi="Book Antiqua" w:cs="Times New Roman"/>
          <w:i/>
          <w:iCs/>
          <w:bdr w:val="none" w:sz="0" w:space="0" w:color="auto" w:frame="1"/>
          <w:shd w:val="clear" w:color="auto" w:fill="FFFFFF"/>
        </w:rPr>
        <w:t>SUED_CH</w:t>
      </w:r>
      <w:r w:rsidR="00D87C41" w:rsidRPr="00BA7BA4">
        <w:rPr>
          <w:rFonts w:ascii="Book Antiqua" w:eastAsia="Times New Roman" w:hAnsi="Book Antiqua" w:cs="Times New Roman"/>
          <w:i/>
          <w:iCs/>
          <w:bdr w:val="none" w:sz="0" w:space="0" w:color="auto" w:frame="1"/>
          <w:shd w:val="clear" w:color="auto" w:fill="FFFFFF"/>
          <w:vertAlign w:val="subscript"/>
        </w:rPr>
        <w:t>1,2</w:t>
      </w:r>
      <w:r w:rsidR="00D87C41" w:rsidRPr="00BA7BA4">
        <w:rPr>
          <w:rFonts w:ascii="Book Antiqua" w:hAnsi="Book Antiqua"/>
        </w:rPr>
        <w:t xml:space="preserve">. In </w:t>
      </w:r>
      <w:proofErr w:type="spellStart"/>
      <w:r w:rsidR="00D87C41" w:rsidRPr="00BA7BA4">
        <w:rPr>
          <w:rFonts w:ascii="Book Antiqua" w:hAnsi="Book Antiqua"/>
        </w:rPr>
        <w:t>untabulated</w:t>
      </w:r>
      <w:proofErr w:type="spellEnd"/>
      <w:r w:rsidR="00D87C41" w:rsidRPr="00BA7BA4">
        <w:rPr>
          <w:rFonts w:ascii="Book Antiqua" w:hAnsi="Book Antiqua"/>
        </w:rPr>
        <w:t xml:space="preserve"> tests, the coefficient on </w:t>
      </w:r>
      <w:r w:rsidR="00D87C41" w:rsidRPr="00BA7BA4">
        <w:rPr>
          <w:rFonts w:ascii="Book Antiqua" w:eastAsia="Times New Roman" w:hAnsi="Book Antiqua" w:cs="Times New Roman"/>
          <w:i/>
          <w:iCs/>
          <w:bdr w:val="none" w:sz="0" w:space="0" w:color="auto" w:frame="1"/>
          <w:shd w:val="clear" w:color="auto" w:fill="FFFFFF"/>
        </w:rPr>
        <w:t>SUED_CH</w:t>
      </w:r>
      <w:r w:rsidR="00D87C41" w:rsidRPr="00BA7BA4">
        <w:rPr>
          <w:rFonts w:ascii="Book Antiqua" w:eastAsia="Times New Roman" w:hAnsi="Book Antiqua" w:cs="Times New Roman"/>
          <w:i/>
          <w:iCs/>
          <w:bdr w:val="none" w:sz="0" w:space="0" w:color="auto" w:frame="1"/>
          <w:shd w:val="clear" w:color="auto" w:fill="FFFFFF"/>
          <w:vertAlign w:val="subscript"/>
        </w:rPr>
        <w:t>1,2</w:t>
      </w:r>
      <w:r w:rsidR="00D87C41" w:rsidRPr="00BA7BA4">
        <w:rPr>
          <w:rFonts w:ascii="Book Antiqua" w:eastAsia="Times New Roman" w:hAnsi="Book Antiqua" w:cs="Times New Roman"/>
          <w:i/>
          <w:iCs/>
          <w:bdr w:val="none" w:sz="0" w:space="0" w:color="auto" w:frame="1"/>
          <w:shd w:val="clear" w:color="auto" w:fill="FFFFFF"/>
        </w:rPr>
        <w:t> </w:t>
      </w:r>
      <w:r w:rsidR="00AB5E75" w:rsidRPr="00BA7BA4">
        <w:rPr>
          <w:rFonts w:ascii="Book Antiqua" w:hAnsi="Book Antiqua"/>
        </w:rPr>
        <w:t xml:space="preserve">is </w:t>
      </w:r>
      <w:r w:rsidR="00D87C41" w:rsidRPr="00BA7BA4">
        <w:rPr>
          <w:rFonts w:ascii="Book Antiqua" w:hAnsi="Book Antiqua"/>
        </w:rPr>
        <w:t>insignificant</w:t>
      </w:r>
      <w:r w:rsidR="005B25D8" w:rsidRPr="00BA7BA4">
        <w:rPr>
          <w:rFonts w:ascii="Book Antiqua" w:hAnsi="Book Antiqua"/>
        </w:rPr>
        <w:t>. In contrast</w:t>
      </w:r>
      <w:r w:rsidR="00D87C41" w:rsidRPr="00BA7BA4">
        <w:rPr>
          <w:rFonts w:ascii="Book Antiqua" w:hAnsi="Book Antiqua"/>
        </w:rPr>
        <w:t xml:space="preserve">, the coefficient on </w:t>
      </w:r>
      <w:r w:rsidR="00D87C41" w:rsidRPr="00BA7BA4">
        <w:rPr>
          <w:rFonts w:ascii="Book Antiqua" w:hAnsi="Book Antiqua"/>
          <w:i/>
          <w:iCs/>
        </w:rPr>
        <w:t>SUED_</w:t>
      </w:r>
      <w:r w:rsidR="00B974E8" w:rsidRPr="00BA7BA4">
        <w:rPr>
          <w:rFonts w:ascii="Book Antiqua" w:hAnsi="Book Antiqua"/>
          <w:i/>
          <w:iCs/>
        </w:rPr>
        <w:t>POACH</w:t>
      </w:r>
      <w:r w:rsidR="00B974E8" w:rsidRPr="00BA7BA4">
        <w:rPr>
          <w:rFonts w:ascii="Book Antiqua" w:hAnsi="Book Antiqua"/>
          <w:i/>
          <w:iCs/>
          <w:vertAlign w:val="subscript"/>
        </w:rPr>
        <w:t>1</w:t>
      </w:r>
      <w:r w:rsidR="00D87C41" w:rsidRPr="00BA7BA4">
        <w:rPr>
          <w:rFonts w:ascii="Book Antiqua" w:hAnsi="Book Antiqua"/>
          <w:i/>
          <w:iCs/>
          <w:vertAlign w:val="subscript"/>
        </w:rPr>
        <w:t>,2</w:t>
      </w:r>
      <w:r w:rsidR="00D87C41" w:rsidRPr="00BA7BA4">
        <w:rPr>
          <w:rFonts w:ascii="Book Antiqua" w:hAnsi="Book Antiqua" w:cs="Times-Roman"/>
          <w:lang w:eastAsia="zh-CN"/>
        </w:rPr>
        <w:t xml:space="preserve"> remain</w:t>
      </w:r>
      <w:r w:rsidR="00AB5E75" w:rsidRPr="00BA7BA4">
        <w:rPr>
          <w:rFonts w:ascii="Book Antiqua" w:hAnsi="Book Antiqua" w:cs="Times-Roman"/>
          <w:lang w:eastAsia="zh-CN"/>
        </w:rPr>
        <w:t>s</w:t>
      </w:r>
      <w:r w:rsidR="00D87C41" w:rsidRPr="00BA7BA4">
        <w:rPr>
          <w:rFonts w:ascii="Book Antiqua" w:hAnsi="Book Antiqua" w:cs="Times-Roman"/>
          <w:lang w:eastAsia="zh-CN"/>
        </w:rPr>
        <w:t xml:space="preserve"> negative and highly significant (</w:t>
      </w:r>
      <w:r w:rsidR="00D87C41" w:rsidRPr="00BA7BA4">
        <w:rPr>
          <w:rFonts w:ascii="Book Antiqua" w:hAnsi="Book Antiqua" w:cs="Times-Roman"/>
          <w:i/>
          <w:iCs/>
          <w:lang w:eastAsia="zh-CN"/>
        </w:rPr>
        <w:t>t-stat.</w:t>
      </w:r>
      <w:r w:rsidR="00D87C41" w:rsidRPr="00BA7BA4">
        <w:rPr>
          <w:rFonts w:ascii="Book Antiqua" w:hAnsi="Book Antiqua" w:cs="Times-Roman"/>
          <w:lang w:eastAsia="zh-CN"/>
        </w:rPr>
        <w:t xml:space="preserve"> = </w:t>
      </w:r>
      <w:r w:rsidR="00D87C41" w:rsidRPr="00BA7BA4">
        <w:rPr>
          <w:rFonts w:ascii="Book Antiqua" w:eastAsia="DengXian" w:hAnsi="Book Antiqua"/>
        </w:rPr>
        <w:sym w:font="Symbol" w:char="F02D"/>
      </w:r>
      <w:r w:rsidR="00793184" w:rsidRPr="00BA7BA4">
        <w:rPr>
          <w:rFonts w:ascii="Book Antiqua" w:eastAsia="DengXian" w:hAnsi="Book Antiqua"/>
        </w:rPr>
        <w:t>4.363</w:t>
      </w:r>
      <w:r w:rsidR="00D87C41" w:rsidRPr="00BA7BA4">
        <w:rPr>
          <w:rFonts w:ascii="Book Antiqua" w:eastAsia="DengXian" w:hAnsi="Book Antiqua"/>
        </w:rPr>
        <w:t>)</w:t>
      </w:r>
      <w:r w:rsidR="00D87C41" w:rsidRPr="00BA7BA4">
        <w:rPr>
          <w:rFonts w:ascii="Book Antiqua" w:hAnsi="Book Antiqua" w:cs="Times-Roman"/>
          <w:lang w:eastAsia="zh-CN"/>
        </w:rPr>
        <w:t>.</w:t>
      </w:r>
      <w:r w:rsidR="00162D5B" w:rsidRPr="00BA7BA4">
        <w:rPr>
          <w:rFonts w:ascii="Book Antiqua" w:hAnsi="Book Antiqua" w:cs="Times-Roman"/>
          <w:lang w:eastAsia="zh-CN"/>
        </w:rPr>
        <w:t xml:space="preserve"> </w:t>
      </w:r>
      <w:r w:rsidR="007763F6" w:rsidRPr="00BA7BA4">
        <w:rPr>
          <w:rFonts w:ascii="Book Antiqua" w:hAnsi="Book Antiqua" w:cs="Times-Roman"/>
          <w:lang w:eastAsia="zh-CN"/>
        </w:rPr>
        <w:t>Therefore, w</w:t>
      </w:r>
      <w:r w:rsidR="00162D5B" w:rsidRPr="00BA7BA4">
        <w:rPr>
          <w:rFonts w:ascii="Book Antiqua" w:hAnsi="Book Antiqua" w:cs="Times-Roman"/>
          <w:lang w:eastAsia="zh-CN"/>
        </w:rPr>
        <w:t xml:space="preserve">e find no evidence that </w:t>
      </w:r>
      <w:r w:rsidR="00B974E8" w:rsidRPr="00BA7BA4">
        <w:rPr>
          <w:rFonts w:ascii="Book Antiqua" w:hAnsi="Book Antiqua"/>
        </w:rPr>
        <w:t xml:space="preserve">poaching </w:t>
      </w:r>
      <w:r w:rsidR="00F72842" w:rsidRPr="00BA7BA4">
        <w:rPr>
          <w:rFonts w:ascii="Book Antiqua" w:hAnsi="Book Antiqua"/>
        </w:rPr>
        <w:t xml:space="preserve">(by B) </w:t>
      </w:r>
      <w:r w:rsidR="007763F6" w:rsidRPr="00BA7BA4">
        <w:rPr>
          <w:rFonts w:ascii="Book Antiqua" w:hAnsi="Book Antiqua"/>
        </w:rPr>
        <w:t>has</w:t>
      </w:r>
      <w:r w:rsidR="00162D5B" w:rsidRPr="00BA7BA4">
        <w:rPr>
          <w:rFonts w:ascii="Book Antiqua" w:hAnsi="Book Antiqua"/>
        </w:rPr>
        <w:t xml:space="preserve"> positive spillover effects on the market shares of other offices.</w:t>
      </w:r>
    </w:p>
    <w:p w14:paraId="7DBE0CF1" w14:textId="6C2EC31F" w:rsidR="004E6E16" w:rsidRPr="00BA7BA4" w:rsidRDefault="004E6E16" w:rsidP="00162D5B">
      <w:pPr>
        <w:spacing w:line="480" w:lineRule="auto"/>
        <w:jc w:val="both"/>
        <w:rPr>
          <w:rFonts w:ascii="Book Antiqua" w:hAnsi="Book Antiqua" w:cs="Times-Roman"/>
          <w:lang w:eastAsia="zh-CN"/>
        </w:rPr>
      </w:pPr>
    </w:p>
    <w:p w14:paraId="023538AC" w14:textId="406351BE" w:rsidR="004D2408" w:rsidRPr="00BA7BA4" w:rsidRDefault="00C22FCF" w:rsidP="004D2408">
      <w:pPr>
        <w:spacing w:line="480" w:lineRule="auto"/>
        <w:jc w:val="both"/>
        <w:rPr>
          <w:rFonts w:ascii="Book Antiqua" w:hAnsi="Book Antiqua"/>
          <w:b/>
          <w:bCs/>
          <w:i/>
          <w:iCs/>
          <w:lang w:eastAsia="zh-CN"/>
        </w:rPr>
      </w:pPr>
      <w:r w:rsidRPr="00BA7BA4">
        <w:rPr>
          <w:rFonts w:ascii="Book Antiqua" w:hAnsi="Book Antiqua" w:cs="Times-Roman"/>
          <w:b/>
          <w:bCs/>
          <w:i/>
          <w:iCs/>
          <w:lang w:eastAsia="zh-CN"/>
        </w:rPr>
        <w:t xml:space="preserve">Listed and </w:t>
      </w:r>
      <w:r w:rsidR="00A620D0" w:rsidRPr="00BA7BA4">
        <w:rPr>
          <w:rFonts w:ascii="Book Antiqua" w:hAnsi="Book Antiqua" w:cs="Times-Roman"/>
          <w:b/>
          <w:bCs/>
          <w:i/>
          <w:iCs/>
          <w:lang w:eastAsia="zh-CN"/>
        </w:rPr>
        <w:t>Non</w:t>
      </w:r>
      <w:r w:rsidRPr="00BA7BA4">
        <w:rPr>
          <w:rFonts w:ascii="Book Antiqua" w:hAnsi="Book Antiqua" w:cs="Times-Roman"/>
          <w:b/>
          <w:bCs/>
          <w:i/>
          <w:iCs/>
          <w:lang w:eastAsia="zh-CN"/>
        </w:rPr>
        <w:t xml:space="preserve">-listed </w:t>
      </w:r>
      <w:r w:rsidR="00A620D0" w:rsidRPr="00BA7BA4">
        <w:rPr>
          <w:rFonts w:ascii="Book Antiqua" w:hAnsi="Book Antiqua" w:cs="Times-Roman"/>
          <w:b/>
          <w:bCs/>
          <w:i/>
          <w:iCs/>
          <w:lang w:eastAsia="zh-CN"/>
        </w:rPr>
        <w:t>Clients</w:t>
      </w:r>
    </w:p>
    <w:p w14:paraId="5900792A" w14:textId="29422744" w:rsidR="004D2408" w:rsidRPr="00BA7BA4" w:rsidRDefault="00D23785" w:rsidP="00AE3975">
      <w:pPr>
        <w:spacing w:line="480" w:lineRule="auto"/>
        <w:jc w:val="both"/>
        <w:rPr>
          <w:rFonts w:ascii="Book Antiqua" w:hAnsi="Book Antiqua"/>
        </w:rPr>
      </w:pPr>
      <w:r w:rsidRPr="00BA7BA4">
        <w:rPr>
          <w:rFonts w:ascii="Book Antiqua" w:hAnsi="Book Antiqua" w:cs="Times-Roman"/>
        </w:rPr>
        <w:t xml:space="preserve">Losing a </w:t>
      </w:r>
      <w:r w:rsidR="000749F6" w:rsidRPr="00BA7BA4">
        <w:rPr>
          <w:rFonts w:ascii="Book Antiqua" w:hAnsi="Book Antiqua" w:cs="Times-Roman"/>
        </w:rPr>
        <w:t xml:space="preserve">listed </w:t>
      </w:r>
      <w:r w:rsidRPr="00BA7BA4">
        <w:rPr>
          <w:rFonts w:ascii="Book Antiqua" w:hAnsi="Book Antiqua" w:cs="Times-Roman"/>
        </w:rPr>
        <w:t xml:space="preserve">client is </w:t>
      </w:r>
      <w:r w:rsidR="000749F6" w:rsidRPr="00BA7BA4">
        <w:rPr>
          <w:rFonts w:ascii="Book Antiqua" w:hAnsi="Book Antiqua" w:cs="Times-Roman"/>
        </w:rPr>
        <w:t xml:space="preserve">likely to be </w:t>
      </w:r>
      <w:r w:rsidRPr="00BA7BA4">
        <w:rPr>
          <w:rFonts w:ascii="Book Antiqua" w:hAnsi="Book Antiqua" w:cs="Times-Roman"/>
        </w:rPr>
        <w:t xml:space="preserve">more costly than losing a </w:t>
      </w:r>
      <w:r w:rsidR="000749F6" w:rsidRPr="00BA7BA4">
        <w:rPr>
          <w:rFonts w:ascii="Book Antiqua" w:hAnsi="Book Antiqua" w:cs="Times-Roman"/>
        </w:rPr>
        <w:t xml:space="preserve">non-listed </w:t>
      </w:r>
      <w:r w:rsidRPr="00BA7BA4">
        <w:rPr>
          <w:rFonts w:ascii="Book Antiqua" w:hAnsi="Book Antiqua" w:cs="Times-Roman"/>
        </w:rPr>
        <w:t xml:space="preserve">client. </w:t>
      </w:r>
      <w:r w:rsidR="000749F6" w:rsidRPr="00BA7BA4">
        <w:rPr>
          <w:rFonts w:ascii="Book Antiqua" w:hAnsi="Book Antiqua" w:cs="Times-Roman"/>
        </w:rPr>
        <w:t>Therefore</w:t>
      </w:r>
      <w:r w:rsidR="00897C02" w:rsidRPr="00BA7BA4">
        <w:rPr>
          <w:rFonts w:ascii="Book Antiqua" w:hAnsi="Book Antiqua"/>
        </w:rPr>
        <w:t xml:space="preserve">, we </w:t>
      </w:r>
      <w:r w:rsidR="000749F6" w:rsidRPr="00BA7BA4">
        <w:rPr>
          <w:rFonts w:ascii="Book Antiqua" w:hAnsi="Book Antiqua"/>
        </w:rPr>
        <w:t>test whether</w:t>
      </w:r>
      <w:r w:rsidR="007D610D" w:rsidRPr="00BA7BA4">
        <w:rPr>
          <w:rFonts w:ascii="Book Antiqua" w:hAnsi="Book Antiqua"/>
        </w:rPr>
        <w:t xml:space="preserve"> our results hold</w:t>
      </w:r>
      <w:r w:rsidR="007263F0" w:rsidRPr="00BA7BA4">
        <w:rPr>
          <w:rFonts w:ascii="Book Antiqua" w:hAnsi="Book Antiqua"/>
        </w:rPr>
        <w:t xml:space="preserve"> after</w:t>
      </w:r>
      <w:r w:rsidR="000749F6" w:rsidRPr="00BA7BA4">
        <w:rPr>
          <w:rFonts w:ascii="Book Antiqua" w:hAnsi="Book Antiqua"/>
        </w:rPr>
        <w:t xml:space="preserve"> </w:t>
      </w:r>
      <w:r w:rsidR="00897C02" w:rsidRPr="00BA7BA4">
        <w:rPr>
          <w:rFonts w:ascii="Book Antiqua" w:hAnsi="Book Antiqua"/>
        </w:rPr>
        <w:t>partition</w:t>
      </w:r>
      <w:r w:rsidR="007D610D" w:rsidRPr="00BA7BA4">
        <w:rPr>
          <w:rFonts w:ascii="Book Antiqua" w:hAnsi="Book Antiqua"/>
        </w:rPr>
        <w:t>ing</w:t>
      </w:r>
      <w:r w:rsidR="00AE3975" w:rsidRPr="00BA7BA4">
        <w:rPr>
          <w:rFonts w:ascii="Book Antiqua" w:hAnsi="Book Antiqua"/>
        </w:rPr>
        <w:t xml:space="preserve"> </w:t>
      </w:r>
      <w:r w:rsidR="00897C02" w:rsidRPr="00BA7BA4">
        <w:rPr>
          <w:rFonts w:ascii="Book Antiqua" w:hAnsi="Book Antiqua"/>
        </w:rPr>
        <w:t>companies into listed and non-listed. Specifically, we create two dependent variables</w:t>
      </w:r>
      <w:r w:rsidR="0007656B" w:rsidRPr="00BA7BA4">
        <w:rPr>
          <w:rFonts w:ascii="Book Antiqua" w:hAnsi="Book Antiqua"/>
        </w:rPr>
        <w:t xml:space="preserve"> (</w:t>
      </w:r>
      <w:r w:rsidR="00897C02" w:rsidRPr="00BA7BA4">
        <w:rPr>
          <w:rFonts w:ascii="Book Antiqua" w:hAnsi="Book Antiqua"/>
          <w:i/>
          <w:iCs/>
        </w:rPr>
        <w:t>NETMOVES_LIST</w:t>
      </w:r>
      <w:r w:rsidR="00897C02" w:rsidRPr="00BA7BA4">
        <w:rPr>
          <w:rFonts w:ascii="Book Antiqua" w:hAnsi="Book Antiqua"/>
          <w:i/>
          <w:iCs/>
          <w:vertAlign w:val="subscript"/>
        </w:rPr>
        <w:t>1,2</w:t>
      </w:r>
      <w:r w:rsidR="00897C02" w:rsidRPr="00BA7BA4">
        <w:rPr>
          <w:rFonts w:ascii="Book Antiqua" w:eastAsia="DengXian" w:hAnsi="Book Antiqua" w:cs="Times New Roman"/>
          <w:i/>
          <w:iCs/>
          <w:vertAlign w:val="subscript"/>
        </w:rPr>
        <w:t xml:space="preserve"> </w:t>
      </w:r>
      <w:r w:rsidR="00897C02" w:rsidRPr="00BA7BA4">
        <w:rPr>
          <w:rFonts w:ascii="Book Antiqua" w:eastAsia="DengXian" w:hAnsi="Book Antiqua" w:cs="Times New Roman"/>
        </w:rPr>
        <w:t xml:space="preserve">and </w:t>
      </w:r>
      <w:r w:rsidR="00897C02" w:rsidRPr="00BA7BA4">
        <w:rPr>
          <w:rFonts w:ascii="Book Antiqua" w:hAnsi="Book Antiqua"/>
          <w:i/>
          <w:iCs/>
        </w:rPr>
        <w:t>NETMOVES_NONLIST</w:t>
      </w:r>
      <w:r w:rsidR="00897C02" w:rsidRPr="00BA7BA4">
        <w:rPr>
          <w:rFonts w:ascii="Book Antiqua" w:hAnsi="Book Antiqua"/>
          <w:i/>
          <w:iCs/>
          <w:vertAlign w:val="subscript"/>
        </w:rPr>
        <w:t>1,2</w:t>
      </w:r>
      <w:r w:rsidR="0007656B" w:rsidRPr="00BA7BA4">
        <w:rPr>
          <w:rFonts w:ascii="Book Antiqua" w:hAnsi="Book Antiqua"/>
        </w:rPr>
        <w:t>),</w:t>
      </w:r>
      <w:r w:rsidR="00897C02" w:rsidRPr="00BA7BA4">
        <w:rPr>
          <w:rFonts w:ascii="Book Antiqua" w:hAnsi="Book Antiqua"/>
        </w:rPr>
        <w:t xml:space="preserve"> where </w:t>
      </w:r>
      <w:r w:rsidR="00897C02" w:rsidRPr="00BA7BA4">
        <w:rPr>
          <w:rFonts w:ascii="Book Antiqua" w:hAnsi="Book Antiqua"/>
          <w:i/>
          <w:iCs/>
        </w:rPr>
        <w:t>NETMOVES_LIST</w:t>
      </w:r>
      <w:r w:rsidR="00897C02" w:rsidRPr="00BA7BA4">
        <w:rPr>
          <w:rFonts w:ascii="Book Antiqua" w:hAnsi="Book Antiqua"/>
          <w:i/>
          <w:iCs/>
          <w:vertAlign w:val="subscript"/>
        </w:rPr>
        <w:t>1,2</w:t>
      </w:r>
      <w:r w:rsidR="00897C02" w:rsidRPr="00BA7BA4">
        <w:rPr>
          <w:rFonts w:ascii="Book Antiqua" w:eastAsia="DengXian" w:hAnsi="Book Antiqua" w:cs="Times New Roman"/>
          <w:i/>
          <w:iCs/>
          <w:vertAlign w:val="subscript"/>
        </w:rPr>
        <w:t xml:space="preserve"> </w:t>
      </w:r>
      <w:r w:rsidR="00897C02" w:rsidRPr="00BA7BA4">
        <w:rPr>
          <w:rFonts w:ascii="Book Antiqua" w:eastAsia="DengXian" w:hAnsi="Book Antiqua" w:cs="Times New Roman"/>
        </w:rPr>
        <w:t xml:space="preserve">is the net number of listed clients that move from office 1 to office 2, </w:t>
      </w:r>
      <w:r w:rsidR="00DE7B3B" w:rsidRPr="00BA7BA4">
        <w:rPr>
          <w:rFonts w:ascii="Book Antiqua" w:eastAsia="DengXian" w:hAnsi="Book Antiqua" w:cs="Times New Roman"/>
        </w:rPr>
        <w:t xml:space="preserve">and </w:t>
      </w:r>
      <w:r w:rsidR="00897C02" w:rsidRPr="00BA7BA4">
        <w:rPr>
          <w:rFonts w:ascii="Book Antiqua" w:hAnsi="Book Antiqua"/>
          <w:i/>
          <w:iCs/>
        </w:rPr>
        <w:t>NETMOVES_NONLIST</w:t>
      </w:r>
      <w:r w:rsidR="00897C02" w:rsidRPr="00BA7BA4">
        <w:rPr>
          <w:rFonts w:ascii="Book Antiqua" w:hAnsi="Book Antiqua"/>
          <w:i/>
          <w:iCs/>
          <w:vertAlign w:val="subscript"/>
        </w:rPr>
        <w:t>1,2</w:t>
      </w:r>
      <w:r w:rsidR="00897C02" w:rsidRPr="00BA7BA4">
        <w:rPr>
          <w:rFonts w:ascii="Book Antiqua" w:eastAsia="Microsoft YaHei UI" w:hAnsi="Book Antiqua" w:cs="Times New Roman"/>
        </w:rPr>
        <w:t xml:space="preserve"> </w:t>
      </w:r>
      <w:r w:rsidR="00897C02" w:rsidRPr="00BA7BA4">
        <w:rPr>
          <w:rFonts w:ascii="Book Antiqua" w:eastAsia="DengXian" w:hAnsi="Book Antiqua" w:cs="Times New Roman"/>
        </w:rPr>
        <w:t>is the net number of non-listed clients that move from office 1 to office 2</w:t>
      </w:r>
      <w:r w:rsidR="00897C02" w:rsidRPr="00BA7BA4">
        <w:rPr>
          <w:rFonts w:ascii="Book Antiqua" w:eastAsia="Microsoft YaHei UI" w:hAnsi="Book Antiqua" w:cs="Times New Roman"/>
        </w:rPr>
        <w:t>.</w:t>
      </w:r>
      <w:r w:rsidR="007263F0" w:rsidRPr="00BA7BA4">
        <w:rPr>
          <w:rStyle w:val="FootnoteReference"/>
          <w:rFonts w:ascii="Book Antiqua" w:eastAsia="Microsoft YaHei UI" w:hAnsi="Book Antiqua" w:cs="Times New Roman"/>
        </w:rPr>
        <w:footnoteReference w:id="24"/>
      </w:r>
      <w:r w:rsidR="00897C02" w:rsidRPr="00BA7BA4">
        <w:rPr>
          <w:rFonts w:ascii="Book Antiqua" w:eastAsia="Microsoft YaHei UI" w:hAnsi="Book Antiqua" w:cs="Times New Roman"/>
        </w:rPr>
        <w:t xml:space="preserve"> We then re-estimate our models using </w:t>
      </w:r>
      <w:r w:rsidR="00AE3975" w:rsidRPr="00BA7BA4">
        <w:rPr>
          <w:rFonts w:ascii="Book Antiqua" w:hAnsi="Book Antiqua"/>
          <w:i/>
          <w:iCs/>
        </w:rPr>
        <w:t>NETMOVES_LIST</w:t>
      </w:r>
      <w:r w:rsidR="00AE3975" w:rsidRPr="00BA7BA4">
        <w:rPr>
          <w:rFonts w:ascii="Book Antiqua" w:hAnsi="Book Antiqua"/>
          <w:i/>
          <w:iCs/>
          <w:vertAlign w:val="subscript"/>
        </w:rPr>
        <w:t>1,2</w:t>
      </w:r>
      <w:r w:rsidR="00AE3975" w:rsidRPr="00BA7BA4">
        <w:rPr>
          <w:rFonts w:ascii="Book Antiqua" w:eastAsia="DengXian" w:hAnsi="Book Antiqua" w:cs="Times New Roman"/>
          <w:i/>
          <w:iCs/>
          <w:vertAlign w:val="subscript"/>
        </w:rPr>
        <w:t xml:space="preserve"> </w:t>
      </w:r>
      <w:r w:rsidR="00AE3975" w:rsidRPr="00BA7BA4">
        <w:rPr>
          <w:rFonts w:ascii="Book Antiqua" w:eastAsia="DengXian" w:hAnsi="Book Antiqua" w:cs="Times New Roman"/>
        </w:rPr>
        <w:t xml:space="preserve">and </w:t>
      </w:r>
      <w:r w:rsidR="00AE3975" w:rsidRPr="00BA7BA4">
        <w:rPr>
          <w:rFonts w:ascii="Book Antiqua" w:hAnsi="Book Antiqua"/>
          <w:i/>
          <w:iCs/>
        </w:rPr>
        <w:t>NETMOVES_NONLIST</w:t>
      </w:r>
      <w:r w:rsidR="00AE3975" w:rsidRPr="00BA7BA4">
        <w:rPr>
          <w:rFonts w:ascii="Book Antiqua" w:hAnsi="Book Antiqua"/>
          <w:i/>
          <w:iCs/>
          <w:vertAlign w:val="subscript"/>
        </w:rPr>
        <w:t>1,2</w:t>
      </w:r>
      <w:r w:rsidR="00AE3975" w:rsidRPr="00BA7BA4">
        <w:rPr>
          <w:rFonts w:ascii="Book Antiqua" w:eastAsia="Microsoft YaHei UI" w:hAnsi="Book Antiqua" w:cs="Times New Roman"/>
        </w:rPr>
        <w:t xml:space="preserve"> as the dependent variables. We </w:t>
      </w:r>
      <w:r w:rsidR="00897C02" w:rsidRPr="00BA7BA4">
        <w:rPr>
          <w:rFonts w:ascii="Book Antiqua" w:eastAsia="Microsoft YaHei UI" w:hAnsi="Book Antiqua" w:cs="Times New Roman"/>
        </w:rPr>
        <w:t xml:space="preserve">find significant negative coefficients on </w:t>
      </w:r>
      <w:r w:rsidR="00897C02" w:rsidRPr="00BA7BA4">
        <w:rPr>
          <w:rFonts w:ascii="Book Antiqua" w:eastAsia="DengXian" w:hAnsi="Book Antiqua"/>
          <w:i/>
          <w:iCs/>
        </w:rPr>
        <w:t>SUED_</w:t>
      </w:r>
      <w:r w:rsidR="00B974E8" w:rsidRPr="00BA7BA4">
        <w:rPr>
          <w:rFonts w:ascii="Book Antiqua" w:eastAsia="DengXian" w:hAnsi="Book Antiqua"/>
          <w:i/>
          <w:iCs/>
        </w:rPr>
        <w:t>POACH</w:t>
      </w:r>
      <w:r w:rsidR="00B974E8" w:rsidRPr="00BA7BA4">
        <w:rPr>
          <w:rFonts w:ascii="Book Antiqua" w:eastAsia="DengXian" w:hAnsi="Book Antiqua"/>
          <w:i/>
          <w:iCs/>
          <w:vertAlign w:val="subscript"/>
        </w:rPr>
        <w:t>1</w:t>
      </w:r>
      <w:r w:rsidR="00897C02" w:rsidRPr="00BA7BA4">
        <w:rPr>
          <w:rFonts w:ascii="Book Antiqua" w:eastAsia="DengXian" w:hAnsi="Book Antiqua"/>
          <w:i/>
          <w:iCs/>
          <w:vertAlign w:val="subscript"/>
        </w:rPr>
        <w:t>,2</w:t>
      </w:r>
      <w:r w:rsidR="00897C02" w:rsidRPr="00BA7BA4">
        <w:rPr>
          <w:rFonts w:ascii="Book Antiqua" w:eastAsia="DengXian" w:hAnsi="Book Antiqua"/>
        </w:rPr>
        <w:t xml:space="preserve"> for both </w:t>
      </w:r>
      <w:r w:rsidR="00790146" w:rsidRPr="00BA7BA4">
        <w:rPr>
          <w:rFonts w:ascii="Book Antiqua" w:eastAsia="DengXian" w:hAnsi="Book Antiqua"/>
        </w:rPr>
        <w:t>dependent variables</w:t>
      </w:r>
      <w:r w:rsidR="00C22FCF" w:rsidRPr="00BA7BA4">
        <w:rPr>
          <w:rFonts w:ascii="Book Antiqua" w:eastAsia="DengXian" w:hAnsi="Book Antiqua"/>
        </w:rPr>
        <w:t xml:space="preserve">. These findings </w:t>
      </w:r>
      <w:r w:rsidR="00AE3975" w:rsidRPr="00BA7BA4">
        <w:rPr>
          <w:rFonts w:ascii="Book Antiqua" w:eastAsia="Microsoft YaHei UI" w:hAnsi="Book Antiqua" w:cs="Times New Roman"/>
        </w:rPr>
        <w:t xml:space="preserve">suggest that </w:t>
      </w:r>
      <w:r w:rsidR="00B974E8" w:rsidRPr="00BA7BA4">
        <w:rPr>
          <w:rFonts w:ascii="Book Antiqua" w:eastAsia="Microsoft YaHei UI" w:hAnsi="Book Antiqua" w:cs="Times New Roman"/>
        </w:rPr>
        <w:t xml:space="preserve">there is poaching of </w:t>
      </w:r>
      <w:r w:rsidR="00DE7B3B" w:rsidRPr="00BA7BA4">
        <w:rPr>
          <w:rFonts w:ascii="Book Antiqua" w:eastAsia="Microsoft YaHei UI" w:hAnsi="Book Antiqua" w:cs="Times New Roman"/>
        </w:rPr>
        <w:t>both</w:t>
      </w:r>
      <w:r w:rsidR="00E5354A" w:rsidRPr="00BA7BA4">
        <w:rPr>
          <w:rFonts w:ascii="Book Antiqua" w:eastAsia="Microsoft YaHei UI" w:hAnsi="Book Antiqua" w:cs="Times New Roman"/>
        </w:rPr>
        <w:t xml:space="preserve"> </w:t>
      </w:r>
      <w:r w:rsidR="00DE7B3B" w:rsidRPr="00BA7BA4">
        <w:rPr>
          <w:rFonts w:ascii="Book Antiqua" w:eastAsia="Microsoft YaHei UI" w:hAnsi="Book Antiqua" w:cs="Times New Roman"/>
        </w:rPr>
        <w:t xml:space="preserve">listed and non-listed </w:t>
      </w:r>
      <w:r w:rsidR="00AE3975" w:rsidRPr="00BA7BA4">
        <w:rPr>
          <w:rFonts w:ascii="Book Antiqua" w:eastAsia="Microsoft YaHei UI" w:hAnsi="Book Antiqua" w:cs="Times New Roman"/>
        </w:rPr>
        <w:t>clients.</w:t>
      </w:r>
    </w:p>
    <w:p w14:paraId="5DAD6C2A" w14:textId="77777777" w:rsidR="00D23785" w:rsidRPr="00BA7BA4" w:rsidRDefault="00D23785" w:rsidP="00162D5B">
      <w:pPr>
        <w:spacing w:line="480" w:lineRule="auto"/>
        <w:jc w:val="both"/>
        <w:rPr>
          <w:rFonts w:ascii="Book Antiqua" w:hAnsi="Book Antiqua" w:cs="Times-Roman"/>
          <w:lang w:eastAsia="zh-CN"/>
        </w:rPr>
      </w:pPr>
    </w:p>
    <w:p w14:paraId="76B9D886" w14:textId="3FDBFEFD" w:rsidR="00833491" w:rsidRPr="00BA7BA4" w:rsidRDefault="00833491" w:rsidP="00833491">
      <w:pPr>
        <w:spacing w:line="480" w:lineRule="auto"/>
        <w:jc w:val="both"/>
        <w:rPr>
          <w:rFonts w:ascii="Book Antiqua" w:hAnsi="Book Antiqua" w:cs="Times-Roman"/>
          <w:b/>
          <w:bCs/>
          <w:i/>
          <w:iCs/>
          <w:lang w:eastAsia="zh-CN"/>
        </w:rPr>
      </w:pPr>
      <w:r w:rsidRPr="00BA7BA4">
        <w:rPr>
          <w:rFonts w:ascii="Book Antiqua" w:hAnsi="Book Antiqua" w:cs="Times-Roman"/>
          <w:b/>
          <w:bCs/>
          <w:i/>
          <w:iCs/>
          <w:lang w:eastAsia="zh-CN"/>
        </w:rPr>
        <w:t xml:space="preserve">Accounting </w:t>
      </w:r>
      <w:r w:rsidR="00A620D0" w:rsidRPr="00BA7BA4">
        <w:rPr>
          <w:rFonts w:ascii="Book Antiqua" w:hAnsi="Book Antiqua" w:cs="Times-Roman"/>
          <w:b/>
          <w:bCs/>
          <w:i/>
          <w:iCs/>
          <w:lang w:eastAsia="zh-CN"/>
        </w:rPr>
        <w:t>Restatements</w:t>
      </w:r>
    </w:p>
    <w:p w14:paraId="52B48204" w14:textId="0692735B" w:rsidR="00833491" w:rsidRPr="00BA7BA4" w:rsidRDefault="00833491" w:rsidP="00833491">
      <w:pPr>
        <w:autoSpaceDE w:val="0"/>
        <w:autoSpaceDN w:val="0"/>
        <w:adjustRightInd w:val="0"/>
        <w:spacing w:after="0" w:line="480" w:lineRule="auto"/>
        <w:jc w:val="both"/>
        <w:rPr>
          <w:rFonts w:ascii="Book Antiqua" w:hAnsi="Book Antiqua"/>
        </w:rPr>
      </w:pPr>
      <w:r w:rsidRPr="00BA7BA4">
        <w:rPr>
          <w:rFonts w:ascii="Book Antiqua" w:hAnsi="Book Antiqua"/>
        </w:rPr>
        <w:t xml:space="preserve">In our main tests, we use audit lawsuits </w:t>
      </w:r>
      <w:r w:rsidR="00F46CFD" w:rsidRPr="00BA7BA4">
        <w:rPr>
          <w:rFonts w:ascii="Book Antiqua" w:hAnsi="Book Antiqua"/>
        </w:rPr>
        <w:t xml:space="preserve">to capture </w:t>
      </w:r>
      <w:r w:rsidRPr="00BA7BA4">
        <w:rPr>
          <w:rFonts w:ascii="Book Antiqua" w:hAnsi="Book Antiqua"/>
        </w:rPr>
        <w:t>alleged audit failures. Other studies test whether auditors lose market share after their clients announce accounting restatements (</w:t>
      </w:r>
      <w:proofErr w:type="spellStart"/>
      <w:r w:rsidRPr="00BA7BA4">
        <w:rPr>
          <w:rFonts w:ascii="Book Antiqua" w:hAnsi="Book Antiqua"/>
        </w:rPr>
        <w:t>Swanquist</w:t>
      </w:r>
      <w:proofErr w:type="spellEnd"/>
      <w:r w:rsidRPr="00BA7BA4">
        <w:rPr>
          <w:rFonts w:ascii="Book Antiqua" w:hAnsi="Book Antiqua"/>
        </w:rPr>
        <w:t xml:space="preserve"> and Whited 2015; Irani et al. 2015). We therefore </w:t>
      </w:r>
      <w:r w:rsidR="00F46CFD" w:rsidRPr="00BA7BA4">
        <w:rPr>
          <w:rFonts w:ascii="Book Antiqua" w:hAnsi="Book Antiqua"/>
        </w:rPr>
        <w:t xml:space="preserve">test </w:t>
      </w:r>
      <w:r w:rsidRPr="00BA7BA4">
        <w:rPr>
          <w:rFonts w:ascii="Book Antiqua" w:hAnsi="Book Antiqua"/>
        </w:rPr>
        <w:t>whether our inferences</w:t>
      </w:r>
      <w:r w:rsidR="00F46CFD" w:rsidRPr="00BA7BA4">
        <w:rPr>
          <w:rFonts w:ascii="Book Antiqua" w:hAnsi="Book Antiqua"/>
        </w:rPr>
        <w:t xml:space="preserve"> about</w:t>
      </w:r>
      <w:r w:rsidRPr="00BA7BA4">
        <w:rPr>
          <w:rFonts w:ascii="Book Antiqua" w:hAnsi="Book Antiqua"/>
        </w:rPr>
        <w:t xml:space="preserve"> client poaching hold when we use restatements rather than audit lawsuits. </w:t>
      </w:r>
    </w:p>
    <w:p w14:paraId="62AE8642" w14:textId="2674CE7E" w:rsidR="00833491" w:rsidRPr="00BA7BA4" w:rsidRDefault="00833491" w:rsidP="00162D5B">
      <w:pPr>
        <w:spacing w:line="480" w:lineRule="auto"/>
        <w:jc w:val="both"/>
        <w:rPr>
          <w:rFonts w:ascii="Book Antiqua" w:hAnsi="Book Antiqua"/>
          <w:i/>
          <w:iCs/>
        </w:rPr>
      </w:pPr>
      <w:r w:rsidRPr="00BA7BA4">
        <w:rPr>
          <w:rFonts w:ascii="Book Antiqua" w:hAnsi="Book Antiqua" w:cs="Times-Roman"/>
          <w:lang w:eastAsia="zh-CN"/>
        </w:rPr>
        <w:lastRenderedPageBreak/>
        <w:tab/>
        <w:t xml:space="preserve">Appendix B reports the descriptive statistics and regression results for our analysis of accounting restatements. Consistent with our tabulated analysis, we find strong evidence in support of the poaching hypothesis. The coefficient on the </w:t>
      </w:r>
      <w:r w:rsidRPr="00BA7BA4">
        <w:rPr>
          <w:rFonts w:ascii="Book Antiqua" w:eastAsia="DengXian" w:hAnsi="Book Antiqua" w:cs="Times New Roman"/>
          <w:i/>
          <w:iCs/>
        </w:rPr>
        <w:t>RESTATED_POACH</w:t>
      </w:r>
      <w:r w:rsidRPr="00BA7BA4">
        <w:rPr>
          <w:rFonts w:ascii="Book Antiqua" w:eastAsia="DengXian" w:hAnsi="Book Antiqua" w:cs="Times New Roman"/>
          <w:i/>
          <w:iCs/>
          <w:vertAlign w:val="subscript"/>
        </w:rPr>
        <w:t xml:space="preserve">1,2 </w:t>
      </w:r>
      <w:r w:rsidRPr="00BA7BA4">
        <w:rPr>
          <w:rFonts w:ascii="Book Antiqua" w:hAnsi="Book Antiqua" w:cs="Times-Roman"/>
          <w:lang w:eastAsia="zh-CN"/>
        </w:rPr>
        <w:t>variable is negative and highly significant (</w:t>
      </w:r>
      <w:r w:rsidRPr="00BA7BA4">
        <w:rPr>
          <w:rFonts w:ascii="Book Antiqua" w:hAnsi="Book Antiqua"/>
          <w:i/>
          <w:iCs/>
        </w:rPr>
        <w:t>t-stat.</w:t>
      </w:r>
      <w:r w:rsidRPr="00BA7BA4">
        <w:rPr>
          <w:rFonts w:ascii="Book Antiqua" w:hAnsi="Book Antiqua"/>
        </w:rPr>
        <w:t xml:space="preserve"> = </w:t>
      </w:r>
      <w:r w:rsidRPr="00BA7BA4">
        <w:rPr>
          <w:rFonts w:ascii="Book Antiqua" w:eastAsia="DengXian" w:hAnsi="Book Antiqua"/>
        </w:rPr>
        <w:t>−11.</w:t>
      </w:r>
      <w:r w:rsidR="00721E48" w:rsidRPr="00BA7BA4">
        <w:rPr>
          <w:rFonts w:ascii="Book Antiqua" w:eastAsia="DengXian" w:hAnsi="Book Antiqua"/>
        </w:rPr>
        <w:t>646</w:t>
      </w:r>
      <w:r w:rsidRPr="00BA7BA4">
        <w:rPr>
          <w:rFonts w:ascii="Book Antiqua" w:hAnsi="Book Antiqua" w:cs="Times-Roman"/>
          <w:lang w:eastAsia="zh-CN"/>
        </w:rPr>
        <w:t xml:space="preserve">). This finding suggests that auditors inform clients about the restatements of their competitors in order to poach clients from the offices </w:t>
      </w:r>
      <w:r w:rsidR="00F46CFD" w:rsidRPr="00BA7BA4">
        <w:rPr>
          <w:rFonts w:ascii="Book Antiqua" w:hAnsi="Book Antiqua" w:cs="Times-Roman"/>
          <w:lang w:eastAsia="zh-CN"/>
        </w:rPr>
        <w:t>with</w:t>
      </w:r>
      <w:r w:rsidRPr="00BA7BA4">
        <w:rPr>
          <w:rFonts w:ascii="Book Antiqua" w:hAnsi="Book Antiqua" w:cs="Times-Roman"/>
          <w:lang w:eastAsia="zh-CN"/>
        </w:rPr>
        <w:t xml:space="preserve"> the restatements.</w:t>
      </w:r>
      <w:r w:rsidRPr="00BA7BA4">
        <w:rPr>
          <w:rFonts w:ascii="Book Antiqua" w:hAnsi="Book Antiqua"/>
          <w:i/>
          <w:iCs/>
        </w:rPr>
        <w:t xml:space="preserve"> </w:t>
      </w:r>
      <w:r w:rsidR="00F46CFD" w:rsidRPr="00BA7BA4">
        <w:rPr>
          <w:rFonts w:ascii="Book Antiqua" w:hAnsi="Book Antiqua" w:cs="Times-Roman"/>
          <w:lang w:eastAsia="zh-CN"/>
        </w:rPr>
        <w:t>Thus,</w:t>
      </w:r>
      <w:r w:rsidRPr="00BA7BA4">
        <w:rPr>
          <w:rFonts w:ascii="Book Antiqua" w:hAnsi="Book Antiqua" w:cs="Times-Roman"/>
          <w:lang w:eastAsia="zh-CN"/>
        </w:rPr>
        <w:t xml:space="preserve"> the evidence supports </w:t>
      </w:r>
      <w:r w:rsidR="00F46CFD" w:rsidRPr="00BA7BA4">
        <w:rPr>
          <w:rFonts w:ascii="Book Antiqua" w:hAnsi="Book Antiqua" w:cs="Times-Roman"/>
          <w:lang w:eastAsia="zh-CN"/>
        </w:rPr>
        <w:t>the</w:t>
      </w:r>
      <w:r w:rsidRPr="00BA7BA4">
        <w:rPr>
          <w:rFonts w:ascii="Book Antiqua" w:hAnsi="Book Antiqua" w:cs="Times-Roman"/>
          <w:lang w:eastAsia="zh-CN"/>
        </w:rPr>
        <w:t xml:space="preserve"> poaching hypothesis irrespective of whether we identify low-quality audits using audit lawsuits or accounting restatements.</w:t>
      </w:r>
    </w:p>
    <w:p w14:paraId="1DF2ED5A" w14:textId="639E7403" w:rsidR="009C5485" w:rsidRPr="00BA7BA4" w:rsidRDefault="009C5485" w:rsidP="00182ABC">
      <w:pPr>
        <w:spacing w:line="480" w:lineRule="auto"/>
        <w:jc w:val="both"/>
        <w:rPr>
          <w:rFonts w:ascii="Book Antiqua" w:hAnsi="Book Antiqua" w:cs="Times-Roman"/>
          <w:b/>
          <w:bCs/>
          <w:lang w:eastAsia="zh-CN"/>
        </w:rPr>
      </w:pPr>
    </w:p>
    <w:p w14:paraId="1F7CD4F2" w14:textId="4C3A3CD5" w:rsidR="00707E93" w:rsidRPr="00BA7BA4" w:rsidRDefault="00A620D0" w:rsidP="00BA60FE">
      <w:pPr>
        <w:spacing w:line="480" w:lineRule="auto"/>
        <w:jc w:val="center"/>
        <w:rPr>
          <w:rFonts w:ascii="Book Antiqua" w:hAnsi="Book Antiqua"/>
          <w:b/>
          <w:bCs/>
          <w:lang w:eastAsia="zh-CN"/>
        </w:rPr>
      </w:pPr>
      <w:r w:rsidRPr="00BA7BA4">
        <w:rPr>
          <w:rFonts w:ascii="Book Antiqua" w:hAnsi="Book Antiqua" w:cs="Times-Roman"/>
          <w:b/>
          <w:bCs/>
          <w:lang w:eastAsia="zh-CN"/>
        </w:rPr>
        <w:t>V</w:t>
      </w:r>
      <w:r w:rsidR="00707E93" w:rsidRPr="00BA7BA4">
        <w:rPr>
          <w:rFonts w:ascii="Book Antiqua" w:hAnsi="Book Antiqua" w:cs="Times-Roman"/>
          <w:b/>
          <w:bCs/>
          <w:lang w:eastAsia="zh-CN"/>
        </w:rPr>
        <w:t>. Conclusion</w:t>
      </w:r>
    </w:p>
    <w:p w14:paraId="3867E06C" w14:textId="66D4D0F4" w:rsidR="007F3AE2" w:rsidRPr="00BA7BA4" w:rsidRDefault="007F3AE2">
      <w:pPr>
        <w:spacing w:line="480" w:lineRule="auto"/>
        <w:jc w:val="both"/>
        <w:rPr>
          <w:rFonts w:ascii="Book Antiqua" w:hAnsi="Book Antiqua"/>
          <w:lang w:eastAsia="zh-CN"/>
        </w:rPr>
      </w:pPr>
      <w:r w:rsidRPr="00BA7BA4">
        <w:rPr>
          <w:rFonts w:ascii="Book Antiqua" w:hAnsi="Book Antiqua"/>
          <w:lang w:eastAsia="zh-CN"/>
        </w:rPr>
        <w:t xml:space="preserve">This study examines </w:t>
      </w:r>
      <w:r w:rsidR="00833491" w:rsidRPr="00BA7BA4">
        <w:rPr>
          <w:rFonts w:ascii="Book Antiqua" w:hAnsi="Book Antiqua"/>
          <w:lang w:eastAsia="zh-CN"/>
        </w:rPr>
        <w:t xml:space="preserve">alternative </w:t>
      </w:r>
      <w:r w:rsidR="00DA2BE5" w:rsidRPr="00BA7BA4">
        <w:rPr>
          <w:rFonts w:ascii="Book Antiqua" w:hAnsi="Book Antiqua"/>
          <w:lang w:eastAsia="zh-CN"/>
        </w:rPr>
        <w:t>way</w:t>
      </w:r>
      <w:r w:rsidR="00833491" w:rsidRPr="00BA7BA4">
        <w:rPr>
          <w:rFonts w:ascii="Book Antiqua" w:hAnsi="Book Antiqua"/>
          <w:lang w:eastAsia="zh-CN"/>
        </w:rPr>
        <w:t>s</w:t>
      </w:r>
      <w:r w:rsidR="00DA2BE5" w:rsidRPr="00BA7BA4">
        <w:rPr>
          <w:rFonts w:ascii="Book Antiqua" w:hAnsi="Book Antiqua"/>
          <w:lang w:eastAsia="zh-CN"/>
        </w:rPr>
        <w:t xml:space="preserve"> in which clients</w:t>
      </w:r>
      <w:r w:rsidR="00833491" w:rsidRPr="00BA7BA4">
        <w:rPr>
          <w:rFonts w:ascii="Book Antiqua" w:hAnsi="Book Antiqua"/>
          <w:lang w:eastAsia="zh-CN"/>
        </w:rPr>
        <w:t xml:space="preserve"> </w:t>
      </w:r>
      <w:r w:rsidR="00DA2BE5" w:rsidRPr="00BA7BA4">
        <w:rPr>
          <w:rFonts w:ascii="Book Antiqua" w:hAnsi="Book Antiqua"/>
          <w:lang w:eastAsia="zh-CN"/>
        </w:rPr>
        <w:t xml:space="preserve">become informed about </w:t>
      </w:r>
      <w:r w:rsidR="00833491" w:rsidRPr="00BA7BA4">
        <w:rPr>
          <w:rFonts w:ascii="Book Antiqua" w:hAnsi="Book Antiqua"/>
          <w:lang w:eastAsia="zh-CN"/>
        </w:rPr>
        <w:t xml:space="preserve">alleged audit failures. Specifically, we examine whether clients </w:t>
      </w:r>
      <w:r w:rsidR="006D016D" w:rsidRPr="00BA7BA4">
        <w:rPr>
          <w:rFonts w:ascii="Book Antiqua" w:hAnsi="Book Antiqua"/>
          <w:lang w:eastAsia="zh-CN"/>
        </w:rPr>
        <w:t xml:space="preserve">learn </w:t>
      </w:r>
      <w:r w:rsidR="00833491" w:rsidRPr="00BA7BA4">
        <w:rPr>
          <w:rFonts w:ascii="Book Antiqua" w:hAnsi="Book Antiqua"/>
          <w:lang w:eastAsia="zh-CN"/>
        </w:rPr>
        <w:t xml:space="preserve">about audit failures as a result of </w:t>
      </w:r>
      <w:r w:rsidR="000D12FA" w:rsidRPr="00BA7BA4">
        <w:rPr>
          <w:rFonts w:ascii="Book Antiqua" w:hAnsi="Book Antiqua"/>
          <w:lang w:eastAsia="zh-CN"/>
        </w:rPr>
        <w:t xml:space="preserve">communications from </w:t>
      </w:r>
      <w:r w:rsidR="00CB4F89" w:rsidRPr="00BA7BA4">
        <w:rPr>
          <w:rFonts w:ascii="Book Antiqua" w:hAnsi="Book Antiqua"/>
          <w:lang w:eastAsia="zh-CN"/>
        </w:rPr>
        <w:t>rival</w:t>
      </w:r>
      <w:r w:rsidR="00103A2E" w:rsidRPr="00BA7BA4">
        <w:rPr>
          <w:rFonts w:ascii="Book Antiqua" w:hAnsi="Book Antiqua"/>
          <w:lang w:eastAsia="zh-CN"/>
        </w:rPr>
        <w:t xml:space="preserve"> audit</w:t>
      </w:r>
      <w:r w:rsidR="00CB4F89" w:rsidRPr="00BA7BA4">
        <w:rPr>
          <w:rFonts w:ascii="Book Antiqua" w:hAnsi="Book Antiqua"/>
          <w:lang w:eastAsia="zh-CN"/>
        </w:rPr>
        <w:t xml:space="preserve"> offices</w:t>
      </w:r>
      <w:r w:rsidR="00F46CFD" w:rsidRPr="00BA7BA4">
        <w:rPr>
          <w:rFonts w:ascii="Book Antiqua" w:hAnsi="Book Antiqua"/>
          <w:lang w:eastAsia="zh-CN"/>
        </w:rPr>
        <w:t xml:space="preserve"> or the media</w:t>
      </w:r>
      <w:r w:rsidR="00CB4F89" w:rsidRPr="00BA7BA4">
        <w:rPr>
          <w:rFonts w:ascii="Book Antiqua" w:hAnsi="Book Antiqua"/>
          <w:lang w:eastAsia="zh-CN"/>
        </w:rPr>
        <w:t xml:space="preserve">. </w:t>
      </w:r>
      <w:r w:rsidR="0053757A" w:rsidRPr="00BA7BA4">
        <w:rPr>
          <w:rFonts w:ascii="Book Antiqua" w:hAnsi="Book Antiqua"/>
          <w:lang w:eastAsia="zh-CN"/>
        </w:rPr>
        <w:t>O</w:t>
      </w:r>
      <w:r w:rsidR="00D92EF1" w:rsidRPr="00BA7BA4">
        <w:rPr>
          <w:rFonts w:ascii="Book Antiqua" w:hAnsi="Book Antiqua"/>
          <w:lang w:eastAsia="zh-CN"/>
        </w:rPr>
        <w:t>ur results suggest</w:t>
      </w:r>
      <w:r w:rsidR="00A528EA" w:rsidRPr="00BA7BA4">
        <w:rPr>
          <w:rFonts w:ascii="Book Antiqua" w:hAnsi="Book Antiqua"/>
          <w:lang w:eastAsia="zh-CN"/>
        </w:rPr>
        <w:t xml:space="preserve"> that </w:t>
      </w:r>
      <w:r w:rsidR="000D12FA" w:rsidRPr="00BA7BA4">
        <w:rPr>
          <w:rFonts w:ascii="Book Antiqua" w:hAnsi="Book Antiqua"/>
          <w:lang w:eastAsia="zh-CN"/>
        </w:rPr>
        <w:t>client</w:t>
      </w:r>
      <w:r w:rsidR="00833491" w:rsidRPr="00BA7BA4">
        <w:rPr>
          <w:rFonts w:ascii="Book Antiqua" w:hAnsi="Book Antiqua"/>
          <w:lang w:eastAsia="zh-CN"/>
        </w:rPr>
        <w:t xml:space="preserve">s learn about alleged audit failures through communications </w:t>
      </w:r>
      <w:r w:rsidR="00B343C6" w:rsidRPr="00BA7BA4">
        <w:rPr>
          <w:rFonts w:ascii="Book Antiqua" w:hAnsi="Book Antiqua"/>
          <w:lang w:eastAsia="zh-CN"/>
        </w:rPr>
        <w:t>from</w:t>
      </w:r>
      <w:r w:rsidR="00515352" w:rsidRPr="00BA7BA4">
        <w:rPr>
          <w:rFonts w:ascii="Book Antiqua" w:hAnsi="Book Antiqua"/>
          <w:lang w:eastAsia="zh-CN"/>
        </w:rPr>
        <w:t xml:space="preserve"> </w:t>
      </w:r>
      <w:r w:rsidR="00153184" w:rsidRPr="00BA7BA4">
        <w:rPr>
          <w:rFonts w:ascii="Book Antiqua" w:hAnsi="Book Antiqua"/>
          <w:lang w:eastAsia="zh-CN"/>
        </w:rPr>
        <w:t xml:space="preserve">rival </w:t>
      </w:r>
      <w:r w:rsidR="00A528EA" w:rsidRPr="00BA7BA4">
        <w:rPr>
          <w:rFonts w:ascii="Book Antiqua" w:hAnsi="Book Antiqua"/>
          <w:lang w:eastAsia="zh-CN"/>
        </w:rPr>
        <w:t>auditor</w:t>
      </w:r>
      <w:r w:rsidR="00153184" w:rsidRPr="00BA7BA4">
        <w:rPr>
          <w:rFonts w:ascii="Book Antiqua" w:hAnsi="Book Antiqua"/>
          <w:lang w:eastAsia="zh-CN"/>
        </w:rPr>
        <w:t>s</w:t>
      </w:r>
      <w:r w:rsidR="00A528EA" w:rsidRPr="00BA7BA4">
        <w:rPr>
          <w:rFonts w:ascii="Book Antiqua" w:hAnsi="Book Antiqua"/>
          <w:lang w:eastAsia="zh-CN"/>
        </w:rPr>
        <w:t>. In particular,</w:t>
      </w:r>
      <w:r w:rsidR="00F46CFD" w:rsidRPr="00BA7BA4">
        <w:rPr>
          <w:rFonts w:ascii="Book Antiqua" w:hAnsi="Book Antiqua"/>
          <w:lang w:eastAsia="zh-CN"/>
        </w:rPr>
        <w:t xml:space="preserve"> </w:t>
      </w:r>
      <w:r w:rsidR="00CB4F89" w:rsidRPr="00BA7BA4">
        <w:rPr>
          <w:rFonts w:ascii="Book Antiqua" w:hAnsi="Book Antiqua"/>
          <w:lang w:eastAsia="zh-CN"/>
        </w:rPr>
        <w:t>sued offices lose more clients to rival offices</w:t>
      </w:r>
      <w:r w:rsidR="00217F8B" w:rsidRPr="00BA7BA4">
        <w:rPr>
          <w:rFonts w:ascii="Book Antiqua" w:hAnsi="Book Antiqua"/>
          <w:lang w:eastAsia="zh-CN"/>
        </w:rPr>
        <w:t xml:space="preserve"> </w:t>
      </w:r>
      <w:r w:rsidR="00A528EA" w:rsidRPr="00BA7BA4">
        <w:rPr>
          <w:rFonts w:ascii="Book Antiqua" w:hAnsi="Book Antiqua"/>
          <w:lang w:eastAsia="zh-CN"/>
        </w:rPr>
        <w:t xml:space="preserve">that have </w:t>
      </w:r>
      <w:r w:rsidR="00373BB1" w:rsidRPr="00BA7BA4">
        <w:rPr>
          <w:rFonts w:ascii="Book Antiqua" w:hAnsi="Book Antiqua"/>
          <w:lang w:eastAsia="zh-CN"/>
        </w:rPr>
        <w:t xml:space="preserve">inside </w:t>
      </w:r>
      <w:r w:rsidR="00A528EA" w:rsidRPr="00BA7BA4">
        <w:rPr>
          <w:rFonts w:ascii="Book Antiqua" w:hAnsi="Book Antiqua"/>
          <w:lang w:eastAsia="zh-CN"/>
        </w:rPr>
        <w:t xml:space="preserve">information </w:t>
      </w:r>
      <w:r w:rsidR="00F179C3" w:rsidRPr="00BA7BA4">
        <w:rPr>
          <w:rFonts w:ascii="Book Antiqua" w:hAnsi="Book Antiqua"/>
          <w:lang w:eastAsia="zh-CN"/>
        </w:rPr>
        <w:t>about the alleged audit failure</w:t>
      </w:r>
      <w:r w:rsidR="007904C3" w:rsidRPr="00BA7BA4">
        <w:rPr>
          <w:rFonts w:ascii="Book Antiqua" w:hAnsi="Book Antiqua"/>
          <w:lang w:eastAsia="zh-CN"/>
        </w:rPr>
        <w:t>s</w:t>
      </w:r>
      <w:r w:rsidR="00F179C3" w:rsidRPr="00BA7BA4">
        <w:rPr>
          <w:rFonts w:ascii="Book Antiqua" w:hAnsi="Book Antiqua"/>
          <w:lang w:eastAsia="zh-CN"/>
        </w:rPr>
        <w:t xml:space="preserve"> </w:t>
      </w:r>
      <w:r w:rsidR="003C2912" w:rsidRPr="00BA7BA4">
        <w:rPr>
          <w:rFonts w:ascii="Book Antiqua" w:hAnsi="Book Antiqua"/>
          <w:lang w:eastAsia="zh-CN"/>
        </w:rPr>
        <w:t xml:space="preserve">because they </w:t>
      </w:r>
      <w:r w:rsidR="00373BB1" w:rsidRPr="00BA7BA4">
        <w:rPr>
          <w:rFonts w:ascii="Book Antiqua" w:hAnsi="Book Antiqua"/>
          <w:lang w:eastAsia="zh-CN"/>
        </w:rPr>
        <w:t>are the incoming auditors at</w:t>
      </w:r>
      <w:r w:rsidR="003C2912" w:rsidRPr="00BA7BA4">
        <w:rPr>
          <w:rFonts w:ascii="Book Antiqua" w:hAnsi="Book Antiqua"/>
          <w:lang w:eastAsia="zh-CN"/>
        </w:rPr>
        <w:t xml:space="preserve"> the litigated clients</w:t>
      </w:r>
      <w:r w:rsidR="00A528EA" w:rsidRPr="00BA7BA4">
        <w:rPr>
          <w:rFonts w:ascii="Book Antiqua" w:hAnsi="Book Antiqua"/>
          <w:lang w:eastAsia="zh-CN"/>
        </w:rPr>
        <w:t xml:space="preserve">. </w:t>
      </w:r>
      <w:r w:rsidR="00D11D89" w:rsidRPr="00BA7BA4">
        <w:rPr>
          <w:rFonts w:ascii="Book Antiqua" w:hAnsi="Book Antiqua"/>
          <w:lang w:eastAsia="zh-CN"/>
        </w:rPr>
        <w:t>The</w:t>
      </w:r>
      <w:r w:rsidR="00833491" w:rsidRPr="00BA7BA4">
        <w:rPr>
          <w:rFonts w:ascii="Book Antiqua" w:hAnsi="Book Antiqua"/>
          <w:lang w:eastAsia="zh-CN"/>
        </w:rPr>
        <w:t>se</w:t>
      </w:r>
      <w:r w:rsidR="00D11D89" w:rsidRPr="00BA7BA4">
        <w:rPr>
          <w:rFonts w:ascii="Book Antiqua" w:hAnsi="Book Antiqua"/>
          <w:lang w:eastAsia="zh-CN"/>
        </w:rPr>
        <w:t xml:space="preserve"> results are</w:t>
      </w:r>
      <w:r w:rsidR="00916248" w:rsidRPr="00BA7BA4">
        <w:rPr>
          <w:rFonts w:ascii="Book Antiqua" w:hAnsi="Book Antiqua"/>
          <w:lang w:eastAsia="zh-CN"/>
        </w:rPr>
        <w:t xml:space="preserve"> more pronounced </w:t>
      </w:r>
      <w:r w:rsidR="00103A2E" w:rsidRPr="00BA7BA4">
        <w:rPr>
          <w:rFonts w:ascii="Book Antiqua" w:hAnsi="Book Antiqua"/>
          <w:lang w:eastAsia="zh-CN"/>
        </w:rPr>
        <w:t xml:space="preserve">when the two offices are similar in size, suggesting that </w:t>
      </w:r>
      <w:r w:rsidR="00B974E8" w:rsidRPr="00BA7BA4">
        <w:rPr>
          <w:rFonts w:ascii="Book Antiqua" w:hAnsi="Book Antiqua"/>
          <w:lang w:eastAsia="zh-CN"/>
        </w:rPr>
        <w:t>poaching</w:t>
      </w:r>
      <w:r w:rsidR="00103A2E" w:rsidRPr="00BA7BA4">
        <w:rPr>
          <w:rFonts w:ascii="Book Antiqua" w:hAnsi="Book Antiqua"/>
          <w:lang w:eastAsia="zh-CN"/>
        </w:rPr>
        <w:t xml:space="preserve"> is </w:t>
      </w:r>
      <w:r w:rsidR="00B343C6" w:rsidRPr="00BA7BA4">
        <w:rPr>
          <w:rFonts w:ascii="Book Antiqua" w:hAnsi="Book Antiqua"/>
          <w:lang w:eastAsia="zh-CN"/>
        </w:rPr>
        <w:t>greater</w:t>
      </w:r>
      <w:r w:rsidR="00103A2E" w:rsidRPr="00BA7BA4">
        <w:rPr>
          <w:rFonts w:ascii="Book Antiqua" w:hAnsi="Book Antiqua"/>
          <w:lang w:eastAsia="zh-CN"/>
        </w:rPr>
        <w:t xml:space="preserve"> when the two offices are closer competitors.</w:t>
      </w:r>
      <w:r w:rsidR="00F74881" w:rsidRPr="00BA7BA4">
        <w:rPr>
          <w:rFonts w:ascii="Book Antiqua" w:hAnsi="Book Antiqua"/>
          <w:lang w:eastAsia="zh-CN"/>
        </w:rPr>
        <w:t xml:space="preserve"> </w:t>
      </w:r>
      <w:r w:rsidR="003476C8" w:rsidRPr="00BA7BA4">
        <w:rPr>
          <w:rFonts w:ascii="Book Antiqua" w:hAnsi="Book Antiqua"/>
          <w:lang w:eastAsia="zh-CN"/>
        </w:rPr>
        <w:t>In addition</w:t>
      </w:r>
      <w:r w:rsidR="00F74881" w:rsidRPr="00BA7BA4">
        <w:rPr>
          <w:rFonts w:ascii="Book Antiqua" w:hAnsi="Book Antiqua"/>
          <w:lang w:eastAsia="zh-CN"/>
        </w:rPr>
        <w:t xml:space="preserve">, </w:t>
      </w:r>
      <w:r w:rsidR="00833491" w:rsidRPr="00BA7BA4">
        <w:rPr>
          <w:rFonts w:ascii="Book Antiqua" w:hAnsi="Book Antiqua"/>
          <w:lang w:eastAsia="zh-CN"/>
        </w:rPr>
        <w:t xml:space="preserve">the results are </w:t>
      </w:r>
      <w:r w:rsidR="00DA2BE5" w:rsidRPr="00BA7BA4">
        <w:rPr>
          <w:rFonts w:ascii="Book Antiqua" w:hAnsi="Book Antiqua"/>
          <w:lang w:eastAsia="zh-CN"/>
        </w:rPr>
        <w:t>significantly stronger</w:t>
      </w:r>
      <w:r w:rsidR="00770C25" w:rsidRPr="00BA7BA4">
        <w:rPr>
          <w:rFonts w:ascii="Book Antiqua" w:hAnsi="Book Antiqua"/>
          <w:lang w:eastAsia="zh-CN"/>
        </w:rPr>
        <w:t xml:space="preserve"> in city-markets with </w:t>
      </w:r>
      <w:r w:rsidR="007904C3" w:rsidRPr="00BA7BA4">
        <w:rPr>
          <w:rFonts w:ascii="Book Antiqua" w:hAnsi="Book Antiqua"/>
          <w:lang w:eastAsia="zh-CN"/>
        </w:rPr>
        <w:t>more intense</w:t>
      </w:r>
      <w:r w:rsidR="00EE1698" w:rsidRPr="00BA7BA4">
        <w:rPr>
          <w:rFonts w:ascii="Book Antiqua" w:hAnsi="Book Antiqua"/>
          <w:lang w:eastAsia="zh-CN"/>
        </w:rPr>
        <w:t xml:space="preserve"> competition</w:t>
      </w:r>
      <w:r w:rsidR="00D11D89" w:rsidRPr="00BA7BA4">
        <w:rPr>
          <w:rFonts w:ascii="Book Antiqua" w:hAnsi="Book Antiqua"/>
          <w:lang w:eastAsia="zh-CN"/>
        </w:rPr>
        <w:t xml:space="preserve"> and in city-markets with low rates of audit litigation</w:t>
      </w:r>
      <w:r w:rsidR="00770C25" w:rsidRPr="00BA7BA4">
        <w:rPr>
          <w:rFonts w:ascii="Book Antiqua" w:hAnsi="Book Antiqua"/>
          <w:lang w:eastAsia="zh-CN"/>
        </w:rPr>
        <w:t xml:space="preserve">. </w:t>
      </w:r>
      <w:r w:rsidR="00A528EA" w:rsidRPr="00BA7BA4">
        <w:rPr>
          <w:rFonts w:ascii="Book Antiqua" w:hAnsi="Book Antiqua"/>
          <w:lang w:eastAsia="zh-CN"/>
        </w:rPr>
        <w:t xml:space="preserve">Overall, </w:t>
      </w:r>
      <w:r w:rsidR="000D12FA" w:rsidRPr="00BA7BA4">
        <w:rPr>
          <w:rFonts w:ascii="Book Antiqua" w:hAnsi="Book Antiqua"/>
          <w:lang w:eastAsia="zh-CN"/>
        </w:rPr>
        <w:t>our findings suggest</w:t>
      </w:r>
      <w:r w:rsidR="00A528EA" w:rsidRPr="00BA7BA4">
        <w:rPr>
          <w:rFonts w:ascii="Book Antiqua" w:hAnsi="Book Antiqua"/>
          <w:lang w:eastAsia="zh-CN"/>
        </w:rPr>
        <w:t xml:space="preserve"> that </w:t>
      </w:r>
      <w:r w:rsidR="00EB045F" w:rsidRPr="00BA7BA4">
        <w:rPr>
          <w:rFonts w:ascii="Book Antiqua" w:hAnsi="Book Antiqua"/>
          <w:lang w:eastAsia="zh-CN"/>
        </w:rPr>
        <w:t xml:space="preserve">clients learn about alleged audit failures </w:t>
      </w:r>
      <w:r w:rsidR="00833491" w:rsidRPr="00BA7BA4">
        <w:rPr>
          <w:rFonts w:ascii="Book Antiqua" w:hAnsi="Book Antiqua"/>
          <w:lang w:eastAsia="zh-CN"/>
        </w:rPr>
        <w:t xml:space="preserve">as a result of </w:t>
      </w:r>
      <w:r w:rsidR="00AF651E" w:rsidRPr="00BA7BA4">
        <w:rPr>
          <w:rFonts w:ascii="Book Antiqua" w:hAnsi="Book Antiqua"/>
          <w:lang w:eastAsia="zh-CN"/>
        </w:rPr>
        <w:t>co</w:t>
      </w:r>
      <w:r w:rsidR="007904C3" w:rsidRPr="00BA7BA4">
        <w:rPr>
          <w:rFonts w:ascii="Book Antiqua" w:hAnsi="Book Antiqua"/>
          <w:lang w:eastAsia="zh-CN"/>
        </w:rPr>
        <w:t>nversations</w:t>
      </w:r>
      <w:r w:rsidR="00AF651E" w:rsidRPr="00BA7BA4">
        <w:rPr>
          <w:rFonts w:ascii="Book Antiqua" w:hAnsi="Book Antiqua"/>
          <w:lang w:eastAsia="zh-CN"/>
        </w:rPr>
        <w:t xml:space="preserve"> with rival auditors</w:t>
      </w:r>
      <w:r w:rsidR="00A528EA" w:rsidRPr="00BA7BA4">
        <w:rPr>
          <w:rFonts w:ascii="Book Antiqua" w:hAnsi="Book Antiqua"/>
          <w:lang w:eastAsia="zh-CN"/>
        </w:rPr>
        <w:t xml:space="preserve">. </w:t>
      </w:r>
      <w:r w:rsidR="00AF651E" w:rsidRPr="00BA7BA4">
        <w:rPr>
          <w:rFonts w:ascii="Book Antiqua" w:hAnsi="Book Antiqua"/>
          <w:lang w:eastAsia="zh-CN"/>
        </w:rPr>
        <w:t>W</w:t>
      </w:r>
      <w:r w:rsidR="00916248" w:rsidRPr="00BA7BA4">
        <w:rPr>
          <w:rFonts w:ascii="Book Antiqua" w:hAnsi="Book Antiqua"/>
          <w:lang w:eastAsia="zh-CN"/>
        </w:rPr>
        <w:t xml:space="preserve">e conclude that </w:t>
      </w:r>
      <w:r w:rsidR="00D92EF1" w:rsidRPr="00BA7BA4">
        <w:rPr>
          <w:rFonts w:ascii="Book Antiqua" w:hAnsi="Book Antiqua"/>
          <w:lang w:eastAsia="zh-CN"/>
        </w:rPr>
        <w:t xml:space="preserve">inter-office </w:t>
      </w:r>
      <w:r w:rsidR="00133E26" w:rsidRPr="00BA7BA4">
        <w:rPr>
          <w:rFonts w:ascii="Book Antiqua" w:hAnsi="Book Antiqua"/>
          <w:lang w:eastAsia="zh-CN"/>
        </w:rPr>
        <w:t xml:space="preserve">competition </w:t>
      </w:r>
      <w:r w:rsidR="00FE269E" w:rsidRPr="00BA7BA4">
        <w:rPr>
          <w:rFonts w:ascii="Book Antiqua" w:hAnsi="Book Antiqua"/>
          <w:lang w:eastAsia="zh-CN"/>
        </w:rPr>
        <w:t>is an important</w:t>
      </w:r>
      <w:r w:rsidR="00515352" w:rsidRPr="00BA7BA4">
        <w:rPr>
          <w:rFonts w:ascii="Book Antiqua" w:hAnsi="Book Antiqua"/>
          <w:lang w:eastAsia="zh-CN"/>
        </w:rPr>
        <w:t xml:space="preserve"> reason</w:t>
      </w:r>
      <w:r w:rsidR="00153184" w:rsidRPr="00BA7BA4">
        <w:rPr>
          <w:rFonts w:ascii="Book Antiqua" w:hAnsi="Book Antiqua"/>
          <w:lang w:eastAsia="zh-CN"/>
        </w:rPr>
        <w:t xml:space="preserve"> </w:t>
      </w:r>
      <w:r w:rsidR="00AF651E" w:rsidRPr="00BA7BA4">
        <w:rPr>
          <w:rFonts w:ascii="Book Antiqua" w:hAnsi="Book Antiqua"/>
          <w:lang w:eastAsia="zh-CN"/>
        </w:rPr>
        <w:t xml:space="preserve">why </w:t>
      </w:r>
      <w:r w:rsidR="008746C4" w:rsidRPr="00BA7BA4">
        <w:rPr>
          <w:rFonts w:ascii="Book Antiqua" w:hAnsi="Book Antiqua"/>
          <w:lang w:eastAsia="zh-CN"/>
        </w:rPr>
        <w:t>auditor</w:t>
      </w:r>
      <w:r w:rsidR="00AF651E" w:rsidRPr="00BA7BA4">
        <w:rPr>
          <w:rFonts w:ascii="Book Antiqua" w:hAnsi="Book Antiqua"/>
          <w:lang w:eastAsia="zh-CN"/>
        </w:rPr>
        <w:t>s have economic</w:t>
      </w:r>
      <w:r w:rsidR="008746C4" w:rsidRPr="00BA7BA4">
        <w:rPr>
          <w:rFonts w:ascii="Book Antiqua" w:hAnsi="Book Antiqua"/>
          <w:lang w:eastAsia="zh-CN"/>
        </w:rPr>
        <w:t xml:space="preserve"> incentives to </w:t>
      </w:r>
      <w:r w:rsidR="00916248" w:rsidRPr="00BA7BA4">
        <w:rPr>
          <w:rFonts w:ascii="Book Antiqua" w:hAnsi="Book Antiqua"/>
          <w:lang w:eastAsia="zh-CN"/>
        </w:rPr>
        <w:t>protect their reputations.</w:t>
      </w:r>
      <w:r w:rsidR="00833491" w:rsidRPr="00BA7BA4">
        <w:rPr>
          <w:rFonts w:ascii="Book Antiqua" w:hAnsi="Book Antiqua"/>
          <w:lang w:eastAsia="zh-CN"/>
        </w:rPr>
        <w:t xml:space="preserve"> </w:t>
      </w:r>
    </w:p>
    <w:p w14:paraId="4E813B98" w14:textId="77777777" w:rsidR="00024CD6" w:rsidRPr="00BA7BA4" w:rsidRDefault="00024CD6" w:rsidP="00E25D7F">
      <w:pPr>
        <w:jc w:val="both"/>
        <w:rPr>
          <w:rFonts w:ascii="Book Antiqua" w:hAnsi="Book Antiqua"/>
          <w:lang w:eastAsia="zh-CN"/>
        </w:rPr>
      </w:pPr>
      <w:r w:rsidRPr="00BA7BA4">
        <w:rPr>
          <w:rFonts w:ascii="Book Antiqua" w:hAnsi="Book Antiqua"/>
          <w:lang w:eastAsia="zh-CN"/>
        </w:rPr>
        <w:br w:type="page"/>
      </w:r>
    </w:p>
    <w:p w14:paraId="08D0FAA6" w14:textId="5BB87584" w:rsidR="004548CB" w:rsidRPr="00BA7BA4" w:rsidRDefault="004548CB" w:rsidP="00E25D7F">
      <w:pPr>
        <w:jc w:val="both"/>
        <w:rPr>
          <w:rFonts w:ascii="Book Antiqua" w:hAnsi="Book Antiqua"/>
          <w:b/>
          <w:bCs/>
        </w:rPr>
      </w:pPr>
      <w:r w:rsidRPr="00BA7BA4">
        <w:rPr>
          <w:rFonts w:ascii="Book Antiqua" w:hAnsi="Book Antiqua"/>
          <w:b/>
          <w:bCs/>
        </w:rPr>
        <w:lastRenderedPageBreak/>
        <w:t>References</w:t>
      </w:r>
    </w:p>
    <w:p w14:paraId="195A3565" w14:textId="0D88499D" w:rsidR="000607D0" w:rsidRPr="00BA7BA4" w:rsidRDefault="000607D0" w:rsidP="0068289F">
      <w:pPr>
        <w:ind w:left="360" w:hanging="360"/>
        <w:jc w:val="both"/>
        <w:rPr>
          <w:rFonts w:ascii="Book Antiqua" w:hAnsi="Book Antiqua"/>
        </w:rPr>
      </w:pPr>
      <w:proofErr w:type="spellStart"/>
      <w:r w:rsidRPr="00BA7BA4">
        <w:rPr>
          <w:rFonts w:ascii="Book Antiqua" w:hAnsi="Book Antiqua"/>
        </w:rPr>
        <w:t>Aobdia</w:t>
      </w:r>
      <w:proofErr w:type="spellEnd"/>
      <w:r w:rsidRPr="00BA7BA4">
        <w:rPr>
          <w:rFonts w:ascii="Book Antiqua" w:hAnsi="Book Antiqua"/>
        </w:rPr>
        <w:t xml:space="preserve">, D., </w:t>
      </w:r>
      <w:r w:rsidR="006C10F5" w:rsidRPr="00BA7BA4">
        <w:rPr>
          <w:rFonts w:ascii="Book Antiqua" w:hAnsi="Book Antiqua"/>
        </w:rPr>
        <w:t xml:space="preserve">and N. </w:t>
      </w:r>
      <w:r w:rsidRPr="00BA7BA4">
        <w:rPr>
          <w:rFonts w:ascii="Book Antiqua" w:hAnsi="Book Antiqua"/>
        </w:rPr>
        <w:t>Shroff</w:t>
      </w:r>
      <w:r w:rsidR="006C10F5" w:rsidRPr="00BA7BA4">
        <w:rPr>
          <w:rFonts w:ascii="Book Antiqua" w:hAnsi="Book Antiqua"/>
        </w:rPr>
        <w:t>.</w:t>
      </w:r>
      <w:r w:rsidRPr="00BA7BA4">
        <w:rPr>
          <w:rFonts w:ascii="Book Antiqua" w:hAnsi="Book Antiqua"/>
        </w:rPr>
        <w:t xml:space="preserve"> 2017. Regulatory oversight and auditor market share. </w:t>
      </w:r>
      <w:r w:rsidRPr="00BA7BA4">
        <w:rPr>
          <w:rFonts w:ascii="Book Antiqua" w:hAnsi="Book Antiqua"/>
          <w:i/>
          <w:iCs/>
        </w:rPr>
        <w:t>Journal of Accounting and Economics</w:t>
      </w:r>
      <w:r w:rsidRPr="00BA7BA4">
        <w:rPr>
          <w:rFonts w:ascii="Book Antiqua" w:hAnsi="Book Antiqua"/>
        </w:rPr>
        <w:t xml:space="preserve"> </w:t>
      </w:r>
      <w:proofErr w:type="gramStart"/>
      <w:r w:rsidRPr="00BA7BA4">
        <w:rPr>
          <w:rFonts w:ascii="Book Antiqua" w:hAnsi="Book Antiqua"/>
        </w:rPr>
        <w:t>63</w:t>
      </w:r>
      <w:r w:rsidR="00883E29" w:rsidRPr="00BA7BA4">
        <w:rPr>
          <w:rFonts w:ascii="Book Antiqua" w:hAnsi="Book Antiqua"/>
        </w:rPr>
        <w:t xml:space="preserve"> </w:t>
      </w:r>
      <w:r w:rsidRPr="00BA7BA4">
        <w:rPr>
          <w:rFonts w:ascii="Book Antiqua" w:hAnsi="Book Antiqua"/>
        </w:rPr>
        <w:t>:</w:t>
      </w:r>
      <w:proofErr w:type="gramEnd"/>
      <w:r w:rsidRPr="00BA7BA4">
        <w:rPr>
          <w:rFonts w:ascii="Book Antiqua" w:hAnsi="Book Antiqua"/>
        </w:rPr>
        <w:t xml:space="preserve"> 262-287.</w:t>
      </w:r>
    </w:p>
    <w:p w14:paraId="34BF16DE" w14:textId="407CB745" w:rsidR="000607D0" w:rsidRPr="00BA7BA4" w:rsidRDefault="000607D0" w:rsidP="0068289F">
      <w:pPr>
        <w:ind w:left="360" w:hanging="360"/>
        <w:jc w:val="both"/>
        <w:rPr>
          <w:rFonts w:ascii="Book Antiqua" w:hAnsi="Book Antiqua"/>
        </w:rPr>
      </w:pPr>
      <w:r w:rsidRPr="00BA7BA4">
        <w:rPr>
          <w:rFonts w:ascii="Book Antiqua" w:hAnsi="Book Antiqua"/>
        </w:rPr>
        <w:t xml:space="preserve">Barton, J. 2005. Who cares about auditor reputation? </w:t>
      </w:r>
      <w:r w:rsidRPr="00BA7BA4">
        <w:rPr>
          <w:rFonts w:ascii="Book Antiqua" w:hAnsi="Book Antiqua"/>
          <w:i/>
          <w:iCs/>
        </w:rPr>
        <w:t>Contemporary Accounting Research</w:t>
      </w:r>
      <w:r w:rsidRPr="00BA7BA4">
        <w:rPr>
          <w:rFonts w:ascii="Book Antiqua" w:hAnsi="Book Antiqua"/>
        </w:rPr>
        <w:t xml:space="preserve"> 22</w:t>
      </w:r>
      <w:r w:rsidR="006C10F5" w:rsidRPr="00BA7BA4">
        <w:rPr>
          <w:rFonts w:ascii="Book Antiqua" w:hAnsi="Book Antiqua"/>
        </w:rPr>
        <w:t xml:space="preserve"> </w:t>
      </w:r>
      <w:r w:rsidRPr="00BA7BA4">
        <w:rPr>
          <w:rFonts w:ascii="Book Antiqua" w:hAnsi="Book Antiqua"/>
        </w:rPr>
        <w:t>(3): 549-586.</w:t>
      </w:r>
    </w:p>
    <w:p w14:paraId="21DD1ED0" w14:textId="0B8FA47E" w:rsidR="000607D0" w:rsidRPr="00BA7BA4" w:rsidRDefault="000607D0" w:rsidP="0068289F">
      <w:pPr>
        <w:ind w:left="360" w:hanging="360"/>
        <w:jc w:val="both"/>
        <w:rPr>
          <w:rFonts w:ascii="Book Antiqua" w:hAnsi="Book Antiqua"/>
        </w:rPr>
      </w:pPr>
      <w:r w:rsidRPr="00BA7BA4">
        <w:rPr>
          <w:rFonts w:ascii="Book Antiqua" w:hAnsi="Book Antiqua"/>
        </w:rPr>
        <w:t xml:space="preserve">Berglund, N. 2020. Do client bankruptcies </w:t>
      </w:r>
      <w:proofErr w:type="gramStart"/>
      <w:r w:rsidRPr="00BA7BA4">
        <w:rPr>
          <w:rFonts w:ascii="Book Antiqua" w:hAnsi="Book Antiqua"/>
        </w:rPr>
        <w:t>preceded</w:t>
      </w:r>
      <w:proofErr w:type="gramEnd"/>
      <w:r w:rsidRPr="00BA7BA4">
        <w:rPr>
          <w:rFonts w:ascii="Book Antiqua" w:hAnsi="Book Antiqua"/>
        </w:rPr>
        <w:t xml:space="preserve"> by clean audit opinions damage auditor reputation? </w:t>
      </w:r>
      <w:r w:rsidRPr="00BA7BA4">
        <w:rPr>
          <w:rFonts w:ascii="Book Antiqua" w:hAnsi="Book Antiqua"/>
          <w:i/>
          <w:iCs/>
        </w:rPr>
        <w:t>Contemporary Accounting Research</w:t>
      </w:r>
      <w:r w:rsidRPr="00BA7BA4">
        <w:rPr>
          <w:rFonts w:ascii="Book Antiqua" w:hAnsi="Book Antiqua"/>
        </w:rPr>
        <w:t xml:space="preserve"> 37</w:t>
      </w:r>
      <w:r w:rsidR="006C10F5" w:rsidRPr="00BA7BA4">
        <w:rPr>
          <w:rFonts w:ascii="Book Antiqua" w:hAnsi="Book Antiqua"/>
        </w:rPr>
        <w:t xml:space="preserve"> </w:t>
      </w:r>
      <w:r w:rsidRPr="00BA7BA4">
        <w:rPr>
          <w:rFonts w:ascii="Book Antiqua" w:hAnsi="Book Antiqua"/>
        </w:rPr>
        <w:t>(3): 1914-1951.</w:t>
      </w:r>
    </w:p>
    <w:p w14:paraId="65ACFDB4" w14:textId="7F96B592" w:rsidR="00461EEA" w:rsidRPr="00BA7BA4" w:rsidRDefault="00461EEA" w:rsidP="008C529D">
      <w:pPr>
        <w:ind w:left="360" w:hanging="360"/>
        <w:jc w:val="both"/>
        <w:rPr>
          <w:rFonts w:ascii="Book Antiqua" w:hAnsi="Book Antiqua"/>
        </w:rPr>
      </w:pPr>
      <w:r w:rsidRPr="00BA7BA4">
        <w:rPr>
          <w:rFonts w:ascii="Book Antiqua" w:hAnsi="Book Antiqua"/>
        </w:rPr>
        <w:t xml:space="preserve">Call, A. C., </w:t>
      </w:r>
      <w:r w:rsidR="006C10F5" w:rsidRPr="00BA7BA4">
        <w:rPr>
          <w:rFonts w:ascii="Book Antiqua" w:hAnsi="Book Antiqua"/>
        </w:rPr>
        <w:t xml:space="preserve">S. A. </w:t>
      </w:r>
      <w:r w:rsidRPr="00BA7BA4">
        <w:rPr>
          <w:rFonts w:ascii="Book Antiqua" w:hAnsi="Book Antiqua"/>
        </w:rPr>
        <w:t xml:space="preserve">Emett, </w:t>
      </w:r>
      <w:r w:rsidR="006C10F5" w:rsidRPr="00BA7BA4">
        <w:rPr>
          <w:rFonts w:ascii="Book Antiqua" w:hAnsi="Book Antiqua"/>
        </w:rPr>
        <w:t xml:space="preserve">E. </w:t>
      </w:r>
      <w:r w:rsidRPr="00BA7BA4">
        <w:rPr>
          <w:rFonts w:ascii="Book Antiqua" w:hAnsi="Book Antiqua"/>
        </w:rPr>
        <w:t xml:space="preserve">Maksymov, </w:t>
      </w:r>
      <w:r w:rsidR="006C10F5" w:rsidRPr="00BA7BA4">
        <w:rPr>
          <w:rFonts w:ascii="Book Antiqua" w:hAnsi="Book Antiqua"/>
        </w:rPr>
        <w:t xml:space="preserve">and N. </w:t>
      </w:r>
      <w:r w:rsidRPr="00BA7BA4">
        <w:rPr>
          <w:rFonts w:ascii="Book Antiqua" w:hAnsi="Book Antiqua"/>
        </w:rPr>
        <w:t>Sharp</w:t>
      </w:r>
      <w:r w:rsidR="006C10F5" w:rsidRPr="00BA7BA4">
        <w:rPr>
          <w:rFonts w:ascii="Book Antiqua" w:hAnsi="Book Antiqua"/>
        </w:rPr>
        <w:t>.</w:t>
      </w:r>
      <w:r w:rsidRPr="00BA7BA4">
        <w:rPr>
          <w:rFonts w:ascii="Book Antiqua" w:hAnsi="Book Antiqua"/>
        </w:rPr>
        <w:t xml:space="preserve"> 2022. Meet the press: Survey evidence on financial journalists as information intermediaries. </w:t>
      </w:r>
      <w:r w:rsidRPr="00BA7BA4">
        <w:rPr>
          <w:rFonts w:ascii="Book Antiqua" w:hAnsi="Book Antiqua"/>
          <w:i/>
          <w:iCs/>
        </w:rPr>
        <w:t>Journal of Accounting and Economics</w:t>
      </w:r>
      <w:r w:rsidRPr="00BA7BA4">
        <w:rPr>
          <w:rFonts w:ascii="Book Antiqua" w:hAnsi="Book Antiqua"/>
        </w:rPr>
        <w:t xml:space="preserve"> </w:t>
      </w:r>
      <w:proofErr w:type="gramStart"/>
      <w:r w:rsidRPr="00BA7BA4">
        <w:rPr>
          <w:rFonts w:ascii="Book Antiqua" w:hAnsi="Book Antiqua"/>
        </w:rPr>
        <w:t>73</w:t>
      </w:r>
      <w:r w:rsidR="006C10F5" w:rsidRPr="00BA7BA4">
        <w:rPr>
          <w:rFonts w:ascii="Book Antiqua" w:hAnsi="Book Antiqua"/>
        </w:rPr>
        <w:t xml:space="preserve"> </w:t>
      </w:r>
      <w:r w:rsidRPr="00BA7BA4">
        <w:rPr>
          <w:rFonts w:ascii="Book Antiqua" w:hAnsi="Book Antiqua"/>
        </w:rPr>
        <w:t>:</w:t>
      </w:r>
      <w:proofErr w:type="gramEnd"/>
      <w:r w:rsidRPr="00BA7BA4">
        <w:rPr>
          <w:rFonts w:ascii="Book Antiqua" w:hAnsi="Book Antiqua"/>
        </w:rPr>
        <w:t xml:space="preserve"> Article 101455.</w:t>
      </w:r>
    </w:p>
    <w:p w14:paraId="443030B9" w14:textId="77777777" w:rsidR="00C57CE8" w:rsidRPr="00BA7BA4" w:rsidRDefault="000607D0" w:rsidP="0068289F">
      <w:pPr>
        <w:ind w:left="360" w:hanging="360"/>
        <w:jc w:val="both"/>
        <w:rPr>
          <w:rFonts w:ascii="Book Antiqua" w:hAnsi="Book Antiqua" w:cs="AdvTTa9c1b374"/>
        </w:rPr>
      </w:pPr>
      <w:r w:rsidRPr="00BA7BA4">
        <w:rPr>
          <w:rFonts w:ascii="Book Antiqua" w:hAnsi="Book Antiqua" w:cs="AdvTTa9c1b374"/>
        </w:rPr>
        <w:t xml:space="preserve">Chaney, P. K., </w:t>
      </w:r>
      <w:r w:rsidR="006C10F5" w:rsidRPr="00BA7BA4">
        <w:rPr>
          <w:rFonts w:ascii="Book Antiqua" w:hAnsi="Book Antiqua" w:cs="AdvTTa9c1b374"/>
        </w:rPr>
        <w:t xml:space="preserve">and K. L. </w:t>
      </w:r>
      <w:proofErr w:type="spellStart"/>
      <w:r w:rsidRPr="00BA7BA4">
        <w:rPr>
          <w:rFonts w:ascii="Book Antiqua" w:hAnsi="Book Antiqua" w:cs="AdvTTa9c1b374"/>
        </w:rPr>
        <w:t>Philipich</w:t>
      </w:r>
      <w:proofErr w:type="spellEnd"/>
      <w:r w:rsidR="006C10F5" w:rsidRPr="00BA7BA4">
        <w:rPr>
          <w:rFonts w:ascii="Book Antiqua" w:hAnsi="Book Antiqua" w:cs="AdvTTa9c1b374"/>
        </w:rPr>
        <w:t>.</w:t>
      </w:r>
      <w:r w:rsidRPr="00BA7BA4">
        <w:rPr>
          <w:rFonts w:ascii="Book Antiqua" w:hAnsi="Book Antiqua" w:cs="AdvTTa9c1b374"/>
        </w:rPr>
        <w:t xml:space="preserve"> 2002. Shredded reputation: The cost of audit failure. </w:t>
      </w:r>
      <w:r w:rsidRPr="00BA7BA4">
        <w:rPr>
          <w:rFonts w:ascii="Book Antiqua" w:hAnsi="Book Antiqua" w:cs="AdvTTeb5f0e55.I"/>
          <w:i/>
          <w:iCs/>
        </w:rPr>
        <w:t>Journal of Accounting Research</w:t>
      </w:r>
      <w:r w:rsidRPr="00BA7BA4">
        <w:rPr>
          <w:rFonts w:ascii="Book Antiqua" w:hAnsi="Book Antiqua" w:cs="AdvTTa9c1b374"/>
        </w:rPr>
        <w:t xml:space="preserve"> </w:t>
      </w:r>
      <w:r w:rsidRPr="00BA7BA4">
        <w:rPr>
          <w:rFonts w:ascii="Book Antiqua" w:hAnsi="Book Antiqua" w:cs="AdvTTeb5f0e55.I"/>
        </w:rPr>
        <w:t>40</w:t>
      </w:r>
      <w:r w:rsidR="006C10F5" w:rsidRPr="00BA7BA4">
        <w:rPr>
          <w:rFonts w:ascii="Book Antiqua" w:hAnsi="Book Antiqua" w:cs="AdvTTeb5f0e55.I"/>
        </w:rPr>
        <w:t xml:space="preserve"> </w:t>
      </w:r>
      <w:r w:rsidRPr="00BA7BA4">
        <w:rPr>
          <w:rFonts w:ascii="Book Antiqua" w:hAnsi="Book Antiqua" w:cs="AdvTTa9c1b374"/>
        </w:rPr>
        <w:t>(4)</w:t>
      </w:r>
      <w:r w:rsidR="00112AD3" w:rsidRPr="00BA7BA4">
        <w:rPr>
          <w:rFonts w:ascii="Book Antiqua" w:hAnsi="Book Antiqua" w:cs="AdvTTa9c1b374"/>
        </w:rPr>
        <w:t>:</w:t>
      </w:r>
      <w:r w:rsidRPr="00BA7BA4">
        <w:rPr>
          <w:rFonts w:ascii="Book Antiqua" w:hAnsi="Book Antiqua" w:cs="AdvTTa9c1b374"/>
        </w:rPr>
        <w:t xml:space="preserve"> 1221</w:t>
      </w:r>
      <w:r w:rsidRPr="00BA7BA4">
        <w:rPr>
          <w:rFonts w:ascii="Book Antiqua" w:hAnsi="Book Antiqua" w:cs="AdvTTa9c1b374+20"/>
        </w:rPr>
        <w:t>–</w:t>
      </w:r>
      <w:r w:rsidRPr="00BA7BA4">
        <w:rPr>
          <w:rFonts w:ascii="Book Antiqua" w:hAnsi="Book Antiqua" w:cs="AdvTTa9c1b374"/>
        </w:rPr>
        <w:t>1245.</w:t>
      </w:r>
    </w:p>
    <w:p w14:paraId="76533AF9" w14:textId="5BC58946" w:rsidR="000607D0" w:rsidRPr="00BA7BA4" w:rsidRDefault="000607D0" w:rsidP="0068289F">
      <w:pPr>
        <w:ind w:left="360" w:hanging="360"/>
        <w:jc w:val="both"/>
        <w:rPr>
          <w:rFonts w:ascii="Book Antiqua" w:hAnsi="Book Antiqua" w:cs="AdvTTa9c1b374"/>
        </w:rPr>
      </w:pPr>
      <w:r w:rsidRPr="00BA7BA4">
        <w:rPr>
          <w:rFonts w:ascii="Book Antiqua" w:hAnsi="Book Antiqua" w:cs="AdvTTa9c1b374"/>
        </w:rPr>
        <w:t xml:space="preserve">Chen, K., </w:t>
      </w:r>
      <w:r w:rsidR="006C10F5" w:rsidRPr="00BA7BA4">
        <w:rPr>
          <w:rFonts w:ascii="Book Antiqua" w:hAnsi="Book Antiqua" w:cs="AdvTTa9c1b374"/>
        </w:rPr>
        <w:t xml:space="preserve">and J. </w:t>
      </w:r>
      <w:r w:rsidRPr="00BA7BA4">
        <w:rPr>
          <w:rFonts w:ascii="Book Antiqua" w:hAnsi="Book Antiqua" w:cs="AdvTTa9c1b374"/>
        </w:rPr>
        <w:t>Zhou</w:t>
      </w:r>
      <w:r w:rsidR="006C10F5" w:rsidRPr="00BA7BA4">
        <w:rPr>
          <w:rFonts w:ascii="Book Antiqua" w:hAnsi="Book Antiqua" w:cs="AdvTTa9c1b374"/>
        </w:rPr>
        <w:t>.</w:t>
      </w:r>
      <w:r w:rsidRPr="00BA7BA4">
        <w:rPr>
          <w:rFonts w:ascii="Book Antiqua" w:hAnsi="Book Antiqua" w:cs="AdvTTa9c1b374"/>
        </w:rPr>
        <w:t xml:space="preserve"> 2007. Audit committee, board characteristics, and auditor switch decisions by Andersen’s clients. </w:t>
      </w:r>
      <w:r w:rsidRPr="00BA7BA4">
        <w:rPr>
          <w:rFonts w:ascii="Book Antiqua" w:hAnsi="Book Antiqua" w:cs="AdvTTa9c1b374"/>
          <w:i/>
          <w:iCs/>
        </w:rPr>
        <w:t>Contemporary Accounting Research</w:t>
      </w:r>
      <w:r w:rsidRPr="00BA7BA4">
        <w:rPr>
          <w:rFonts w:ascii="Book Antiqua" w:hAnsi="Book Antiqua" w:cs="AdvTTa9c1b374"/>
        </w:rPr>
        <w:t xml:space="preserve"> 24</w:t>
      </w:r>
      <w:r w:rsidR="006C10F5" w:rsidRPr="00BA7BA4">
        <w:rPr>
          <w:rFonts w:ascii="Book Antiqua" w:hAnsi="Book Antiqua" w:cs="AdvTTa9c1b374"/>
        </w:rPr>
        <w:t xml:space="preserve"> </w:t>
      </w:r>
      <w:r w:rsidRPr="00BA7BA4">
        <w:rPr>
          <w:rFonts w:ascii="Book Antiqua" w:hAnsi="Book Antiqua" w:cs="AdvTTa9c1b374"/>
        </w:rPr>
        <w:t>(4): 1085-1117.</w:t>
      </w:r>
    </w:p>
    <w:p w14:paraId="5221021D" w14:textId="30497461" w:rsidR="00B01801" w:rsidRPr="00BA7BA4" w:rsidRDefault="000607D0" w:rsidP="002D2063">
      <w:pPr>
        <w:ind w:left="360" w:hanging="360"/>
        <w:jc w:val="both"/>
        <w:rPr>
          <w:rFonts w:ascii="Book Antiqua" w:hAnsi="Book Antiqua"/>
        </w:rPr>
      </w:pPr>
      <w:r w:rsidRPr="00BA7BA4">
        <w:rPr>
          <w:rFonts w:ascii="Book Antiqua" w:hAnsi="Book Antiqua" w:cs="AdvTTa9c1b374"/>
        </w:rPr>
        <w:t xml:space="preserve">Cowle, E. N., </w:t>
      </w:r>
      <w:r w:rsidR="006C10F5" w:rsidRPr="00BA7BA4">
        <w:rPr>
          <w:rFonts w:ascii="Book Antiqua" w:hAnsi="Book Antiqua" w:cs="AdvTTa9c1b374"/>
        </w:rPr>
        <w:t xml:space="preserve">and S. P. </w:t>
      </w:r>
      <w:r w:rsidRPr="00BA7BA4">
        <w:rPr>
          <w:rFonts w:ascii="Book Antiqua" w:hAnsi="Book Antiqua" w:cs="AdvTTa9c1b374"/>
        </w:rPr>
        <w:t>Rowe</w:t>
      </w:r>
      <w:r w:rsidR="006C10F5" w:rsidRPr="00BA7BA4">
        <w:rPr>
          <w:rFonts w:ascii="Book Antiqua" w:hAnsi="Book Antiqua" w:cs="AdvTTa9c1b374"/>
        </w:rPr>
        <w:t>.</w:t>
      </w:r>
      <w:r w:rsidRPr="00BA7BA4">
        <w:rPr>
          <w:rFonts w:ascii="Book Antiqua" w:hAnsi="Book Antiqua" w:cs="AdvTTa9c1b374"/>
        </w:rPr>
        <w:t xml:space="preserve"> 202</w:t>
      </w:r>
      <w:r w:rsidR="002D2063" w:rsidRPr="00BA7BA4">
        <w:rPr>
          <w:rFonts w:ascii="Book Antiqua" w:hAnsi="Book Antiqua" w:cs="AdvTTa9c1b374"/>
        </w:rPr>
        <w:t>2</w:t>
      </w:r>
      <w:r w:rsidRPr="00BA7BA4">
        <w:rPr>
          <w:rFonts w:ascii="Book Antiqua" w:hAnsi="Book Antiqua" w:cs="AdvTTa9c1b374"/>
        </w:rPr>
        <w:t xml:space="preserve">. Don’t make me look bad: How the audit market penalizes auditors for doing their job. </w:t>
      </w:r>
      <w:r w:rsidRPr="00BA7BA4">
        <w:rPr>
          <w:rFonts w:ascii="Book Antiqua" w:hAnsi="Book Antiqua" w:cs="AdvTTa9c1b374"/>
          <w:i/>
          <w:iCs/>
        </w:rPr>
        <w:t>The Accounting Review</w:t>
      </w:r>
      <w:r w:rsidRPr="00BA7BA4">
        <w:rPr>
          <w:rFonts w:ascii="Book Antiqua" w:hAnsi="Book Antiqua" w:cs="AdvTTa9c1b374"/>
        </w:rPr>
        <w:t xml:space="preserve"> </w:t>
      </w:r>
      <w:r w:rsidR="002D2063" w:rsidRPr="00BA7BA4">
        <w:rPr>
          <w:rFonts w:ascii="Book Antiqua" w:hAnsi="Book Antiqua" w:cs="AdvTTa9c1b374"/>
        </w:rPr>
        <w:t>97</w:t>
      </w:r>
      <w:r w:rsidR="006C10F5" w:rsidRPr="00BA7BA4">
        <w:rPr>
          <w:rFonts w:ascii="Book Antiqua" w:hAnsi="Book Antiqua" w:cs="AdvTTa9c1b374"/>
        </w:rPr>
        <w:t xml:space="preserve"> </w:t>
      </w:r>
      <w:r w:rsidR="002D2063" w:rsidRPr="00BA7BA4">
        <w:rPr>
          <w:rFonts w:ascii="Book Antiqua" w:hAnsi="Book Antiqua" w:cs="AdvTTa9c1b374"/>
        </w:rPr>
        <w:t>(3): 205-226</w:t>
      </w:r>
      <w:r w:rsidRPr="00BA7BA4">
        <w:rPr>
          <w:rFonts w:ascii="Book Antiqua" w:hAnsi="Book Antiqua" w:cs="AdvTTa9c1b374"/>
        </w:rPr>
        <w:t>.</w:t>
      </w:r>
    </w:p>
    <w:p w14:paraId="0FCEF6E6" w14:textId="0E9C951C" w:rsidR="0057285C" w:rsidRPr="00BA7BA4" w:rsidRDefault="0057285C" w:rsidP="0068289F">
      <w:pPr>
        <w:ind w:left="360" w:hanging="360"/>
        <w:jc w:val="both"/>
        <w:rPr>
          <w:rFonts w:ascii="Book Antiqua" w:hAnsi="Book Antiqua" w:cs="AdvTTa9c1b374"/>
        </w:rPr>
      </w:pPr>
      <w:proofErr w:type="spellStart"/>
      <w:r w:rsidRPr="00BA7BA4">
        <w:rPr>
          <w:rFonts w:ascii="Book Antiqua" w:hAnsi="Book Antiqua" w:cs="AdvTTa9c1b374"/>
        </w:rPr>
        <w:t>Ege</w:t>
      </w:r>
      <w:proofErr w:type="spellEnd"/>
      <w:r w:rsidRPr="00BA7BA4">
        <w:rPr>
          <w:rFonts w:ascii="Book Antiqua" w:hAnsi="Book Antiqua" w:cs="AdvTTa9c1b374"/>
        </w:rPr>
        <w:t xml:space="preserve">, M., </w:t>
      </w:r>
      <w:r w:rsidR="006C10F5" w:rsidRPr="00BA7BA4">
        <w:rPr>
          <w:rFonts w:ascii="Book Antiqua" w:hAnsi="Book Antiqua" w:cs="AdvTTa9c1b374"/>
        </w:rPr>
        <w:t xml:space="preserve">D. </w:t>
      </w:r>
      <w:r w:rsidRPr="00BA7BA4">
        <w:rPr>
          <w:rFonts w:ascii="Book Antiqua" w:hAnsi="Book Antiqua" w:cs="AdvTTa9c1b374"/>
        </w:rPr>
        <w:t>Wang,</w:t>
      </w:r>
      <w:r w:rsidR="006C10F5" w:rsidRPr="00BA7BA4">
        <w:rPr>
          <w:rFonts w:ascii="Book Antiqua" w:hAnsi="Book Antiqua" w:cs="AdvTTa9c1b374"/>
        </w:rPr>
        <w:t xml:space="preserve"> and N.</w:t>
      </w:r>
      <w:r w:rsidRPr="00BA7BA4">
        <w:rPr>
          <w:rFonts w:ascii="Book Antiqua" w:hAnsi="Book Antiqua" w:cs="AdvTTa9c1b374"/>
        </w:rPr>
        <w:t xml:space="preserve"> Xu. 2021. The consequences of auditor reputation loss: Evidence from negative Big 4 business press coverage. Working paper.</w:t>
      </w:r>
    </w:p>
    <w:p w14:paraId="7C1D3DB4" w14:textId="28111C27" w:rsidR="002D2063" w:rsidRPr="00BA7BA4" w:rsidRDefault="00274545" w:rsidP="0068289F">
      <w:pPr>
        <w:ind w:left="360" w:hanging="360"/>
        <w:jc w:val="both"/>
        <w:rPr>
          <w:rFonts w:ascii="Book Antiqua" w:hAnsi="Book Antiqua" w:cs="AdvTTa9c1b374"/>
        </w:rPr>
      </w:pPr>
      <w:proofErr w:type="spellStart"/>
      <w:r w:rsidRPr="00BA7BA4">
        <w:rPr>
          <w:rFonts w:ascii="Book Antiqua" w:hAnsi="Book Antiqua" w:cs="AdvTTa9c1b374"/>
        </w:rPr>
        <w:t>Ege</w:t>
      </w:r>
      <w:proofErr w:type="spellEnd"/>
      <w:r w:rsidRPr="00BA7BA4">
        <w:rPr>
          <w:rFonts w:ascii="Book Antiqua" w:hAnsi="Book Antiqua" w:cs="AdvTTa9c1b374"/>
        </w:rPr>
        <w:t xml:space="preserve">, M., </w:t>
      </w:r>
      <w:r w:rsidR="006C10F5" w:rsidRPr="00BA7BA4">
        <w:rPr>
          <w:rFonts w:ascii="Book Antiqua" w:hAnsi="Book Antiqua" w:cs="AdvTTa9c1b374"/>
        </w:rPr>
        <w:t xml:space="preserve">and S. </w:t>
      </w:r>
      <w:r w:rsidRPr="00BA7BA4">
        <w:rPr>
          <w:rFonts w:ascii="Book Antiqua" w:hAnsi="Book Antiqua" w:cs="AdvTTa9c1b374"/>
        </w:rPr>
        <w:t>Stuber</w:t>
      </w:r>
      <w:r w:rsidR="006C10F5" w:rsidRPr="00BA7BA4">
        <w:rPr>
          <w:rFonts w:ascii="Book Antiqua" w:hAnsi="Book Antiqua" w:cs="AdvTTa9c1b374"/>
        </w:rPr>
        <w:t>.</w:t>
      </w:r>
      <w:r w:rsidRPr="00BA7BA4">
        <w:rPr>
          <w:rFonts w:ascii="Book Antiqua" w:hAnsi="Book Antiqua" w:cs="AdvTTa9c1b374"/>
        </w:rPr>
        <w:t xml:space="preserve"> 2022. Are auditors rewarded for low audit quality? The case of auditor lenience in the insurance industry. </w:t>
      </w:r>
      <w:r w:rsidRPr="00BA7BA4">
        <w:rPr>
          <w:rFonts w:ascii="Book Antiqua" w:hAnsi="Book Antiqua" w:cs="AdvTTa9c1b374"/>
          <w:i/>
          <w:iCs/>
        </w:rPr>
        <w:t xml:space="preserve">Journal of Accounting and Economics </w:t>
      </w:r>
      <w:r w:rsidRPr="00BA7BA4">
        <w:rPr>
          <w:rFonts w:ascii="Book Antiqua" w:hAnsi="Book Antiqua" w:cs="AdvTTa9c1b374"/>
        </w:rPr>
        <w:t>73</w:t>
      </w:r>
      <w:r w:rsidR="006C10F5" w:rsidRPr="00BA7BA4">
        <w:rPr>
          <w:rFonts w:ascii="Book Antiqua" w:hAnsi="Book Antiqua" w:cs="AdvTTa9c1b374"/>
        </w:rPr>
        <w:t xml:space="preserve"> </w:t>
      </w:r>
      <w:r w:rsidRPr="00BA7BA4">
        <w:rPr>
          <w:rFonts w:ascii="Book Antiqua" w:hAnsi="Book Antiqua" w:cs="AdvTTa9c1b374"/>
        </w:rPr>
        <w:t>(1): Article 101424.</w:t>
      </w:r>
    </w:p>
    <w:p w14:paraId="32065672" w14:textId="3371DADC" w:rsidR="000607D0" w:rsidRPr="00BA7BA4" w:rsidRDefault="000607D0" w:rsidP="0068289F">
      <w:pPr>
        <w:ind w:left="360" w:hanging="360"/>
        <w:jc w:val="both"/>
        <w:rPr>
          <w:rFonts w:ascii="Book Antiqua" w:hAnsi="Book Antiqua" w:cs="AdvTTa9c1b374"/>
        </w:rPr>
      </w:pPr>
      <w:r w:rsidRPr="00BA7BA4">
        <w:rPr>
          <w:rFonts w:ascii="Book Antiqua" w:hAnsi="Book Antiqua" w:cs="AdvTTa9c1b374"/>
        </w:rPr>
        <w:t xml:space="preserve">Firth, M. 1990. </w:t>
      </w:r>
      <w:r w:rsidR="0058395A" w:rsidRPr="00BA7BA4">
        <w:rPr>
          <w:rFonts w:ascii="Book Antiqua" w:hAnsi="Book Antiqua" w:cs="AdvTTa9c1b374"/>
        </w:rPr>
        <w:t xml:space="preserve">Auditor reputation: </w:t>
      </w:r>
      <w:r w:rsidRPr="00BA7BA4">
        <w:rPr>
          <w:rFonts w:ascii="Book Antiqua" w:hAnsi="Book Antiqua" w:cs="AdvTTa9c1b374"/>
        </w:rPr>
        <w:t xml:space="preserve">The impact of critical reports issued by governmental inspectors. </w:t>
      </w:r>
      <w:r w:rsidRPr="00BA7BA4">
        <w:rPr>
          <w:rFonts w:ascii="Book Antiqua" w:hAnsi="Book Antiqua" w:cs="AdvTTa9c1b374"/>
          <w:i/>
          <w:iCs/>
        </w:rPr>
        <w:t>The RAND Journal of Economics</w:t>
      </w:r>
      <w:r w:rsidRPr="00BA7BA4">
        <w:rPr>
          <w:rFonts w:ascii="Book Antiqua" w:hAnsi="Book Antiqua" w:cs="AdvTTa9c1b374"/>
        </w:rPr>
        <w:t xml:space="preserve"> 21</w:t>
      </w:r>
      <w:r w:rsidR="006C10F5" w:rsidRPr="00BA7BA4">
        <w:rPr>
          <w:rFonts w:ascii="Book Antiqua" w:hAnsi="Book Antiqua" w:cs="AdvTTa9c1b374"/>
        </w:rPr>
        <w:t xml:space="preserve"> </w:t>
      </w:r>
      <w:r w:rsidRPr="00BA7BA4">
        <w:rPr>
          <w:rFonts w:ascii="Book Antiqua" w:hAnsi="Book Antiqua" w:cs="AdvTTa9c1b374"/>
        </w:rPr>
        <w:t>(3): 374-387.</w:t>
      </w:r>
    </w:p>
    <w:p w14:paraId="1A55F1BE" w14:textId="112D89F7" w:rsidR="00DE27C0" w:rsidRPr="00BA7BA4" w:rsidRDefault="00DE27C0" w:rsidP="00DE27C0">
      <w:pPr>
        <w:ind w:left="360" w:hanging="360"/>
        <w:jc w:val="both"/>
        <w:rPr>
          <w:rFonts w:ascii="Book Antiqua" w:hAnsi="Book Antiqua"/>
        </w:rPr>
      </w:pPr>
      <w:r w:rsidRPr="00BA7BA4">
        <w:rPr>
          <w:rFonts w:ascii="Book Antiqua" w:hAnsi="Book Antiqua"/>
        </w:rPr>
        <w:t xml:space="preserve">Hadfield, G. K. 2004. Where have all the trials </w:t>
      </w:r>
      <w:r w:rsidRPr="00BA7BA4">
        <w:rPr>
          <w:rFonts w:ascii="Book Antiqua" w:hAnsi="Book Antiqua"/>
          <w:noProof/>
        </w:rPr>
        <w:t>gone</w:t>
      </w:r>
      <w:r w:rsidRPr="00BA7BA4">
        <w:rPr>
          <w:rFonts w:ascii="Book Antiqua" w:hAnsi="Book Antiqua"/>
        </w:rPr>
        <w:t xml:space="preserve">? Payouts, </w:t>
      </w:r>
      <w:proofErr w:type="spellStart"/>
      <w:r w:rsidRPr="00BA7BA4">
        <w:rPr>
          <w:rFonts w:ascii="Book Antiqua" w:hAnsi="Book Antiqua"/>
        </w:rPr>
        <w:t>nontrial</w:t>
      </w:r>
      <w:proofErr w:type="spellEnd"/>
      <w:r w:rsidRPr="00BA7BA4">
        <w:rPr>
          <w:rFonts w:ascii="Book Antiqua" w:hAnsi="Book Antiqua"/>
        </w:rPr>
        <w:t xml:space="preserve"> adjudications, and statistical artifacts in the changing disposition of federal civil cases.</w:t>
      </w:r>
      <w:r w:rsidRPr="00BA7BA4">
        <w:rPr>
          <w:rFonts w:ascii="Book Antiqua" w:hAnsi="Book Antiqua"/>
          <w:i/>
        </w:rPr>
        <w:t xml:space="preserve"> Journal of Empirical Legal Studies </w:t>
      </w:r>
      <w:proofErr w:type="gramStart"/>
      <w:r w:rsidRPr="00BA7BA4">
        <w:rPr>
          <w:rFonts w:ascii="Book Antiqua" w:hAnsi="Book Antiqua"/>
        </w:rPr>
        <w:t>1</w:t>
      </w:r>
      <w:r w:rsidR="006C10F5" w:rsidRPr="00BA7BA4">
        <w:rPr>
          <w:rFonts w:ascii="Book Antiqua" w:hAnsi="Book Antiqua"/>
        </w:rPr>
        <w:t xml:space="preserve"> </w:t>
      </w:r>
      <w:r w:rsidRPr="00BA7BA4">
        <w:rPr>
          <w:rFonts w:ascii="Book Antiqua" w:hAnsi="Book Antiqua"/>
        </w:rPr>
        <w:t>:</w:t>
      </w:r>
      <w:proofErr w:type="gramEnd"/>
      <w:r w:rsidRPr="00BA7BA4">
        <w:rPr>
          <w:rFonts w:ascii="Book Antiqua" w:hAnsi="Book Antiqua"/>
        </w:rPr>
        <w:t xml:space="preserve"> 705-734.</w:t>
      </w:r>
    </w:p>
    <w:p w14:paraId="3B4E84E6" w14:textId="6113F709" w:rsidR="00D73BB7" w:rsidRPr="00BA7BA4" w:rsidRDefault="00D73BB7" w:rsidP="00A72D9C">
      <w:pPr>
        <w:ind w:left="360" w:hanging="360"/>
        <w:jc w:val="both"/>
        <w:rPr>
          <w:rFonts w:ascii="Book Antiqua" w:hAnsi="Book Antiqua"/>
        </w:rPr>
      </w:pPr>
      <w:proofErr w:type="spellStart"/>
      <w:r w:rsidRPr="00BA7BA4">
        <w:rPr>
          <w:rFonts w:ascii="Book Antiqua" w:hAnsi="Book Antiqua"/>
        </w:rPr>
        <w:t>Honisberg</w:t>
      </w:r>
      <w:proofErr w:type="spellEnd"/>
      <w:r w:rsidRPr="00BA7BA4">
        <w:rPr>
          <w:rFonts w:ascii="Book Antiqua" w:hAnsi="Book Antiqua"/>
        </w:rPr>
        <w:t xml:space="preserve">, C., </w:t>
      </w:r>
      <w:r w:rsidR="006C10F5" w:rsidRPr="00BA7BA4">
        <w:rPr>
          <w:rFonts w:ascii="Book Antiqua" w:hAnsi="Book Antiqua"/>
        </w:rPr>
        <w:t xml:space="preserve">S. </w:t>
      </w:r>
      <w:proofErr w:type="spellStart"/>
      <w:r w:rsidRPr="00BA7BA4">
        <w:rPr>
          <w:rFonts w:ascii="Book Antiqua" w:hAnsi="Book Antiqua"/>
        </w:rPr>
        <w:t>Rajgopal</w:t>
      </w:r>
      <w:proofErr w:type="spellEnd"/>
      <w:r w:rsidRPr="00BA7BA4">
        <w:rPr>
          <w:rFonts w:ascii="Book Antiqua" w:hAnsi="Book Antiqua"/>
        </w:rPr>
        <w:t>,</w:t>
      </w:r>
      <w:r w:rsidR="00F358CF" w:rsidRPr="00BA7BA4">
        <w:rPr>
          <w:rFonts w:ascii="Book Antiqua" w:hAnsi="Book Antiqua"/>
        </w:rPr>
        <w:t xml:space="preserve"> and S.</w:t>
      </w:r>
      <w:r w:rsidRPr="00BA7BA4">
        <w:rPr>
          <w:rFonts w:ascii="Book Antiqua" w:hAnsi="Book Antiqua"/>
        </w:rPr>
        <w:t xml:space="preserve"> Srinivasan</w:t>
      </w:r>
      <w:r w:rsidR="00F358CF" w:rsidRPr="00BA7BA4">
        <w:rPr>
          <w:rFonts w:ascii="Book Antiqua" w:hAnsi="Book Antiqua"/>
        </w:rPr>
        <w:t>.</w:t>
      </w:r>
      <w:r w:rsidRPr="00BA7BA4">
        <w:rPr>
          <w:rFonts w:ascii="Book Antiqua" w:hAnsi="Book Antiqua"/>
        </w:rPr>
        <w:t xml:space="preserve"> 2020. The changing landscape of auditors’ liability. </w:t>
      </w:r>
      <w:r w:rsidRPr="00BA7BA4">
        <w:rPr>
          <w:rFonts w:ascii="Book Antiqua" w:hAnsi="Book Antiqua"/>
          <w:i/>
          <w:iCs/>
        </w:rPr>
        <w:t>The Journal of Law and Economics</w:t>
      </w:r>
      <w:r w:rsidRPr="00BA7BA4">
        <w:rPr>
          <w:rFonts w:ascii="Book Antiqua" w:hAnsi="Book Antiqua"/>
        </w:rPr>
        <w:t xml:space="preserve"> 63</w:t>
      </w:r>
      <w:r w:rsidR="006C10F5" w:rsidRPr="00BA7BA4">
        <w:rPr>
          <w:rFonts w:ascii="Book Antiqua" w:hAnsi="Book Antiqua"/>
        </w:rPr>
        <w:t xml:space="preserve"> </w:t>
      </w:r>
      <w:r w:rsidRPr="00BA7BA4">
        <w:rPr>
          <w:rFonts w:ascii="Book Antiqua" w:hAnsi="Book Antiqua"/>
        </w:rPr>
        <w:t>(2): 367-410.</w:t>
      </w:r>
    </w:p>
    <w:p w14:paraId="0DD7DBE0" w14:textId="496D6053" w:rsidR="00BC7414" w:rsidRPr="00BA7BA4" w:rsidRDefault="00BC7414" w:rsidP="00BC7414">
      <w:pPr>
        <w:ind w:left="360" w:hanging="360"/>
        <w:jc w:val="both"/>
        <w:rPr>
          <w:rFonts w:ascii="Book Antiqua" w:hAnsi="Book Antiqua"/>
        </w:rPr>
      </w:pPr>
      <w:r w:rsidRPr="00BA7BA4">
        <w:rPr>
          <w:rFonts w:ascii="Book Antiqua" w:hAnsi="Book Antiqua" w:cs="AdvOTf9433e2d"/>
        </w:rPr>
        <w:t xml:space="preserve">Irani, A. J., </w:t>
      </w:r>
      <w:r w:rsidR="00F358CF" w:rsidRPr="00BA7BA4">
        <w:rPr>
          <w:rFonts w:ascii="Book Antiqua" w:hAnsi="Book Antiqua" w:cs="AdvOTf9433e2d"/>
        </w:rPr>
        <w:t xml:space="preserve">S. L. </w:t>
      </w:r>
      <w:r w:rsidRPr="00BA7BA4">
        <w:rPr>
          <w:rFonts w:ascii="Book Antiqua" w:hAnsi="Book Antiqua" w:cs="AdvOTf9433e2d"/>
        </w:rPr>
        <w:t>Tate,</w:t>
      </w:r>
      <w:r w:rsidR="00F358CF" w:rsidRPr="00BA7BA4">
        <w:rPr>
          <w:rFonts w:ascii="Book Antiqua" w:hAnsi="Book Antiqua" w:cs="AdvOTf9433e2d"/>
        </w:rPr>
        <w:t xml:space="preserve"> and L.</w:t>
      </w:r>
      <w:r w:rsidRPr="00BA7BA4">
        <w:rPr>
          <w:rFonts w:ascii="Book Antiqua" w:hAnsi="Book Antiqua" w:cs="AdvOTf9433e2d"/>
        </w:rPr>
        <w:t xml:space="preserve"> Xu</w:t>
      </w:r>
      <w:r w:rsidR="00B4105F" w:rsidRPr="00BA7BA4">
        <w:rPr>
          <w:rFonts w:ascii="Book Antiqua" w:hAnsi="Book Antiqua" w:cs="AdvOTf9433e2d"/>
        </w:rPr>
        <w:t>.</w:t>
      </w:r>
      <w:r w:rsidRPr="00BA7BA4">
        <w:rPr>
          <w:rFonts w:ascii="Book Antiqua" w:hAnsi="Book Antiqua" w:cs="AdvOTf9433e2d"/>
        </w:rPr>
        <w:t xml:space="preserve"> 2015. Restatements: Do they affect auditor reputation for quality?</w:t>
      </w:r>
      <w:r w:rsidRPr="00BA7BA4">
        <w:rPr>
          <w:rFonts w:ascii="Book Antiqua" w:hAnsi="Book Antiqua"/>
        </w:rPr>
        <w:t xml:space="preserve"> </w:t>
      </w:r>
      <w:r w:rsidRPr="00BA7BA4">
        <w:rPr>
          <w:rFonts w:ascii="Book Antiqua" w:hAnsi="Book Antiqua" w:cs="AdvOTb4af3d5d.I"/>
          <w:i/>
          <w:iCs/>
        </w:rPr>
        <w:t xml:space="preserve">Accounting Horizons </w:t>
      </w:r>
      <w:r w:rsidRPr="00BA7BA4">
        <w:rPr>
          <w:rFonts w:ascii="Book Antiqua" w:hAnsi="Book Antiqua" w:cs="AdvOTf9433e2d"/>
        </w:rPr>
        <w:t>29</w:t>
      </w:r>
      <w:r w:rsidR="006C10F5" w:rsidRPr="00BA7BA4">
        <w:rPr>
          <w:rFonts w:ascii="Book Antiqua" w:hAnsi="Book Antiqua" w:cs="AdvOTf9433e2d"/>
        </w:rPr>
        <w:t xml:space="preserve"> </w:t>
      </w:r>
      <w:r w:rsidRPr="00BA7BA4">
        <w:rPr>
          <w:rFonts w:ascii="Book Antiqua" w:hAnsi="Book Antiqua" w:cs="AdvOTf9433e2d"/>
        </w:rPr>
        <w:t>(4): 829</w:t>
      </w:r>
      <w:r w:rsidRPr="00BA7BA4">
        <w:rPr>
          <w:rFonts w:ascii="Book Antiqua" w:hAnsi="Book Antiqua" w:cs="AdvOTf9433e2d+20"/>
        </w:rPr>
        <w:t>–</w:t>
      </w:r>
      <w:r w:rsidR="00A40011" w:rsidRPr="00BA7BA4">
        <w:rPr>
          <w:rFonts w:ascii="Book Antiqua" w:hAnsi="Book Antiqua" w:cs="AdvOTf9433e2d+20"/>
        </w:rPr>
        <w:t>8</w:t>
      </w:r>
      <w:r w:rsidRPr="00BA7BA4">
        <w:rPr>
          <w:rFonts w:ascii="Book Antiqua" w:hAnsi="Book Antiqua" w:cs="AdvOTf9433e2d"/>
        </w:rPr>
        <w:t>51.</w:t>
      </w:r>
    </w:p>
    <w:p w14:paraId="48B6FC17" w14:textId="382CB8B9" w:rsidR="000607D0" w:rsidRPr="00BA7BA4" w:rsidRDefault="000607D0" w:rsidP="0068289F">
      <w:pPr>
        <w:ind w:left="360" w:hanging="360"/>
        <w:jc w:val="both"/>
        <w:rPr>
          <w:rFonts w:ascii="Book Antiqua" w:hAnsi="Book Antiqua" w:cs="AdvTTa9c1b374"/>
        </w:rPr>
      </w:pPr>
      <w:r w:rsidRPr="00BA7BA4">
        <w:rPr>
          <w:rFonts w:ascii="Book Antiqua" w:hAnsi="Book Antiqua" w:cs="AdvTTa9c1b374"/>
        </w:rPr>
        <w:t xml:space="preserve">Krishnamurthy, S., </w:t>
      </w:r>
      <w:r w:rsidR="00F358CF" w:rsidRPr="00BA7BA4">
        <w:rPr>
          <w:rFonts w:ascii="Book Antiqua" w:hAnsi="Book Antiqua" w:cs="AdvTTa9c1b374"/>
        </w:rPr>
        <w:t xml:space="preserve">J. </w:t>
      </w:r>
      <w:r w:rsidRPr="00BA7BA4">
        <w:rPr>
          <w:rFonts w:ascii="Book Antiqua" w:hAnsi="Book Antiqua" w:cs="AdvTTa9c1b374"/>
        </w:rPr>
        <w:t xml:space="preserve">Zhou, </w:t>
      </w:r>
      <w:r w:rsidR="00F358CF" w:rsidRPr="00BA7BA4">
        <w:rPr>
          <w:rFonts w:ascii="Book Antiqua" w:hAnsi="Book Antiqua" w:cs="AdvTTa9c1b374"/>
        </w:rPr>
        <w:t xml:space="preserve">and N. </w:t>
      </w:r>
      <w:r w:rsidRPr="00BA7BA4">
        <w:rPr>
          <w:rFonts w:ascii="Book Antiqua" w:hAnsi="Book Antiqua" w:cs="AdvTTa9c1b374"/>
        </w:rPr>
        <w:t xml:space="preserve">Zhou. 2006. Auditor reputation, auditor independence, and the stock market impact of Andersen’s indictment on its client firms. </w:t>
      </w:r>
      <w:r w:rsidRPr="00BA7BA4">
        <w:rPr>
          <w:rFonts w:ascii="Book Antiqua" w:hAnsi="Book Antiqua" w:cs="AdvTTa9c1b374"/>
          <w:i/>
          <w:iCs/>
        </w:rPr>
        <w:t>Contemporary Accounting Research</w:t>
      </w:r>
      <w:r w:rsidRPr="00BA7BA4">
        <w:rPr>
          <w:rFonts w:ascii="Book Antiqua" w:hAnsi="Book Antiqua" w:cs="AdvTTa9c1b374"/>
        </w:rPr>
        <w:t xml:space="preserve"> 23</w:t>
      </w:r>
      <w:r w:rsidR="006C10F5" w:rsidRPr="00BA7BA4">
        <w:rPr>
          <w:rFonts w:ascii="Book Antiqua" w:hAnsi="Book Antiqua" w:cs="AdvTTa9c1b374"/>
        </w:rPr>
        <w:t xml:space="preserve"> </w:t>
      </w:r>
      <w:r w:rsidRPr="00BA7BA4">
        <w:rPr>
          <w:rFonts w:ascii="Book Antiqua" w:hAnsi="Book Antiqua" w:cs="AdvTTa9c1b374"/>
        </w:rPr>
        <w:t>(2): 465-490.</w:t>
      </w:r>
    </w:p>
    <w:p w14:paraId="2EF1E05D" w14:textId="26B750F9" w:rsidR="000607D0" w:rsidRPr="00BA7BA4" w:rsidRDefault="000607D0" w:rsidP="0068289F">
      <w:pPr>
        <w:ind w:left="360" w:hanging="360"/>
        <w:jc w:val="both"/>
        <w:rPr>
          <w:rFonts w:ascii="Book Antiqua" w:hAnsi="Book Antiqua"/>
        </w:rPr>
      </w:pPr>
      <w:r w:rsidRPr="00BA7BA4">
        <w:rPr>
          <w:rFonts w:ascii="Book Antiqua" w:hAnsi="Book Antiqua"/>
        </w:rPr>
        <w:t xml:space="preserve">Lennox, C. 1999. Audit quality and auditor size: An evaluation of reputation and deep pockets hypotheses. </w:t>
      </w:r>
      <w:r w:rsidRPr="00BA7BA4">
        <w:rPr>
          <w:rFonts w:ascii="Book Antiqua" w:hAnsi="Book Antiqua"/>
          <w:i/>
          <w:iCs/>
        </w:rPr>
        <w:t>Journal of Business Finance &amp; Accounting</w:t>
      </w:r>
      <w:r w:rsidRPr="00BA7BA4">
        <w:rPr>
          <w:rFonts w:ascii="Book Antiqua" w:hAnsi="Book Antiqua"/>
        </w:rPr>
        <w:t xml:space="preserve"> 27</w:t>
      </w:r>
      <w:r w:rsidR="006C10F5" w:rsidRPr="00BA7BA4">
        <w:rPr>
          <w:rFonts w:ascii="Book Antiqua" w:hAnsi="Book Antiqua"/>
        </w:rPr>
        <w:t xml:space="preserve"> </w:t>
      </w:r>
      <w:r w:rsidRPr="00BA7BA4">
        <w:rPr>
          <w:rFonts w:ascii="Book Antiqua" w:hAnsi="Book Antiqua"/>
        </w:rPr>
        <w:t>(7&amp;8): 779-805.</w:t>
      </w:r>
    </w:p>
    <w:p w14:paraId="3C1582F7" w14:textId="6B5CBBA9" w:rsidR="00630B29" w:rsidRPr="00BA7BA4" w:rsidRDefault="00630B29" w:rsidP="008C529D">
      <w:pPr>
        <w:ind w:left="360" w:hanging="360"/>
        <w:jc w:val="both"/>
        <w:rPr>
          <w:rFonts w:ascii="Book Antiqua" w:hAnsi="Book Antiqua"/>
        </w:rPr>
      </w:pPr>
      <w:r w:rsidRPr="00BA7BA4">
        <w:rPr>
          <w:rFonts w:ascii="Book Antiqua" w:hAnsi="Book Antiqua"/>
        </w:rPr>
        <w:t xml:space="preserve">Maksymov, E., </w:t>
      </w:r>
      <w:r w:rsidR="00F358CF" w:rsidRPr="00BA7BA4">
        <w:rPr>
          <w:rFonts w:ascii="Book Antiqua" w:hAnsi="Book Antiqua"/>
        </w:rPr>
        <w:t xml:space="preserve">J. </w:t>
      </w:r>
      <w:r w:rsidRPr="00BA7BA4">
        <w:rPr>
          <w:rFonts w:ascii="Book Antiqua" w:hAnsi="Book Antiqua"/>
        </w:rPr>
        <w:t xml:space="preserve">Pickerd, </w:t>
      </w:r>
      <w:r w:rsidR="00F358CF" w:rsidRPr="00BA7BA4">
        <w:rPr>
          <w:rFonts w:ascii="Book Antiqua" w:hAnsi="Book Antiqua"/>
        </w:rPr>
        <w:t xml:space="preserve">D. J. </w:t>
      </w:r>
      <w:r w:rsidRPr="00BA7BA4">
        <w:rPr>
          <w:rFonts w:ascii="Book Antiqua" w:hAnsi="Book Antiqua"/>
        </w:rPr>
        <w:t>Lowe</w:t>
      </w:r>
      <w:r w:rsidR="00CA49AD" w:rsidRPr="00BA7BA4">
        <w:rPr>
          <w:rFonts w:ascii="Book Antiqua" w:hAnsi="Book Antiqua"/>
        </w:rPr>
        <w:t>, M.</w:t>
      </w:r>
      <w:r w:rsidRPr="00BA7BA4">
        <w:rPr>
          <w:rFonts w:ascii="Book Antiqua" w:hAnsi="Book Antiqua"/>
        </w:rPr>
        <w:t xml:space="preserve"> Peecher, </w:t>
      </w:r>
      <w:r w:rsidR="00D337AD" w:rsidRPr="00BA7BA4">
        <w:rPr>
          <w:rFonts w:ascii="Book Antiqua" w:hAnsi="Book Antiqua"/>
        </w:rPr>
        <w:t xml:space="preserve">and </w:t>
      </w:r>
      <w:r w:rsidR="00CA49AD" w:rsidRPr="00BA7BA4">
        <w:rPr>
          <w:rFonts w:ascii="Book Antiqua" w:hAnsi="Book Antiqua"/>
        </w:rPr>
        <w:t xml:space="preserve">A. </w:t>
      </w:r>
      <w:r w:rsidRPr="00BA7BA4">
        <w:rPr>
          <w:rFonts w:ascii="Book Antiqua" w:hAnsi="Book Antiqua"/>
        </w:rPr>
        <w:t>Reffett</w:t>
      </w:r>
      <w:r w:rsidR="00CA49AD" w:rsidRPr="00BA7BA4">
        <w:rPr>
          <w:rFonts w:ascii="Book Antiqua" w:hAnsi="Book Antiqua"/>
        </w:rPr>
        <w:t>.</w:t>
      </w:r>
      <w:r w:rsidRPr="00BA7BA4">
        <w:rPr>
          <w:rFonts w:ascii="Book Antiqua" w:hAnsi="Book Antiqua"/>
        </w:rPr>
        <w:t xml:space="preserve"> 2020. The settlement norm in audit legal disputes: Insights from prominent attorneys. </w:t>
      </w:r>
      <w:r w:rsidRPr="00BA7BA4">
        <w:rPr>
          <w:rFonts w:ascii="Book Antiqua" w:hAnsi="Book Antiqua"/>
          <w:i/>
        </w:rPr>
        <w:t>Contemporary Accounting Research</w:t>
      </w:r>
      <w:r w:rsidRPr="00BA7BA4">
        <w:rPr>
          <w:rFonts w:ascii="Book Antiqua" w:hAnsi="Book Antiqua"/>
        </w:rPr>
        <w:t xml:space="preserve"> 37</w:t>
      </w:r>
      <w:r w:rsidR="006C10F5" w:rsidRPr="00BA7BA4">
        <w:rPr>
          <w:rFonts w:ascii="Book Antiqua" w:hAnsi="Book Antiqua"/>
        </w:rPr>
        <w:t xml:space="preserve"> </w:t>
      </w:r>
      <w:r w:rsidRPr="00BA7BA4">
        <w:rPr>
          <w:rFonts w:ascii="Book Antiqua" w:hAnsi="Book Antiqua"/>
        </w:rPr>
        <w:t>(3): 1400-1443.</w:t>
      </w:r>
    </w:p>
    <w:p w14:paraId="658F2FF7" w14:textId="3764E5AD" w:rsidR="000607D0" w:rsidRPr="00BA7BA4" w:rsidRDefault="000607D0" w:rsidP="0068289F">
      <w:pPr>
        <w:ind w:left="360" w:hanging="360"/>
        <w:jc w:val="both"/>
        <w:rPr>
          <w:rFonts w:ascii="Book Antiqua" w:hAnsi="Book Antiqua" w:cs="AdvP40668"/>
        </w:rPr>
      </w:pPr>
      <w:r w:rsidRPr="00BA7BA4">
        <w:rPr>
          <w:rFonts w:ascii="Book Antiqua" w:hAnsi="Book Antiqua" w:cs="AdvP40668"/>
        </w:rPr>
        <w:lastRenderedPageBreak/>
        <w:t xml:space="preserve">Moser, H. 2021. Dressing for the occasion? Audit quality in the presence of competition for new clients. </w:t>
      </w:r>
      <w:r w:rsidRPr="00BA7BA4">
        <w:rPr>
          <w:rFonts w:ascii="Book Antiqua" w:hAnsi="Book Antiqua" w:cs="AdvP40668"/>
          <w:i/>
          <w:iCs/>
        </w:rPr>
        <w:t>The Accounting Review</w:t>
      </w:r>
      <w:r w:rsidR="007831CF" w:rsidRPr="00BA7BA4">
        <w:rPr>
          <w:rFonts w:ascii="Book Antiqua" w:hAnsi="Book Antiqua" w:cs="AdvP40668"/>
        </w:rPr>
        <w:t xml:space="preserve"> 96</w:t>
      </w:r>
      <w:r w:rsidR="006C10F5" w:rsidRPr="00BA7BA4">
        <w:rPr>
          <w:rFonts w:ascii="Book Antiqua" w:hAnsi="Book Antiqua" w:cs="AdvP40668"/>
        </w:rPr>
        <w:t xml:space="preserve"> </w:t>
      </w:r>
      <w:r w:rsidR="007831CF" w:rsidRPr="00BA7BA4">
        <w:rPr>
          <w:rFonts w:ascii="Book Antiqua" w:hAnsi="Book Antiqua" w:cs="AdvP40668"/>
        </w:rPr>
        <w:t>(6): 329-360</w:t>
      </w:r>
      <w:r w:rsidRPr="00BA7BA4">
        <w:rPr>
          <w:rFonts w:ascii="Book Antiqua" w:hAnsi="Book Antiqua" w:cs="AdvP40668"/>
        </w:rPr>
        <w:t>.</w:t>
      </w:r>
    </w:p>
    <w:p w14:paraId="412FFFDB" w14:textId="2FDBBB76" w:rsidR="000607D0" w:rsidRPr="00BA7BA4" w:rsidRDefault="000607D0" w:rsidP="0068289F">
      <w:pPr>
        <w:ind w:left="360" w:hanging="360"/>
        <w:jc w:val="both"/>
        <w:rPr>
          <w:rFonts w:ascii="Book Antiqua" w:hAnsi="Book Antiqua" w:cs="AdvTTa9c1b374"/>
        </w:rPr>
      </w:pPr>
      <w:r w:rsidRPr="00BA7BA4">
        <w:rPr>
          <w:rFonts w:ascii="Book Antiqua" w:hAnsi="Book Antiqua" w:cs="AdvTTa9c1b374"/>
        </w:rPr>
        <w:t xml:space="preserve">Nelson, K. K., </w:t>
      </w:r>
      <w:r w:rsidR="00F358CF" w:rsidRPr="00BA7BA4">
        <w:rPr>
          <w:rFonts w:ascii="Book Antiqua" w:hAnsi="Book Antiqua" w:cs="AdvTTa9c1b374"/>
        </w:rPr>
        <w:t xml:space="preserve">R. A. </w:t>
      </w:r>
      <w:r w:rsidRPr="00BA7BA4">
        <w:rPr>
          <w:rFonts w:ascii="Book Antiqua" w:hAnsi="Book Antiqua" w:cs="AdvTTa9c1b374"/>
        </w:rPr>
        <w:t>Price,</w:t>
      </w:r>
      <w:r w:rsidR="00F358CF" w:rsidRPr="00BA7BA4">
        <w:rPr>
          <w:rFonts w:ascii="Book Antiqua" w:hAnsi="Book Antiqua" w:cs="AdvTTa9c1b374"/>
        </w:rPr>
        <w:t xml:space="preserve"> and B. R.</w:t>
      </w:r>
      <w:r w:rsidRPr="00BA7BA4">
        <w:rPr>
          <w:rFonts w:ascii="Book Antiqua" w:hAnsi="Book Antiqua" w:cs="AdvTTa9c1b374"/>
        </w:rPr>
        <w:t xml:space="preserve"> Rountree. 2008. The market reactions of Arthur Andersen’s role in the Enron scandal: Loss of reputation or confounding effects? </w:t>
      </w:r>
      <w:r w:rsidRPr="00BA7BA4">
        <w:rPr>
          <w:rFonts w:ascii="Book Antiqua" w:hAnsi="Book Antiqua" w:cs="AdvTTeb5f0e55.I"/>
          <w:i/>
          <w:iCs/>
        </w:rPr>
        <w:t>Journal of Accounting and Economics</w:t>
      </w:r>
      <w:r w:rsidRPr="00BA7BA4">
        <w:rPr>
          <w:rFonts w:ascii="Book Antiqua" w:hAnsi="Book Antiqua" w:cs="AdvTTa9c1b374"/>
        </w:rPr>
        <w:t xml:space="preserve"> </w:t>
      </w:r>
      <w:r w:rsidRPr="00BA7BA4">
        <w:rPr>
          <w:rFonts w:ascii="Book Antiqua" w:hAnsi="Book Antiqua" w:cs="AdvTTeb5f0e55.I"/>
        </w:rPr>
        <w:t>46</w:t>
      </w:r>
      <w:r w:rsidRPr="00BA7BA4">
        <w:rPr>
          <w:rFonts w:ascii="Book Antiqua" w:hAnsi="Book Antiqua" w:cs="AdvTTa9c1b374"/>
        </w:rPr>
        <w:t>: 279</w:t>
      </w:r>
      <w:r w:rsidRPr="00BA7BA4">
        <w:rPr>
          <w:rFonts w:ascii="Book Antiqua" w:hAnsi="Book Antiqua" w:cs="AdvTTa9c1b374+20"/>
        </w:rPr>
        <w:t>–</w:t>
      </w:r>
      <w:r w:rsidRPr="00BA7BA4">
        <w:rPr>
          <w:rFonts w:ascii="Book Antiqua" w:hAnsi="Book Antiqua" w:cs="AdvTTa9c1b374"/>
        </w:rPr>
        <w:t>293.</w:t>
      </w:r>
    </w:p>
    <w:p w14:paraId="201E9B34" w14:textId="4A2135F6" w:rsidR="000607D0" w:rsidRPr="00BA7BA4" w:rsidRDefault="000607D0" w:rsidP="0068289F">
      <w:pPr>
        <w:ind w:left="360" w:hanging="360"/>
        <w:jc w:val="both"/>
        <w:rPr>
          <w:rFonts w:ascii="Book Antiqua" w:hAnsi="Book Antiqua"/>
        </w:rPr>
      </w:pPr>
      <w:r w:rsidRPr="00BA7BA4">
        <w:rPr>
          <w:rFonts w:ascii="Book Antiqua" w:hAnsi="Book Antiqua"/>
        </w:rPr>
        <w:t>Skinner, D.,</w:t>
      </w:r>
      <w:r w:rsidR="00F358CF" w:rsidRPr="00BA7BA4">
        <w:rPr>
          <w:rFonts w:ascii="Book Antiqua" w:hAnsi="Book Antiqua"/>
        </w:rPr>
        <w:t xml:space="preserve"> and S.</w:t>
      </w:r>
      <w:r w:rsidRPr="00BA7BA4">
        <w:rPr>
          <w:rFonts w:ascii="Book Antiqua" w:hAnsi="Book Antiqua"/>
        </w:rPr>
        <w:t xml:space="preserve"> Srinivasan. 2012. Audit quality and auditor reputation: Evidence from Japan. </w:t>
      </w:r>
      <w:r w:rsidRPr="00BA7BA4">
        <w:rPr>
          <w:rFonts w:ascii="Book Antiqua" w:hAnsi="Book Antiqua"/>
          <w:i/>
          <w:iCs/>
        </w:rPr>
        <w:t>The Accounting Review</w:t>
      </w:r>
      <w:r w:rsidRPr="00BA7BA4">
        <w:rPr>
          <w:rFonts w:ascii="Book Antiqua" w:hAnsi="Book Antiqua"/>
        </w:rPr>
        <w:t xml:space="preserve"> 87</w:t>
      </w:r>
      <w:r w:rsidR="006C10F5" w:rsidRPr="00BA7BA4">
        <w:rPr>
          <w:rFonts w:ascii="Book Antiqua" w:hAnsi="Book Antiqua"/>
        </w:rPr>
        <w:t xml:space="preserve"> </w:t>
      </w:r>
      <w:r w:rsidRPr="00BA7BA4">
        <w:rPr>
          <w:rFonts w:ascii="Book Antiqua" w:hAnsi="Book Antiqua"/>
        </w:rPr>
        <w:t>(5): 1737-1765.</w:t>
      </w:r>
    </w:p>
    <w:p w14:paraId="75AE132A" w14:textId="77200012" w:rsidR="000607D0" w:rsidRPr="00BA7BA4" w:rsidRDefault="000607D0" w:rsidP="0068289F">
      <w:pPr>
        <w:ind w:left="360" w:hanging="360"/>
        <w:jc w:val="both"/>
        <w:rPr>
          <w:rFonts w:ascii="Book Antiqua" w:hAnsi="Book Antiqua"/>
        </w:rPr>
      </w:pPr>
      <w:proofErr w:type="spellStart"/>
      <w:r w:rsidRPr="00BA7BA4">
        <w:rPr>
          <w:rFonts w:ascii="Book Antiqua" w:hAnsi="Book Antiqua"/>
        </w:rPr>
        <w:t>Swanquist</w:t>
      </w:r>
      <w:proofErr w:type="spellEnd"/>
      <w:r w:rsidRPr="00BA7BA4">
        <w:rPr>
          <w:rFonts w:ascii="Book Antiqua" w:hAnsi="Book Antiqua"/>
        </w:rPr>
        <w:t xml:space="preserve">, Q. T., </w:t>
      </w:r>
      <w:r w:rsidR="00F358CF" w:rsidRPr="00BA7BA4">
        <w:rPr>
          <w:rFonts w:ascii="Book Antiqua" w:hAnsi="Book Antiqua"/>
        </w:rPr>
        <w:t xml:space="preserve">and R. L. </w:t>
      </w:r>
      <w:r w:rsidRPr="00BA7BA4">
        <w:rPr>
          <w:rFonts w:ascii="Book Antiqua" w:hAnsi="Book Antiqua"/>
        </w:rPr>
        <w:t>Whited</w:t>
      </w:r>
      <w:r w:rsidR="00F358CF" w:rsidRPr="00BA7BA4">
        <w:rPr>
          <w:rFonts w:ascii="Book Antiqua" w:hAnsi="Book Antiqua"/>
        </w:rPr>
        <w:t>.</w:t>
      </w:r>
      <w:r w:rsidRPr="00BA7BA4">
        <w:rPr>
          <w:rFonts w:ascii="Book Antiqua" w:hAnsi="Book Antiqua"/>
        </w:rPr>
        <w:t xml:space="preserve"> 2015. Do clients avoid “contaminated” offices? The economic consequences of low-quality audits. </w:t>
      </w:r>
      <w:r w:rsidRPr="00BA7BA4">
        <w:rPr>
          <w:rFonts w:ascii="Book Antiqua" w:hAnsi="Book Antiqua"/>
          <w:i/>
          <w:iCs/>
        </w:rPr>
        <w:t>The Accounting Review</w:t>
      </w:r>
      <w:r w:rsidRPr="00BA7BA4">
        <w:rPr>
          <w:rFonts w:ascii="Book Antiqua" w:hAnsi="Book Antiqua"/>
        </w:rPr>
        <w:t xml:space="preserve"> 90</w:t>
      </w:r>
      <w:r w:rsidR="006C10F5" w:rsidRPr="00BA7BA4">
        <w:rPr>
          <w:rFonts w:ascii="Book Antiqua" w:hAnsi="Book Antiqua"/>
        </w:rPr>
        <w:t xml:space="preserve"> </w:t>
      </w:r>
      <w:r w:rsidRPr="00BA7BA4">
        <w:rPr>
          <w:rFonts w:ascii="Book Antiqua" w:hAnsi="Book Antiqua"/>
        </w:rPr>
        <w:t>(6): 2537-2570.</w:t>
      </w:r>
    </w:p>
    <w:p w14:paraId="32223515" w14:textId="0DB541CD" w:rsidR="000607D0" w:rsidRPr="00BA7BA4" w:rsidRDefault="000607D0" w:rsidP="0068289F">
      <w:pPr>
        <w:ind w:left="360" w:hanging="360"/>
        <w:jc w:val="both"/>
        <w:rPr>
          <w:rFonts w:ascii="Book Antiqua" w:hAnsi="Book Antiqua"/>
        </w:rPr>
      </w:pPr>
      <w:r w:rsidRPr="00BA7BA4">
        <w:rPr>
          <w:rFonts w:ascii="Book Antiqua" w:hAnsi="Book Antiqua"/>
        </w:rPr>
        <w:t xml:space="preserve">Weber, J., </w:t>
      </w:r>
      <w:r w:rsidR="00F358CF" w:rsidRPr="00BA7BA4">
        <w:rPr>
          <w:rFonts w:ascii="Book Antiqua" w:hAnsi="Book Antiqua"/>
        </w:rPr>
        <w:t xml:space="preserve">M. </w:t>
      </w:r>
      <w:r w:rsidRPr="00BA7BA4">
        <w:rPr>
          <w:rFonts w:ascii="Book Antiqua" w:hAnsi="Book Antiqua"/>
        </w:rPr>
        <w:t xml:space="preserve">Willenborg, </w:t>
      </w:r>
      <w:r w:rsidR="00F358CF" w:rsidRPr="00BA7BA4">
        <w:rPr>
          <w:rFonts w:ascii="Book Antiqua" w:hAnsi="Book Antiqua"/>
        </w:rPr>
        <w:t xml:space="preserve">and J. </w:t>
      </w:r>
      <w:r w:rsidRPr="00BA7BA4">
        <w:rPr>
          <w:rFonts w:ascii="Book Antiqua" w:hAnsi="Book Antiqua"/>
        </w:rPr>
        <w:t xml:space="preserve">Zhang. 2008. Does auditor reputation matter? The case of KPMG Germany and </w:t>
      </w:r>
      <w:proofErr w:type="spellStart"/>
      <w:r w:rsidRPr="00BA7BA4">
        <w:rPr>
          <w:rFonts w:ascii="Book Antiqua" w:hAnsi="Book Antiqua"/>
        </w:rPr>
        <w:t>ComRoad</w:t>
      </w:r>
      <w:proofErr w:type="spellEnd"/>
      <w:r w:rsidRPr="00BA7BA4">
        <w:rPr>
          <w:rFonts w:ascii="Book Antiqua" w:hAnsi="Book Antiqua"/>
        </w:rPr>
        <w:t xml:space="preserve"> AG. </w:t>
      </w:r>
      <w:r w:rsidRPr="00BA7BA4">
        <w:rPr>
          <w:rFonts w:ascii="Book Antiqua" w:hAnsi="Book Antiqua"/>
          <w:i/>
          <w:iCs/>
        </w:rPr>
        <w:t>Journal of Accounting Research</w:t>
      </w:r>
      <w:r w:rsidRPr="00BA7BA4">
        <w:rPr>
          <w:rFonts w:ascii="Book Antiqua" w:hAnsi="Book Antiqua"/>
        </w:rPr>
        <w:t xml:space="preserve"> 46</w:t>
      </w:r>
      <w:r w:rsidR="006C10F5" w:rsidRPr="00BA7BA4">
        <w:rPr>
          <w:rFonts w:ascii="Book Antiqua" w:hAnsi="Book Antiqua"/>
        </w:rPr>
        <w:t xml:space="preserve"> </w:t>
      </w:r>
      <w:r w:rsidRPr="00BA7BA4">
        <w:rPr>
          <w:rFonts w:ascii="Book Antiqua" w:hAnsi="Book Antiqua"/>
        </w:rPr>
        <w:t>(4): 941-972.</w:t>
      </w:r>
    </w:p>
    <w:p w14:paraId="452E1892" w14:textId="7E852B30" w:rsidR="00E0652D" w:rsidRPr="00BA7BA4" w:rsidRDefault="00B84893" w:rsidP="004D2408">
      <w:pPr>
        <w:ind w:left="360" w:hanging="360"/>
        <w:jc w:val="both"/>
        <w:rPr>
          <w:rFonts w:ascii="Book Antiqua" w:hAnsi="Book Antiqua"/>
          <w:b/>
          <w:bCs/>
        </w:rPr>
      </w:pPr>
      <w:r w:rsidRPr="00BA7BA4">
        <w:rPr>
          <w:rFonts w:ascii="Book Antiqua" w:hAnsi="Book Antiqua"/>
        </w:rPr>
        <w:t>Wilson, T.</w:t>
      </w:r>
      <w:r w:rsidR="00F358CF" w:rsidRPr="00BA7BA4">
        <w:rPr>
          <w:rFonts w:ascii="Book Antiqua" w:hAnsi="Book Antiqua"/>
        </w:rPr>
        <w:t xml:space="preserve"> </w:t>
      </w:r>
      <w:r w:rsidRPr="00BA7BA4">
        <w:rPr>
          <w:rFonts w:ascii="Book Antiqua" w:hAnsi="Book Antiqua"/>
        </w:rPr>
        <w:t xml:space="preserve">E., </w:t>
      </w:r>
      <w:r w:rsidR="00F358CF" w:rsidRPr="00BA7BA4">
        <w:rPr>
          <w:rFonts w:ascii="Book Antiqua" w:hAnsi="Book Antiqua"/>
        </w:rPr>
        <w:t xml:space="preserve">and R. A. </w:t>
      </w:r>
      <w:r w:rsidRPr="00BA7BA4">
        <w:rPr>
          <w:rFonts w:ascii="Book Antiqua" w:hAnsi="Book Antiqua"/>
        </w:rPr>
        <w:t>Grimlund</w:t>
      </w:r>
      <w:r w:rsidR="00F358CF" w:rsidRPr="00BA7BA4">
        <w:rPr>
          <w:rFonts w:ascii="Book Antiqua" w:hAnsi="Book Antiqua"/>
        </w:rPr>
        <w:t>.</w:t>
      </w:r>
      <w:r w:rsidR="000607D0" w:rsidRPr="00BA7BA4">
        <w:rPr>
          <w:rFonts w:ascii="Book Antiqua" w:hAnsi="Book Antiqua"/>
        </w:rPr>
        <w:t xml:space="preserve"> 1990. An examination of the importance of an auditor’s reputation. </w:t>
      </w:r>
      <w:r w:rsidR="000607D0" w:rsidRPr="00BA7BA4">
        <w:rPr>
          <w:rFonts w:ascii="Book Antiqua" w:hAnsi="Book Antiqua"/>
          <w:i/>
          <w:iCs/>
        </w:rPr>
        <w:t>Auditing: A Journal of Practice &amp; Theory</w:t>
      </w:r>
      <w:r w:rsidR="000607D0" w:rsidRPr="00BA7BA4">
        <w:rPr>
          <w:rFonts w:ascii="Book Antiqua" w:hAnsi="Book Antiqua"/>
        </w:rPr>
        <w:t xml:space="preserve"> 9</w:t>
      </w:r>
      <w:r w:rsidR="006C10F5" w:rsidRPr="00BA7BA4">
        <w:rPr>
          <w:rFonts w:ascii="Book Antiqua" w:hAnsi="Book Antiqua"/>
        </w:rPr>
        <w:t xml:space="preserve"> </w:t>
      </w:r>
      <w:r w:rsidR="000607D0" w:rsidRPr="00BA7BA4">
        <w:rPr>
          <w:rFonts w:ascii="Book Antiqua" w:hAnsi="Book Antiqua"/>
        </w:rPr>
        <w:t>(2):</w:t>
      </w:r>
      <w:r w:rsidR="004E1E3D" w:rsidRPr="00BA7BA4">
        <w:rPr>
          <w:rFonts w:ascii="Book Antiqua" w:hAnsi="Book Antiqua"/>
        </w:rPr>
        <w:t xml:space="preserve"> </w:t>
      </w:r>
      <w:r w:rsidR="000607D0" w:rsidRPr="00BA7BA4">
        <w:rPr>
          <w:rFonts w:ascii="Book Antiqua" w:hAnsi="Book Antiqua"/>
        </w:rPr>
        <w:t>43-59.</w:t>
      </w:r>
      <w:bookmarkStart w:id="5" w:name="_Hlk93316101"/>
      <w:bookmarkStart w:id="6" w:name="_Hlk93766385"/>
      <w:r w:rsidR="00E0652D" w:rsidRPr="00BA7BA4">
        <w:rPr>
          <w:rFonts w:ascii="Book Antiqua" w:hAnsi="Book Antiqua"/>
          <w:b/>
          <w:bCs/>
        </w:rPr>
        <w:br w:type="page"/>
      </w:r>
    </w:p>
    <w:p w14:paraId="520D0128" w14:textId="7EAFC7A6" w:rsidR="00EC7049" w:rsidRPr="00BA7BA4" w:rsidRDefault="00EC7049" w:rsidP="004D2408">
      <w:pPr>
        <w:pStyle w:val="NoSpacing"/>
        <w:rPr>
          <w:rFonts w:ascii="Book Antiqua" w:hAnsi="Book Antiqua"/>
          <w:b/>
          <w:bCs/>
        </w:rPr>
      </w:pPr>
      <w:bookmarkStart w:id="7" w:name="_Hlk115176111"/>
      <w:bookmarkStart w:id="8" w:name="_Hlk137043813"/>
      <w:r w:rsidRPr="00BA7BA4">
        <w:rPr>
          <w:rFonts w:ascii="Book Antiqua" w:hAnsi="Book Antiqua"/>
          <w:b/>
          <w:bCs/>
        </w:rPr>
        <w:lastRenderedPageBreak/>
        <w:t>Figure 1</w:t>
      </w:r>
      <w:r w:rsidR="0014522C" w:rsidRPr="00BA7BA4">
        <w:rPr>
          <w:rFonts w:ascii="Book Antiqua" w:hAnsi="Book Antiqua"/>
          <w:b/>
          <w:bCs/>
        </w:rPr>
        <w:t>a</w:t>
      </w:r>
    </w:p>
    <w:p w14:paraId="647F8C6F" w14:textId="6962A13B" w:rsidR="0014522C" w:rsidRPr="00BA7BA4" w:rsidRDefault="0014522C" w:rsidP="00EC7049">
      <w:pPr>
        <w:pStyle w:val="NoSpacing"/>
        <w:rPr>
          <w:rFonts w:ascii="Book Antiqua" w:hAnsi="Book Antiqua"/>
          <w:b/>
          <w:bCs/>
        </w:rPr>
      </w:pPr>
      <w:r w:rsidRPr="00BA7BA4">
        <w:rPr>
          <w:rFonts w:ascii="Book Antiqua" w:hAnsi="Book Antiqua"/>
          <w:b/>
          <w:bCs/>
        </w:rPr>
        <w:t>Identifying the sued and non-sued audit offices</w:t>
      </w:r>
    </w:p>
    <w:p w14:paraId="5F87AEC5" w14:textId="77777777" w:rsidR="00152CFF" w:rsidRPr="00BA7BA4" w:rsidRDefault="00152CFF" w:rsidP="003C2A69">
      <w:pPr>
        <w:pStyle w:val="NoSpacing"/>
      </w:pPr>
    </w:p>
    <w:p w14:paraId="7C730A4B" w14:textId="04498AAD" w:rsidR="00FB4B9B" w:rsidRPr="00BA7BA4" w:rsidRDefault="00EC7049" w:rsidP="0014522C">
      <w:pPr>
        <w:jc w:val="both"/>
        <w:rPr>
          <w:rFonts w:ascii="Book Antiqua" w:hAnsi="Book Antiqua"/>
        </w:rPr>
      </w:pPr>
      <w:r w:rsidRPr="00BA7BA4">
        <w:rPr>
          <w:rFonts w:ascii="Book Antiqua" w:hAnsi="Book Antiqua"/>
        </w:rPr>
        <w:t>In this example, the city-market has four audit</w:t>
      </w:r>
      <w:r w:rsidR="00FB4B9B" w:rsidRPr="00BA7BA4">
        <w:rPr>
          <w:rFonts w:ascii="Book Antiqua" w:hAnsi="Book Antiqua"/>
        </w:rPr>
        <w:t xml:space="preserve"> offices</w:t>
      </w:r>
      <w:r w:rsidR="00B26F78" w:rsidRPr="00BA7BA4">
        <w:rPr>
          <w:rFonts w:ascii="Book Antiqua" w:hAnsi="Book Antiqua"/>
        </w:rPr>
        <w:t>:</w:t>
      </w:r>
      <w:r w:rsidRPr="00BA7BA4">
        <w:rPr>
          <w:rFonts w:ascii="Book Antiqua" w:hAnsi="Book Antiqua"/>
        </w:rPr>
        <w:t xml:space="preserve"> A, B, C</w:t>
      </w:r>
      <w:r w:rsidR="003F7B8E" w:rsidRPr="00BA7BA4">
        <w:rPr>
          <w:rFonts w:ascii="Book Antiqua" w:hAnsi="Book Antiqua" w:hint="eastAsia"/>
          <w:lang w:eastAsia="zh-CN"/>
        </w:rPr>
        <w:t>,</w:t>
      </w:r>
      <w:r w:rsidRPr="00BA7BA4">
        <w:rPr>
          <w:rFonts w:ascii="Book Antiqua" w:hAnsi="Book Antiqua"/>
        </w:rPr>
        <w:t xml:space="preserve"> and D. </w:t>
      </w:r>
      <w:r w:rsidR="00FB4B9B" w:rsidRPr="00BA7BA4">
        <w:rPr>
          <w:rFonts w:ascii="Book Antiqua" w:hAnsi="Book Antiqua"/>
        </w:rPr>
        <w:t>Office</w:t>
      </w:r>
      <w:r w:rsidRPr="00BA7BA4">
        <w:rPr>
          <w:rFonts w:ascii="Book Antiqua" w:hAnsi="Book Antiqua"/>
        </w:rPr>
        <w:t xml:space="preserve"> A is sued</w:t>
      </w:r>
      <w:r w:rsidR="0014522C" w:rsidRPr="00BA7BA4">
        <w:rPr>
          <w:rFonts w:ascii="Book Antiqua" w:hAnsi="Book Antiqua"/>
        </w:rPr>
        <w:t xml:space="preserve"> </w:t>
      </w:r>
      <w:r w:rsidR="003F7B8E" w:rsidRPr="00BA7BA4">
        <w:rPr>
          <w:rFonts w:ascii="Book Antiqua" w:hAnsi="Book Antiqua"/>
        </w:rPr>
        <w:t xml:space="preserve">for an alleged audit failure </w:t>
      </w:r>
      <w:r w:rsidR="0014522C" w:rsidRPr="00BA7BA4">
        <w:rPr>
          <w:rFonts w:ascii="Book Antiqua" w:hAnsi="Book Antiqua"/>
        </w:rPr>
        <w:t>by one of its clients (client X)</w:t>
      </w:r>
      <w:r w:rsidRPr="00BA7BA4">
        <w:rPr>
          <w:rFonts w:ascii="Book Antiqua" w:hAnsi="Book Antiqua"/>
        </w:rPr>
        <w:t xml:space="preserve"> whereas </w:t>
      </w:r>
      <w:r w:rsidR="00FB4B9B" w:rsidRPr="00BA7BA4">
        <w:rPr>
          <w:rFonts w:ascii="Book Antiqua" w:hAnsi="Book Antiqua"/>
        </w:rPr>
        <w:t>offices</w:t>
      </w:r>
      <w:r w:rsidRPr="00BA7BA4">
        <w:rPr>
          <w:rFonts w:ascii="Book Antiqua" w:hAnsi="Book Antiqua"/>
        </w:rPr>
        <w:t xml:space="preserve"> B, C</w:t>
      </w:r>
      <w:r w:rsidR="005419E0" w:rsidRPr="00BA7BA4">
        <w:rPr>
          <w:rFonts w:ascii="Book Antiqua" w:hAnsi="Book Antiqua"/>
        </w:rPr>
        <w:t>,</w:t>
      </w:r>
      <w:r w:rsidRPr="00BA7BA4">
        <w:rPr>
          <w:rFonts w:ascii="Book Antiqua" w:hAnsi="Book Antiqua"/>
        </w:rPr>
        <w:t xml:space="preserve"> and </w:t>
      </w:r>
      <w:proofErr w:type="spellStart"/>
      <w:r w:rsidRPr="00BA7BA4">
        <w:rPr>
          <w:rFonts w:ascii="Book Antiqua" w:hAnsi="Book Antiqua"/>
        </w:rPr>
        <w:t>D are</w:t>
      </w:r>
      <w:proofErr w:type="spellEnd"/>
      <w:r w:rsidRPr="00BA7BA4">
        <w:rPr>
          <w:rFonts w:ascii="Book Antiqua" w:hAnsi="Book Antiqua"/>
        </w:rPr>
        <w:t xml:space="preserve"> not sued. </w:t>
      </w:r>
    </w:p>
    <w:p w14:paraId="4EF2EFD1" w14:textId="33EB7FE8" w:rsidR="00612BEB" w:rsidRPr="00BA7BA4" w:rsidRDefault="00612BEB" w:rsidP="00612BEB">
      <w:pPr>
        <w:jc w:val="center"/>
        <w:rPr>
          <w:rFonts w:ascii="Book Antiqua" w:hAnsi="Book Antiqua"/>
          <w:sz w:val="28"/>
          <w:szCs w:val="28"/>
          <w:u w:val="single"/>
        </w:rPr>
      </w:pPr>
      <w:r w:rsidRPr="00BA7BA4">
        <w:rPr>
          <w:rFonts w:ascii="Book Antiqua" w:hAnsi="Book Antiqua"/>
          <w:sz w:val="28"/>
          <w:szCs w:val="28"/>
          <w:u w:val="single"/>
        </w:rPr>
        <w:t>City-market with four audit</w:t>
      </w:r>
      <w:r w:rsidR="00797740" w:rsidRPr="00BA7BA4">
        <w:rPr>
          <w:rFonts w:ascii="Book Antiqua" w:hAnsi="Book Antiqua"/>
          <w:sz w:val="28"/>
          <w:szCs w:val="28"/>
          <w:u w:val="single"/>
        </w:rPr>
        <w:t xml:space="preserve"> offices</w:t>
      </w:r>
      <w:r w:rsidRPr="00BA7BA4">
        <w:rPr>
          <w:rFonts w:ascii="Book Antiqua" w:hAnsi="Book Antiqua"/>
          <w:sz w:val="28"/>
          <w:szCs w:val="28"/>
          <w:u w:val="single"/>
        </w:rPr>
        <w:t xml:space="preserve"> (A, B, C</w:t>
      </w:r>
      <w:r w:rsidR="003F7B8E" w:rsidRPr="00BA7BA4">
        <w:rPr>
          <w:rFonts w:ascii="Book Antiqua" w:hAnsi="Book Antiqua"/>
          <w:sz w:val="28"/>
          <w:szCs w:val="28"/>
          <w:u w:val="single"/>
        </w:rPr>
        <w:t>,</w:t>
      </w:r>
      <w:r w:rsidRPr="00BA7BA4">
        <w:rPr>
          <w:rFonts w:ascii="Book Antiqua" w:hAnsi="Book Antiqua"/>
          <w:sz w:val="28"/>
          <w:szCs w:val="28"/>
          <w:u w:val="single"/>
        </w:rPr>
        <w:t xml:space="preserve"> and D)</w:t>
      </w:r>
    </w:p>
    <w:p w14:paraId="3021E658" w14:textId="466F2E5F" w:rsidR="00724520" w:rsidRPr="00BA7BA4" w:rsidRDefault="00724520" w:rsidP="00724520">
      <w:pPr>
        <w:rPr>
          <w:rFonts w:ascii="Book Antiqua" w:hAnsi="Book Antiqua"/>
          <w:u w:val="single"/>
        </w:rPr>
      </w:pPr>
      <w:r w:rsidRPr="00BA7BA4">
        <w:rPr>
          <w:rFonts w:ascii="Book Antiqua" w:hAnsi="Book Antiqua"/>
          <w:noProof/>
          <w:lang w:eastAsia="zh-CN"/>
        </w:rPr>
        <mc:AlternateContent>
          <mc:Choice Requires="wps">
            <w:drawing>
              <wp:anchor distT="0" distB="0" distL="114300" distR="114300" simplePos="0" relativeHeight="251659264" behindDoc="0" locked="0" layoutInCell="1" allowOverlap="1" wp14:anchorId="32A83742" wp14:editId="16DE645E">
                <wp:simplePos x="0" y="0"/>
                <wp:positionH relativeFrom="column">
                  <wp:posOffset>511629</wp:posOffset>
                </wp:positionH>
                <wp:positionV relativeFrom="paragraph">
                  <wp:posOffset>30661</wp:posOffset>
                </wp:positionV>
                <wp:extent cx="4805770" cy="1839686"/>
                <wp:effectExtent l="0" t="0" r="13970" b="27305"/>
                <wp:wrapNone/>
                <wp:docPr id="1" name="Oval 1"/>
                <wp:cNvGraphicFramePr/>
                <a:graphic xmlns:a="http://schemas.openxmlformats.org/drawingml/2006/main">
                  <a:graphicData uri="http://schemas.microsoft.com/office/word/2010/wordprocessingShape">
                    <wps:wsp>
                      <wps:cNvSpPr/>
                      <wps:spPr>
                        <a:xfrm>
                          <a:off x="0" y="0"/>
                          <a:ext cx="4805770" cy="1839686"/>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0589C9CA" id="Oval 1" o:spid="_x0000_s1026" style="position:absolute;margin-left:40.3pt;margin-top:2.4pt;width:378.4pt;height:1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" fillcolor="white [3201]" strokecolor="black [3213]" strokeweight="1pt">
                <v:stroke joinstyle="miter"/>
              </v:oval>
            </w:pict>
          </mc:Fallback>
        </mc:AlternateContent>
      </w:r>
    </w:p>
    <w:p w14:paraId="18AD9A5E" w14:textId="4E6BEBB7" w:rsidR="00724520" w:rsidRPr="00BA7BA4" w:rsidRDefault="0014522C" w:rsidP="00724520">
      <w:pPr>
        <w:rPr>
          <w:rFonts w:ascii="Book Antiqua" w:hAnsi="Book Antiqua"/>
          <w:u w:val="single"/>
        </w:rPr>
      </w:pPr>
      <w:r w:rsidRPr="00BA7BA4">
        <w:rPr>
          <w:rFonts w:ascii="Book Antiqua" w:hAnsi="Book Antiqua"/>
          <w:noProof/>
          <w:lang w:eastAsia="zh-CN"/>
        </w:rPr>
        <mc:AlternateContent>
          <mc:Choice Requires="wps">
            <w:drawing>
              <wp:anchor distT="0" distB="0" distL="114300" distR="114300" simplePos="0" relativeHeight="251662336" behindDoc="0" locked="0" layoutInCell="1" allowOverlap="1" wp14:anchorId="63E028F8" wp14:editId="4D8CD5DF">
                <wp:simplePos x="0" y="0"/>
                <wp:positionH relativeFrom="column">
                  <wp:posOffset>3151414</wp:posOffset>
                </wp:positionH>
                <wp:positionV relativeFrom="paragraph">
                  <wp:posOffset>291465</wp:posOffset>
                </wp:positionV>
                <wp:extent cx="838200" cy="663847"/>
                <wp:effectExtent l="0" t="0" r="19050" b="22225"/>
                <wp:wrapNone/>
                <wp:docPr id="3" name="Text Box 3"/>
                <wp:cNvGraphicFramePr/>
                <a:graphic xmlns:a="http://schemas.openxmlformats.org/drawingml/2006/main">
                  <a:graphicData uri="http://schemas.microsoft.com/office/word/2010/wordprocessingShape">
                    <wps:wsp>
                      <wps:cNvSpPr txBox="1"/>
                      <wps:spPr>
                        <a:xfrm>
                          <a:off x="0" y="0"/>
                          <a:ext cx="838200" cy="663847"/>
                        </a:xfrm>
                        <a:prstGeom prst="rect">
                          <a:avLst/>
                        </a:prstGeom>
                        <a:solidFill>
                          <a:schemeClr val="lt1"/>
                        </a:solidFill>
                        <a:ln w="6350">
                          <a:solidFill>
                            <a:prstClr val="black"/>
                          </a:solidFill>
                        </a:ln>
                      </wps:spPr>
                      <wps:txbx>
                        <w:txbxContent>
                          <w:p w14:paraId="2BB7C933" w14:textId="1964A788" w:rsidR="00397B87" w:rsidRDefault="00397B87" w:rsidP="00C04F67">
                            <w:pPr>
                              <w:pStyle w:val="NoSpacing"/>
                              <w:jc w:val="center"/>
                              <w:rPr>
                                <w:rFonts w:ascii="Book Antiqua" w:hAnsi="Book Antiqua"/>
                              </w:rPr>
                            </w:pPr>
                            <w:r>
                              <w:rPr>
                                <w:rFonts w:ascii="Book Antiqua" w:hAnsi="Book Antiqua"/>
                              </w:rPr>
                              <w:t>Office C</w:t>
                            </w:r>
                          </w:p>
                          <w:p w14:paraId="44AE647F" w14:textId="0771ABD4" w:rsidR="00397B87" w:rsidRPr="00612BEB" w:rsidRDefault="00397B87" w:rsidP="00C04F67">
                            <w:pPr>
                              <w:pStyle w:val="NoSpacing"/>
                              <w:jc w:val="center"/>
                              <w:rPr>
                                <w:rFonts w:ascii="Book Antiqua" w:hAnsi="Book Antiqua"/>
                              </w:rPr>
                            </w:pPr>
                            <w:r>
                              <w:rPr>
                                <w:rFonts w:ascii="Book Antiqua" w:hAnsi="Book Antiqua"/>
                              </w:rPr>
                              <w:t>(not sued)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028F8" id="_x0000_t202" coordsize="21600,21600" o:spt="202" path="m,l,21600r21600,l21600,xe">
                <v:stroke joinstyle="miter"/>
                <v:path gradientshapeok="t" o:connecttype="rect"/>
              </v:shapetype>
              <v:shape id="Text Box 3" o:spid="_x0000_s1026" type="#_x0000_t202" style="position:absolute;margin-left:248.15pt;margin-top:22.95pt;width:66pt;height:5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" fillcolor="white [3201]" strokeweight=".5pt">
                <v:textbox>
                  <w:txbxContent>
                    <w:p w14:paraId="2BB7C933" w14:textId="1964A788" w:rsidR="00397B87" w:rsidRDefault="00397B87" w:rsidP="00C04F67">
                      <w:pPr>
                        <w:pStyle w:val="NoSpacing"/>
                        <w:jc w:val="center"/>
                        <w:rPr>
                          <w:rFonts w:ascii="Book Antiqua" w:hAnsi="Book Antiqua"/>
                        </w:rPr>
                      </w:pPr>
                      <w:r>
                        <w:rPr>
                          <w:rFonts w:ascii="Book Antiqua" w:hAnsi="Book Antiqua"/>
                        </w:rPr>
                        <w:t>Office C</w:t>
                      </w:r>
                    </w:p>
                    <w:p w14:paraId="44AE647F" w14:textId="0771ABD4" w:rsidR="00397B87" w:rsidRPr="00612BEB" w:rsidRDefault="00397B87" w:rsidP="00C04F67">
                      <w:pPr>
                        <w:pStyle w:val="NoSpacing"/>
                        <w:jc w:val="center"/>
                        <w:rPr>
                          <w:rFonts w:ascii="Book Antiqua" w:hAnsi="Book Antiqua"/>
                        </w:rPr>
                      </w:pPr>
                      <w:r>
                        <w:rPr>
                          <w:rFonts w:ascii="Book Antiqua" w:hAnsi="Book Antiqua"/>
                        </w:rPr>
                        <w:t>(not sued)</w:t>
                      </w:r>
                    </w:p>
                  </w:txbxContent>
                </v:textbox>
              </v:shape>
            </w:pict>
          </mc:Fallback>
        </mc:AlternateContent>
      </w:r>
      <w:r w:rsidRPr="00BA7BA4">
        <w:rPr>
          <w:rFonts w:ascii="Book Antiqua" w:hAnsi="Book Antiqua"/>
          <w:noProof/>
          <w:lang w:eastAsia="zh-CN"/>
        </w:rPr>
        <mc:AlternateContent>
          <mc:Choice Requires="wps">
            <w:drawing>
              <wp:anchor distT="0" distB="0" distL="114300" distR="114300" simplePos="0" relativeHeight="251664384" behindDoc="0" locked="0" layoutInCell="1" allowOverlap="1" wp14:anchorId="256AEFB3" wp14:editId="15719077">
                <wp:simplePos x="0" y="0"/>
                <wp:positionH relativeFrom="column">
                  <wp:posOffset>2100943</wp:posOffset>
                </wp:positionH>
                <wp:positionV relativeFrom="paragraph">
                  <wp:posOffset>286022</wp:posOffset>
                </wp:positionV>
                <wp:extent cx="838200" cy="669290"/>
                <wp:effectExtent l="0" t="0" r="19050" b="16510"/>
                <wp:wrapNone/>
                <wp:docPr id="4" name="Text Box 4"/>
                <wp:cNvGraphicFramePr/>
                <a:graphic xmlns:a="http://schemas.openxmlformats.org/drawingml/2006/main">
                  <a:graphicData uri="http://schemas.microsoft.com/office/word/2010/wordprocessingShape">
                    <wps:wsp>
                      <wps:cNvSpPr txBox="1"/>
                      <wps:spPr>
                        <a:xfrm>
                          <a:off x="0" y="0"/>
                          <a:ext cx="838200" cy="669290"/>
                        </a:xfrm>
                        <a:prstGeom prst="rect">
                          <a:avLst/>
                        </a:prstGeom>
                        <a:solidFill>
                          <a:schemeClr val="lt1"/>
                        </a:solidFill>
                        <a:ln w="6350">
                          <a:solidFill>
                            <a:prstClr val="black"/>
                          </a:solidFill>
                        </a:ln>
                      </wps:spPr>
                      <wps:txbx>
                        <w:txbxContent>
                          <w:p w14:paraId="05D5F81E" w14:textId="17271F63" w:rsidR="00397B87" w:rsidRDefault="00397B87" w:rsidP="00C04F67">
                            <w:pPr>
                              <w:pStyle w:val="NoSpacing"/>
                              <w:jc w:val="center"/>
                              <w:rPr>
                                <w:rFonts w:ascii="Book Antiqua" w:hAnsi="Book Antiqua"/>
                              </w:rPr>
                            </w:pPr>
                            <w:r>
                              <w:rPr>
                                <w:rFonts w:ascii="Book Antiqua" w:hAnsi="Book Antiqua"/>
                              </w:rPr>
                              <w:t>Office B</w:t>
                            </w:r>
                          </w:p>
                          <w:p w14:paraId="7C9C38C3" w14:textId="3C629D39" w:rsidR="00397B87" w:rsidRPr="00612BEB" w:rsidRDefault="00397B87" w:rsidP="00C04F67">
                            <w:pPr>
                              <w:pStyle w:val="NoSpacing"/>
                              <w:jc w:val="center"/>
                              <w:rPr>
                                <w:rFonts w:ascii="Book Antiqua" w:hAnsi="Book Antiqua"/>
                              </w:rPr>
                            </w:pPr>
                            <w:r>
                              <w:rPr>
                                <w:rFonts w:ascii="Book Antiqua" w:hAnsi="Book Antiqua"/>
                              </w:rPr>
                              <w:t>(not sued)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AEFB3" id="Text Box 4" o:spid="_x0000_s1027" type="#_x0000_t202" style="position:absolute;margin-left:165.45pt;margin-top:22.5pt;width:66pt;height:5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" fillcolor="white [3201]" strokeweight=".5pt">
                <v:textbox>
                  <w:txbxContent>
                    <w:p w14:paraId="05D5F81E" w14:textId="17271F63" w:rsidR="00397B87" w:rsidRDefault="00397B87" w:rsidP="00C04F67">
                      <w:pPr>
                        <w:pStyle w:val="NoSpacing"/>
                        <w:jc w:val="center"/>
                        <w:rPr>
                          <w:rFonts w:ascii="Book Antiqua" w:hAnsi="Book Antiqua"/>
                        </w:rPr>
                      </w:pPr>
                      <w:r>
                        <w:rPr>
                          <w:rFonts w:ascii="Book Antiqua" w:hAnsi="Book Antiqua"/>
                        </w:rPr>
                        <w:t>Office B</w:t>
                      </w:r>
                    </w:p>
                    <w:p w14:paraId="7C9C38C3" w14:textId="3C629D39" w:rsidR="00397B87" w:rsidRPr="00612BEB" w:rsidRDefault="00397B87" w:rsidP="00C04F67">
                      <w:pPr>
                        <w:pStyle w:val="NoSpacing"/>
                        <w:jc w:val="center"/>
                        <w:rPr>
                          <w:rFonts w:ascii="Book Antiqua" w:hAnsi="Book Antiqua"/>
                        </w:rPr>
                      </w:pPr>
                      <w:r>
                        <w:rPr>
                          <w:rFonts w:ascii="Book Antiqua" w:hAnsi="Book Antiqua"/>
                        </w:rPr>
                        <w:t>(not sued)</w:t>
                      </w:r>
                    </w:p>
                  </w:txbxContent>
                </v:textbox>
              </v:shape>
            </w:pict>
          </mc:Fallback>
        </mc:AlternateContent>
      </w:r>
      <w:r w:rsidRPr="00BA7BA4">
        <w:rPr>
          <w:rFonts w:ascii="Book Antiqua" w:hAnsi="Book Antiqua"/>
          <w:noProof/>
          <w:lang w:eastAsia="zh-CN"/>
        </w:rPr>
        <mc:AlternateContent>
          <mc:Choice Requires="wps">
            <w:drawing>
              <wp:anchor distT="0" distB="0" distL="114300" distR="114300" simplePos="0" relativeHeight="251660288" behindDoc="0" locked="0" layoutInCell="1" allowOverlap="1" wp14:anchorId="25037264" wp14:editId="6F97530A">
                <wp:simplePos x="0" y="0"/>
                <wp:positionH relativeFrom="column">
                  <wp:posOffset>1028700</wp:posOffset>
                </wp:positionH>
                <wp:positionV relativeFrom="paragraph">
                  <wp:posOffset>286022</wp:posOffset>
                </wp:positionV>
                <wp:extent cx="838200" cy="669472"/>
                <wp:effectExtent l="0" t="0" r="19050" b="16510"/>
                <wp:wrapNone/>
                <wp:docPr id="2" name="Text Box 2"/>
                <wp:cNvGraphicFramePr/>
                <a:graphic xmlns:a="http://schemas.openxmlformats.org/drawingml/2006/main">
                  <a:graphicData uri="http://schemas.microsoft.com/office/word/2010/wordprocessingShape">
                    <wps:wsp>
                      <wps:cNvSpPr txBox="1"/>
                      <wps:spPr>
                        <a:xfrm>
                          <a:off x="0" y="0"/>
                          <a:ext cx="838200" cy="669472"/>
                        </a:xfrm>
                        <a:prstGeom prst="rect">
                          <a:avLst/>
                        </a:prstGeom>
                        <a:solidFill>
                          <a:schemeClr val="lt1"/>
                        </a:solidFill>
                        <a:ln w="6350">
                          <a:solidFill>
                            <a:prstClr val="black"/>
                          </a:solidFill>
                        </a:ln>
                      </wps:spPr>
                      <wps:txbx>
                        <w:txbxContent>
                          <w:p w14:paraId="7382D462" w14:textId="2727C853" w:rsidR="00397B87" w:rsidRDefault="00397B87" w:rsidP="00C04F67">
                            <w:pPr>
                              <w:pStyle w:val="NoSpacing"/>
                              <w:jc w:val="center"/>
                              <w:rPr>
                                <w:rFonts w:ascii="Book Antiqua" w:hAnsi="Book Antiqua"/>
                              </w:rPr>
                            </w:pPr>
                            <w:r>
                              <w:rPr>
                                <w:rFonts w:ascii="Book Antiqua" w:hAnsi="Book Antiqua"/>
                              </w:rPr>
                              <w:t>Office A</w:t>
                            </w:r>
                          </w:p>
                          <w:p w14:paraId="46DFF122" w14:textId="47F92D55" w:rsidR="00397B87" w:rsidRPr="00612BEB" w:rsidRDefault="00397B87" w:rsidP="00C04F67">
                            <w:pPr>
                              <w:pStyle w:val="NoSpacing"/>
                              <w:jc w:val="center"/>
                              <w:rPr>
                                <w:rFonts w:ascii="Book Antiqua" w:hAnsi="Book Antiqua"/>
                              </w:rPr>
                            </w:pPr>
                            <w:r>
                              <w:rPr>
                                <w:rFonts w:ascii="Book Antiqua" w:hAnsi="Book Antiqua"/>
                              </w:rPr>
                              <w:t>(sued by client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37264" id="Text Box 2" o:spid="_x0000_s1028" type="#_x0000_t202" style="position:absolute;margin-left:81pt;margin-top:22.5pt;width:66pt;height:5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" fillcolor="white [3201]" strokeweight=".5pt">
                <v:textbox>
                  <w:txbxContent>
                    <w:p w14:paraId="7382D462" w14:textId="2727C853" w:rsidR="00397B87" w:rsidRDefault="00397B87" w:rsidP="00C04F67">
                      <w:pPr>
                        <w:pStyle w:val="NoSpacing"/>
                        <w:jc w:val="center"/>
                        <w:rPr>
                          <w:rFonts w:ascii="Book Antiqua" w:hAnsi="Book Antiqua"/>
                        </w:rPr>
                      </w:pPr>
                      <w:r>
                        <w:rPr>
                          <w:rFonts w:ascii="Book Antiqua" w:hAnsi="Book Antiqua"/>
                        </w:rPr>
                        <w:t>Office A</w:t>
                      </w:r>
                    </w:p>
                    <w:p w14:paraId="46DFF122" w14:textId="47F92D55" w:rsidR="00397B87" w:rsidRPr="00612BEB" w:rsidRDefault="00397B87" w:rsidP="00C04F67">
                      <w:pPr>
                        <w:pStyle w:val="NoSpacing"/>
                        <w:jc w:val="center"/>
                        <w:rPr>
                          <w:rFonts w:ascii="Book Antiqua" w:hAnsi="Book Antiqua"/>
                        </w:rPr>
                      </w:pPr>
                      <w:r>
                        <w:rPr>
                          <w:rFonts w:ascii="Book Antiqua" w:hAnsi="Book Antiqua"/>
                        </w:rPr>
                        <w:t>(sued by client X)</w:t>
                      </w:r>
                    </w:p>
                  </w:txbxContent>
                </v:textbox>
              </v:shape>
            </w:pict>
          </mc:Fallback>
        </mc:AlternateContent>
      </w:r>
    </w:p>
    <w:p w14:paraId="62EBAA4C" w14:textId="2E500210" w:rsidR="00724520" w:rsidRPr="00BA7BA4" w:rsidRDefault="00FB4B9B" w:rsidP="00724520">
      <w:pPr>
        <w:rPr>
          <w:rFonts w:ascii="Book Antiqua" w:hAnsi="Book Antiqua"/>
          <w:u w:val="single"/>
        </w:rPr>
      </w:pPr>
      <w:r w:rsidRPr="00BA7BA4">
        <w:rPr>
          <w:rFonts w:ascii="Book Antiqua" w:hAnsi="Book Antiqua"/>
          <w:noProof/>
          <w:lang w:eastAsia="zh-CN"/>
        </w:rPr>
        <mc:AlternateContent>
          <mc:Choice Requires="wps">
            <w:drawing>
              <wp:anchor distT="0" distB="0" distL="114300" distR="114300" simplePos="0" relativeHeight="251666432" behindDoc="0" locked="0" layoutInCell="1" allowOverlap="1" wp14:anchorId="7739EE04" wp14:editId="57C4DFB0">
                <wp:simplePos x="0" y="0"/>
                <wp:positionH relativeFrom="column">
                  <wp:posOffset>4142014</wp:posOffset>
                </wp:positionH>
                <wp:positionV relativeFrom="paragraph">
                  <wp:posOffset>18869</wp:posOffset>
                </wp:positionV>
                <wp:extent cx="838200" cy="636814"/>
                <wp:effectExtent l="0" t="0" r="19050" b="11430"/>
                <wp:wrapNone/>
                <wp:docPr id="5" name="Text Box 5"/>
                <wp:cNvGraphicFramePr/>
                <a:graphic xmlns:a="http://schemas.openxmlformats.org/drawingml/2006/main">
                  <a:graphicData uri="http://schemas.microsoft.com/office/word/2010/wordprocessingShape">
                    <wps:wsp>
                      <wps:cNvSpPr txBox="1"/>
                      <wps:spPr>
                        <a:xfrm>
                          <a:off x="0" y="0"/>
                          <a:ext cx="838200" cy="636814"/>
                        </a:xfrm>
                        <a:prstGeom prst="rect">
                          <a:avLst/>
                        </a:prstGeom>
                        <a:solidFill>
                          <a:schemeClr val="lt1"/>
                        </a:solidFill>
                        <a:ln w="6350">
                          <a:solidFill>
                            <a:prstClr val="black"/>
                          </a:solidFill>
                        </a:ln>
                      </wps:spPr>
                      <wps:txbx>
                        <w:txbxContent>
                          <w:p w14:paraId="3EB86D55" w14:textId="1E013BD3" w:rsidR="00397B87" w:rsidRDefault="00397B87" w:rsidP="00C04F67">
                            <w:pPr>
                              <w:pStyle w:val="NoSpacing"/>
                              <w:jc w:val="center"/>
                              <w:rPr>
                                <w:rFonts w:ascii="Book Antiqua" w:hAnsi="Book Antiqua"/>
                              </w:rPr>
                            </w:pPr>
                            <w:r>
                              <w:rPr>
                                <w:rFonts w:ascii="Book Antiqua" w:hAnsi="Book Antiqua"/>
                              </w:rPr>
                              <w:t>Office D</w:t>
                            </w:r>
                          </w:p>
                          <w:p w14:paraId="44473856" w14:textId="12EE0E30" w:rsidR="00397B87" w:rsidRPr="00612BEB" w:rsidRDefault="00397B87" w:rsidP="00C04F67">
                            <w:pPr>
                              <w:pStyle w:val="NoSpacing"/>
                              <w:jc w:val="center"/>
                              <w:rPr>
                                <w:rFonts w:ascii="Book Antiqua" w:hAnsi="Book Antiqua"/>
                              </w:rPr>
                            </w:pPr>
                            <w:r>
                              <w:rPr>
                                <w:rFonts w:ascii="Book Antiqua" w:hAnsi="Book Antiqua"/>
                              </w:rPr>
                              <w:t>(not sued)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9EE04" id="Text Box 5" o:spid="_x0000_s1029" type="#_x0000_t202" style="position:absolute;margin-left:326.15pt;margin-top:1.5pt;width:66pt;height:5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" fillcolor="white [3201]" strokeweight=".5pt">
                <v:textbox>
                  <w:txbxContent>
                    <w:p w14:paraId="3EB86D55" w14:textId="1E013BD3" w:rsidR="00397B87" w:rsidRDefault="00397B87" w:rsidP="00C04F67">
                      <w:pPr>
                        <w:pStyle w:val="NoSpacing"/>
                        <w:jc w:val="center"/>
                        <w:rPr>
                          <w:rFonts w:ascii="Book Antiqua" w:hAnsi="Book Antiqua"/>
                        </w:rPr>
                      </w:pPr>
                      <w:r>
                        <w:rPr>
                          <w:rFonts w:ascii="Book Antiqua" w:hAnsi="Book Antiqua"/>
                        </w:rPr>
                        <w:t>Office D</w:t>
                      </w:r>
                    </w:p>
                    <w:p w14:paraId="44473856" w14:textId="12EE0E30" w:rsidR="00397B87" w:rsidRPr="00612BEB" w:rsidRDefault="00397B87" w:rsidP="00C04F67">
                      <w:pPr>
                        <w:pStyle w:val="NoSpacing"/>
                        <w:jc w:val="center"/>
                        <w:rPr>
                          <w:rFonts w:ascii="Book Antiqua" w:hAnsi="Book Antiqua"/>
                        </w:rPr>
                      </w:pPr>
                      <w:r>
                        <w:rPr>
                          <w:rFonts w:ascii="Book Antiqua" w:hAnsi="Book Antiqua"/>
                        </w:rPr>
                        <w:t>(not sued)</w:t>
                      </w:r>
                    </w:p>
                  </w:txbxContent>
                </v:textbox>
              </v:shape>
            </w:pict>
          </mc:Fallback>
        </mc:AlternateContent>
      </w:r>
    </w:p>
    <w:p w14:paraId="0D9261C4" w14:textId="5E2E8C33" w:rsidR="00724520" w:rsidRPr="00BA7BA4" w:rsidRDefault="00724520" w:rsidP="00724520">
      <w:pPr>
        <w:rPr>
          <w:rFonts w:ascii="Book Antiqua" w:hAnsi="Book Antiqua"/>
          <w:u w:val="single"/>
        </w:rPr>
      </w:pPr>
    </w:p>
    <w:p w14:paraId="51DA2A0B" w14:textId="6090178C" w:rsidR="00724520" w:rsidRPr="00BA7BA4" w:rsidRDefault="00724520" w:rsidP="00724520">
      <w:pPr>
        <w:rPr>
          <w:rFonts w:ascii="Book Antiqua" w:hAnsi="Book Antiqua"/>
          <w:u w:val="single"/>
        </w:rPr>
      </w:pPr>
    </w:p>
    <w:p w14:paraId="446F3FB2" w14:textId="552258E3" w:rsidR="00724520" w:rsidRPr="00BA7BA4" w:rsidRDefault="00724520" w:rsidP="00724520">
      <w:pPr>
        <w:rPr>
          <w:rFonts w:ascii="Book Antiqua" w:hAnsi="Book Antiqua"/>
          <w:u w:val="single"/>
        </w:rPr>
      </w:pPr>
    </w:p>
    <w:p w14:paraId="303C6A6D" w14:textId="1DCF4E97" w:rsidR="00724520" w:rsidRPr="00BA7BA4" w:rsidRDefault="00724520" w:rsidP="00724520">
      <w:pPr>
        <w:rPr>
          <w:rFonts w:ascii="Book Antiqua" w:hAnsi="Book Antiqua"/>
          <w:u w:val="single"/>
        </w:rPr>
      </w:pPr>
    </w:p>
    <w:p w14:paraId="0DCA2898" w14:textId="77777777" w:rsidR="0014522C" w:rsidRPr="00BA7BA4" w:rsidRDefault="0014522C" w:rsidP="0014522C">
      <w:pPr>
        <w:jc w:val="both"/>
        <w:rPr>
          <w:rFonts w:ascii="Book Antiqua" w:hAnsi="Book Antiqua"/>
        </w:rPr>
      </w:pPr>
    </w:p>
    <w:p w14:paraId="31E5869A" w14:textId="3AC95FED" w:rsidR="0014522C" w:rsidRPr="00BA7BA4" w:rsidRDefault="0014522C" w:rsidP="0014522C">
      <w:pPr>
        <w:pStyle w:val="NoSpacing"/>
        <w:rPr>
          <w:rFonts w:ascii="Book Antiqua" w:hAnsi="Book Antiqua"/>
          <w:b/>
          <w:bCs/>
        </w:rPr>
      </w:pPr>
      <w:r w:rsidRPr="00BA7BA4">
        <w:rPr>
          <w:rFonts w:ascii="Book Antiqua" w:hAnsi="Book Antiqua"/>
          <w:b/>
          <w:bCs/>
        </w:rPr>
        <w:t>Figure 1b</w:t>
      </w:r>
    </w:p>
    <w:p w14:paraId="4D6991AB" w14:textId="4125D695" w:rsidR="0014522C" w:rsidRPr="00BA7BA4" w:rsidRDefault="0014522C" w:rsidP="0014522C">
      <w:pPr>
        <w:pStyle w:val="NoSpacing"/>
        <w:rPr>
          <w:rFonts w:ascii="Book Antiqua" w:hAnsi="Book Antiqua"/>
          <w:b/>
          <w:bCs/>
        </w:rPr>
      </w:pPr>
      <w:r w:rsidRPr="00BA7BA4">
        <w:rPr>
          <w:rFonts w:ascii="Book Antiqua" w:hAnsi="Book Antiqua"/>
          <w:b/>
          <w:bCs/>
        </w:rPr>
        <w:t xml:space="preserve">Auditor switching by </w:t>
      </w:r>
      <w:r w:rsidR="003E733C" w:rsidRPr="00BA7BA4">
        <w:rPr>
          <w:rFonts w:ascii="Book Antiqua" w:hAnsi="Book Antiqua"/>
          <w:b/>
          <w:bCs/>
        </w:rPr>
        <w:t xml:space="preserve">the sued </w:t>
      </w:r>
      <w:r w:rsidRPr="00BA7BA4">
        <w:rPr>
          <w:rFonts w:ascii="Book Antiqua" w:hAnsi="Book Antiqua"/>
          <w:b/>
          <w:bCs/>
        </w:rPr>
        <w:t>client</w:t>
      </w:r>
      <w:r w:rsidR="003E733C" w:rsidRPr="00BA7BA4">
        <w:rPr>
          <w:rFonts w:ascii="Book Antiqua" w:hAnsi="Book Antiqua"/>
          <w:b/>
          <w:bCs/>
        </w:rPr>
        <w:t xml:space="preserve"> (X)</w:t>
      </w:r>
    </w:p>
    <w:p w14:paraId="66063126" w14:textId="02E1E4D9" w:rsidR="0014522C" w:rsidRPr="00BA7BA4" w:rsidRDefault="0014522C" w:rsidP="0014522C">
      <w:pPr>
        <w:pStyle w:val="NoSpacing"/>
      </w:pPr>
    </w:p>
    <w:p w14:paraId="4CB77D0E" w14:textId="33E27317" w:rsidR="0014522C" w:rsidRPr="00BA7BA4" w:rsidRDefault="003E733C" w:rsidP="0014522C">
      <w:pPr>
        <w:jc w:val="both"/>
        <w:rPr>
          <w:rFonts w:ascii="Book Antiqua" w:hAnsi="Book Antiqua"/>
        </w:rPr>
      </w:pPr>
      <w:r w:rsidRPr="00BA7BA4">
        <w:rPr>
          <w:rFonts w:ascii="Book Antiqua" w:hAnsi="Book Antiqua"/>
          <w:noProof/>
          <w:lang w:eastAsia="zh-CN"/>
        </w:rPr>
        <mc:AlternateContent>
          <mc:Choice Requires="wps">
            <w:drawing>
              <wp:anchor distT="0" distB="0" distL="114300" distR="114300" simplePos="0" relativeHeight="251698176" behindDoc="0" locked="0" layoutInCell="1" allowOverlap="1" wp14:anchorId="5E84943E" wp14:editId="45214C3F">
                <wp:simplePos x="0" y="0"/>
                <wp:positionH relativeFrom="column">
                  <wp:posOffset>3689532</wp:posOffset>
                </wp:positionH>
                <wp:positionV relativeFrom="paragraph">
                  <wp:posOffset>201749</wp:posOffset>
                </wp:positionV>
                <wp:extent cx="914400" cy="33201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914400" cy="332015"/>
                        </a:xfrm>
                        <a:prstGeom prst="rect">
                          <a:avLst/>
                        </a:prstGeom>
                        <a:solidFill>
                          <a:schemeClr val="lt1"/>
                        </a:solidFill>
                        <a:ln w="6350">
                          <a:noFill/>
                        </a:ln>
                      </wps:spPr>
                      <wps:txbx>
                        <w:txbxContent>
                          <w:p w14:paraId="7DDF06B4" w14:textId="77777777" w:rsidR="00397B87" w:rsidRPr="007332C0" w:rsidRDefault="00397B87" w:rsidP="003E733C">
                            <w:pPr>
                              <w:rPr>
                                <w:rFonts w:ascii="Book Antiqua" w:hAnsi="Book Antiqua"/>
                              </w:rPr>
                            </w:pPr>
                            <w:r>
                              <w:rPr>
                                <w:rFonts w:ascii="Book Antiqua" w:hAnsi="Book Antiqua"/>
                              </w:rPr>
                              <w:t>Office 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84943E" id="Text Box 26" o:spid="_x0000_s1030" type="#_x0000_t202" style="position:absolute;left:0;text-align:left;margin-left:290.5pt;margin-top:15.9pt;width:1in;height:26.15pt;z-index:2516981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" fillcolor="white [3201]" stroked="f" strokeweight=".5pt">
                <v:textbox>
                  <w:txbxContent>
                    <w:p w14:paraId="7DDF06B4" w14:textId="77777777" w:rsidR="00397B87" w:rsidRPr="007332C0" w:rsidRDefault="00397B87" w:rsidP="003E733C">
                      <w:pPr>
                        <w:rPr>
                          <w:rFonts w:ascii="Book Antiqua" w:hAnsi="Book Antiqua"/>
                        </w:rPr>
                      </w:pPr>
                      <w:r>
                        <w:rPr>
                          <w:rFonts w:ascii="Book Antiqua" w:hAnsi="Book Antiqua"/>
                        </w:rPr>
                        <w:t>Office B</w:t>
                      </w:r>
                    </w:p>
                  </w:txbxContent>
                </v:textbox>
              </v:shape>
            </w:pict>
          </mc:Fallback>
        </mc:AlternateContent>
      </w:r>
      <w:r w:rsidRPr="00BA7BA4">
        <w:rPr>
          <w:rFonts w:ascii="Book Antiqua" w:hAnsi="Book Antiqua"/>
        </w:rPr>
        <w:t xml:space="preserve">The sued client (X) moves from </w:t>
      </w:r>
      <w:r w:rsidR="00B82FB4" w:rsidRPr="00BA7BA4">
        <w:rPr>
          <w:rFonts w:ascii="Book Antiqua" w:hAnsi="Book Antiqua"/>
        </w:rPr>
        <w:t xml:space="preserve">office </w:t>
      </w:r>
      <w:r w:rsidRPr="00BA7BA4">
        <w:rPr>
          <w:rFonts w:ascii="Book Antiqua" w:hAnsi="Book Antiqua"/>
        </w:rPr>
        <w:t xml:space="preserve">A to </w:t>
      </w:r>
      <w:r w:rsidR="00B82FB4" w:rsidRPr="00BA7BA4">
        <w:rPr>
          <w:rFonts w:ascii="Book Antiqua" w:hAnsi="Book Antiqua"/>
        </w:rPr>
        <w:t xml:space="preserve">office </w:t>
      </w:r>
      <w:r w:rsidRPr="00BA7BA4">
        <w:rPr>
          <w:rFonts w:ascii="Book Antiqua" w:hAnsi="Book Antiqua"/>
        </w:rPr>
        <w:t>B.</w:t>
      </w:r>
      <w:r w:rsidRPr="00BA7BA4">
        <w:rPr>
          <w:rFonts w:ascii="Book Antiqua" w:hAnsi="Book Antiqua"/>
          <w:noProof/>
          <w:lang w:eastAsia="zh-CN"/>
        </w:rPr>
        <mc:AlternateContent>
          <mc:Choice Requires="wps">
            <w:drawing>
              <wp:anchor distT="0" distB="0" distL="114300" distR="114300" simplePos="0" relativeHeight="251696128" behindDoc="0" locked="0" layoutInCell="1" allowOverlap="1" wp14:anchorId="19EE6A74" wp14:editId="605322D4">
                <wp:simplePos x="0" y="0"/>
                <wp:positionH relativeFrom="margin">
                  <wp:align>left</wp:align>
                </wp:positionH>
                <wp:positionV relativeFrom="paragraph">
                  <wp:posOffset>203653</wp:posOffset>
                </wp:positionV>
                <wp:extent cx="838200" cy="261257"/>
                <wp:effectExtent l="0" t="0" r="0" b="5715"/>
                <wp:wrapNone/>
                <wp:docPr id="24" name="Text Box 24"/>
                <wp:cNvGraphicFramePr/>
                <a:graphic xmlns:a="http://schemas.openxmlformats.org/drawingml/2006/main">
                  <a:graphicData uri="http://schemas.microsoft.com/office/word/2010/wordprocessingShape">
                    <wps:wsp>
                      <wps:cNvSpPr txBox="1"/>
                      <wps:spPr>
                        <a:xfrm>
                          <a:off x="0" y="0"/>
                          <a:ext cx="838200" cy="261257"/>
                        </a:xfrm>
                        <a:prstGeom prst="rect">
                          <a:avLst/>
                        </a:prstGeom>
                        <a:solidFill>
                          <a:schemeClr val="lt1"/>
                        </a:solidFill>
                        <a:ln w="6350">
                          <a:noFill/>
                        </a:ln>
                      </wps:spPr>
                      <wps:txbx>
                        <w:txbxContent>
                          <w:p w14:paraId="69F96730" w14:textId="6E0385B6" w:rsidR="00397B87" w:rsidRPr="00612BEB" w:rsidRDefault="00397B87" w:rsidP="003E733C">
                            <w:pPr>
                              <w:pStyle w:val="NoSpacing"/>
                              <w:jc w:val="center"/>
                              <w:rPr>
                                <w:rFonts w:ascii="Book Antiqua" w:hAnsi="Book Antiqua"/>
                              </w:rPr>
                            </w:pPr>
                            <w:r>
                              <w:rPr>
                                <w:rFonts w:ascii="Book Antiqua" w:hAnsi="Book Antiqua"/>
                              </w:rPr>
                              <w:t>Office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E6A74" id="Text Box 24" o:spid="_x0000_s1031" type="#_x0000_t202" style="position:absolute;left:0;text-align:left;margin-left:0;margin-top:16.05pt;width:66pt;height:20.5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" fillcolor="white [3201]" stroked="f" strokeweight=".5pt">
                <v:textbox>
                  <w:txbxContent>
                    <w:p w14:paraId="69F96730" w14:textId="6E0385B6" w:rsidR="00397B87" w:rsidRPr="00612BEB" w:rsidRDefault="00397B87" w:rsidP="003E733C">
                      <w:pPr>
                        <w:pStyle w:val="NoSpacing"/>
                        <w:jc w:val="center"/>
                        <w:rPr>
                          <w:rFonts w:ascii="Book Antiqua" w:hAnsi="Book Antiqua"/>
                        </w:rPr>
                      </w:pPr>
                      <w:r>
                        <w:rPr>
                          <w:rFonts w:ascii="Book Antiqua" w:hAnsi="Book Antiqua"/>
                        </w:rPr>
                        <w:t>Office A</w:t>
                      </w:r>
                    </w:p>
                  </w:txbxContent>
                </v:textbox>
                <w10:wrap anchorx="margin"/>
              </v:shape>
            </w:pict>
          </mc:Fallback>
        </mc:AlternateContent>
      </w:r>
    </w:p>
    <w:p w14:paraId="02C3FB56" w14:textId="19668F29" w:rsidR="0014522C" w:rsidRPr="00BA7BA4" w:rsidRDefault="003E733C" w:rsidP="0014522C">
      <w:pPr>
        <w:jc w:val="both"/>
        <w:rPr>
          <w:rFonts w:ascii="Book Antiqua" w:hAnsi="Book Antiqua"/>
        </w:rPr>
      </w:pPr>
      <w:r w:rsidRPr="00BA7BA4">
        <w:rPr>
          <w:rFonts w:ascii="Book Antiqua" w:hAnsi="Book Antiqua"/>
          <w:noProof/>
          <w:lang w:eastAsia="zh-CN"/>
        </w:rPr>
        <mc:AlternateContent>
          <mc:Choice Requires="wps">
            <w:drawing>
              <wp:anchor distT="0" distB="0" distL="114300" distR="114300" simplePos="0" relativeHeight="251700224" behindDoc="0" locked="0" layoutInCell="1" allowOverlap="1" wp14:anchorId="22C73534" wp14:editId="3F099601">
                <wp:simplePos x="0" y="0"/>
                <wp:positionH relativeFrom="column">
                  <wp:posOffset>816429</wp:posOffset>
                </wp:positionH>
                <wp:positionV relativeFrom="paragraph">
                  <wp:posOffset>70576</wp:posOffset>
                </wp:positionV>
                <wp:extent cx="2759529" cy="5443"/>
                <wp:effectExtent l="0" t="76200" r="22225" b="90170"/>
                <wp:wrapNone/>
                <wp:docPr id="27" name="Straight Arrow Connector 27"/>
                <wp:cNvGraphicFramePr/>
                <a:graphic xmlns:a="http://schemas.openxmlformats.org/drawingml/2006/main">
                  <a:graphicData uri="http://schemas.microsoft.com/office/word/2010/wordprocessingShape">
                    <wps:wsp>
                      <wps:cNvCnPr/>
                      <wps:spPr>
                        <a:xfrm flipV="1">
                          <a:off x="0" y="0"/>
                          <a:ext cx="2759529" cy="5443"/>
                        </a:xfrm>
                        <a:prstGeom prst="straightConnector1">
                          <a:avLst/>
                        </a:prstGeom>
                        <a:ln w="28575">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E6D62B1" id="_x0000_t32" coordsize="21600,21600" o:spt="32" o:oned="t" path="m,l21600,21600e" filled="f">
                <v:path arrowok="t" fillok="f" o:connecttype="none"/>
                <o:lock v:ext="edit" shapetype="t"/>
              </v:shapetype>
              <v:shape id="Straight Arrow Connector 27" o:spid="_x0000_s1026" type="#_x0000_t32" style="position:absolute;margin-left:64.3pt;margin-top:5.55pt;width:217.3pt;height:.4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" strokecolor="black [3200]" strokeweight="2.25pt">
                <v:stroke endarrow="block" joinstyle="miter"/>
              </v:shape>
            </w:pict>
          </mc:Fallback>
        </mc:AlternateContent>
      </w:r>
    </w:p>
    <w:p w14:paraId="677BDA3A" w14:textId="5490462E" w:rsidR="00775604" w:rsidRPr="00BA7BA4" w:rsidRDefault="00775604" w:rsidP="00775604">
      <w:pPr>
        <w:jc w:val="both"/>
        <w:rPr>
          <w:rFonts w:ascii="Book Antiqua" w:hAnsi="Book Antiqua"/>
        </w:rPr>
      </w:pPr>
      <w:r w:rsidRPr="00BA7BA4">
        <w:rPr>
          <w:rFonts w:ascii="Book Antiqua" w:hAnsi="Book Antiqua"/>
          <w:noProof/>
          <w:lang w:eastAsia="zh-CN"/>
        </w:rPr>
        <mc:AlternateContent>
          <mc:Choice Requires="wps">
            <w:drawing>
              <wp:anchor distT="0" distB="0" distL="114300" distR="114300" simplePos="0" relativeHeight="251703296" behindDoc="0" locked="0" layoutInCell="1" allowOverlap="1" wp14:anchorId="156FCCB9" wp14:editId="6AA2CF17">
                <wp:simplePos x="0" y="0"/>
                <wp:positionH relativeFrom="column">
                  <wp:posOffset>3689532</wp:posOffset>
                </wp:positionH>
                <wp:positionV relativeFrom="paragraph">
                  <wp:posOffset>201749</wp:posOffset>
                </wp:positionV>
                <wp:extent cx="914400" cy="33201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914400" cy="332015"/>
                        </a:xfrm>
                        <a:prstGeom prst="rect">
                          <a:avLst/>
                        </a:prstGeom>
                        <a:solidFill>
                          <a:schemeClr val="lt1"/>
                        </a:solidFill>
                        <a:ln w="6350">
                          <a:noFill/>
                        </a:ln>
                      </wps:spPr>
                      <wps:txbx>
                        <w:txbxContent>
                          <w:p w14:paraId="7EEB0BB3" w14:textId="1129650C" w:rsidR="00397B87" w:rsidRPr="007332C0" w:rsidRDefault="00397B87" w:rsidP="00775604">
                            <w:pPr>
                              <w:rPr>
                                <w:rFonts w:ascii="Book Antiqua" w:hAnsi="Book Antiqua"/>
                              </w:rPr>
                            </w:pPr>
                            <w:r>
                              <w:rPr>
                                <w:rFonts w:ascii="Book Antiqua" w:hAnsi="Book Antiqua"/>
                              </w:rPr>
                              <w:t>Office 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6FCCB9" id="Text Box 28" o:spid="_x0000_s1032" type="#_x0000_t202" style="position:absolute;left:0;text-align:left;margin-left:290.5pt;margin-top:15.9pt;width:1in;height:26.15pt;z-index:2517032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" fillcolor="white [3201]" stroked="f" strokeweight=".5pt">
                <v:textbox>
                  <w:txbxContent>
                    <w:p w14:paraId="7EEB0BB3" w14:textId="1129650C" w:rsidR="00397B87" w:rsidRPr="007332C0" w:rsidRDefault="00397B87" w:rsidP="00775604">
                      <w:pPr>
                        <w:rPr>
                          <w:rFonts w:ascii="Book Antiqua" w:hAnsi="Book Antiqua"/>
                        </w:rPr>
                      </w:pPr>
                      <w:r>
                        <w:rPr>
                          <w:rFonts w:ascii="Book Antiqua" w:hAnsi="Book Antiqua"/>
                        </w:rPr>
                        <w:t>Office A</w:t>
                      </w:r>
                    </w:p>
                  </w:txbxContent>
                </v:textbox>
              </v:shape>
            </w:pict>
          </mc:Fallback>
        </mc:AlternateContent>
      </w:r>
      <w:r w:rsidRPr="00BA7BA4">
        <w:rPr>
          <w:rFonts w:ascii="Book Antiqua" w:hAnsi="Book Antiqua"/>
        </w:rPr>
        <w:t>The sued client (X) does not change auditor.</w:t>
      </w:r>
      <w:r w:rsidRPr="00BA7BA4">
        <w:rPr>
          <w:rFonts w:ascii="Book Antiqua" w:hAnsi="Book Antiqua"/>
          <w:noProof/>
          <w:lang w:eastAsia="zh-CN"/>
        </w:rPr>
        <mc:AlternateContent>
          <mc:Choice Requires="wps">
            <w:drawing>
              <wp:anchor distT="0" distB="0" distL="114300" distR="114300" simplePos="0" relativeHeight="251702272" behindDoc="0" locked="0" layoutInCell="1" allowOverlap="1" wp14:anchorId="0BE82BC0" wp14:editId="64E30EEF">
                <wp:simplePos x="0" y="0"/>
                <wp:positionH relativeFrom="margin">
                  <wp:align>left</wp:align>
                </wp:positionH>
                <wp:positionV relativeFrom="paragraph">
                  <wp:posOffset>203653</wp:posOffset>
                </wp:positionV>
                <wp:extent cx="838200" cy="261257"/>
                <wp:effectExtent l="0" t="0" r="0" b="5715"/>
                <wp:wrapNone/>
                <wp:docPr id="29" name="Text Box 29"/>
                <wp:cNvGraphicFramePr/>
                <a:graphic xmlns:a="http://schemas.openxmlformats.org/drawingml/2006/main">
                  <a:graphicData uri="http://schemas.microsoft.com/office/word/2010/wordprocessingShape">
                    <wps:wsp>
                      <wps:cNvSpPr txBox="1"/>
                      <wps:spPr>
                        <a:xfrm>
                          <a:off x="0" y="0"/>
                          <a:ext cx="838200" cy="261257"/>
                        </a:xfrm>
                        <a:prstGeom prst="rect">
                          <a:avLst/>
                        </a:prstGeom>
                        <a:solidFill>
                          <a:schemeClr val="lt1"/>
                        </a:solidFill>
                        <a:ln w="6350">
                          <a:noFill/>
                        </a:ln>
                      </wps:spPr>
                      <wps:txbx>
                        <w:txbxContent>
                          <w:p w14:paraId="42DAC694" w14:textId="77777777" w:rsidR="00397B87" w:rsidRPr="00612BEB" w:rsidRDefault="00397B87" w:rsidP="00775604">
                            <w:pPr>
                              <w:pStyle w:val="NoSpacing"/>
                              <w:jc w:val="center"/>
                              <w:rPr>
                                <w:rFonts w:ascii="Book Antiqua" w:hAnsi="Book Antiqua"/>
                              </w:rPr>
                            </w:pPr>
                            <w:r>
                              <w:rPr>
                                <w:rFonts w:ascii="Book Antiqua" w:hAnsi="Book Antiqua"/>
                              </w:rPr>
                              <w:t>Office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82BC0" id="Text Box 29" o:spid="_x0000_s1033" type="#_x0000_t202" style="position:absolute;left:0;text-align:left;margin-left:0;margin-top:16.05pt;width:66pt;height:20.5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" fillcolor="white [3201]" stroked="f" strokeweight=".5pt">
                <v:textbox>
                  <w:txbxContent>
                    <w:p w14:paraId="42DAC694" w14:textId="77777777" w:rsidR="00397B87" w:rsidRPr="00612BEB" w:rsidRDefault="00397B87" w:rsidP="00775604">
                      <w:pPr>
                        <w:pStyle w:val="NoSpacing"/>
                        <w:jc w:val="center"/>
                        <w:rPr>
                          <w:rFonts w:ascii="Book Antiqua" w:hAnsi="Book Antiqua"/>
                        </w:rPr>
                      </w:pPr>
                      <w:r>
                        <w:rPr>
                          <w:rFonts w:ascii="Book Antiqua" w:hAnsi="Book Antiqua"/>
                        </w:rPr>
                        <w:t>Office A</w:t>
                      </w:r>
                    </w:p>
                  </w:txbxContent>
                </v:textbox>
                <w10:wrap anchorx="margin"/>
              </v:shape>
            </w:pict>
          </mc:Fallback>
        </mc:AlternateContent>
      </w:r>
    </w:p>
    <w:p w14:paraId="22EA1F2F" w14:textId="3AF0A3A0" w:rsidR="0014522C" w:rsidRPr="00BA7BA4" w:rsidRDefault="00775604" w:rsidP="0014522C">
      <w:pPr>
        <w:jc w:val="both"/>
        <w:rPr>
          <w:rFonts w:ascii="Book Antiqua" w:hAnsi="Book Antiqua"/>
        </w:rPr>
      </w:pPr>
      <w:r w:rsidRPr="00BA7BA4">
        <w:rPr>
          <w:rFonts w:ascii="Book Antiqua" w:hAnsi="Book Antiqua"/>
          <w:noProof/>
          <w:lang w:eastAsia="zh-CN"/>
        </w:rPr>
        <mc:AlternateContent>
          <mc:Choice Requires="wps">
            <w:drawing>
              <wp:anchor distT="0" distB="0" distL="114300" distR="114300" simplePos="0" relativeHeight="251705344" behindDoc="0" locked="0" layoutInCell="1" allowOverlap="1" wp14:anchorId="63B48774" wp14:editId="5C87223B">
                <wp:simplePos x="0" y="0"/>
                <wp:positionH relativeFrom="column">
                  <wp:posOffset>805543</wp:posOffset>
                </wp:positionH>
                <wp:positionV relativeFrom="paragraph">
                  <wp:posOffset>49076</wp:posOffset>
                </wp:positionV>
                <wp:extent cx="2759529" cy="5443"/>
                <wp:effectExtent l="0" t="76200" r="22225" b="90170"/>
                <wp:wrapNone/>
                <wp:docPr id="30" name="Straight Arrow Connector 30"/>
                <wp:cNvGraphicFramePr/>
                <a:graphic xmlns:a="http://schemas.openxmlformats.org/drawingml/2006/main">
                  <a:graphicData uri="http://schemas.microsoft.com/office/word/2010/wordprocessingShape">
                    <wps:wsp>
                      <wps:cNvCnPr/>
                      <wps:spPr>
                        <a:xfrm flipV="1">
                          <a:off x="0" y="0"/>
                          <a:ext cx="2759529" cy="5443"/>
                        </a:xfrm>
                        <a:prstGeom prst="straightConnector1">
                          <a:avLst/>
                        </a:prstGeom>
                        <a:ln w="28575">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51168DE" id="Straight Arrow Connector 30" o:spid="_x0000_s1026" type="#_x0000_t32" style="position:absolute;margin-left:63.45pt;margin-top:3.85pt;width:217.3pt;height:.4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" strokecolor="black [3200]" strokeweight="2.25pt">
                <v:stroke endarrow="block" joinstyle="miter"/>
              </v:shape>
            </w:pict>
          </mc:Fallback>
        </mc:AlternateContent>
      </w:r>
    </w:p>
    <w:p w14:paraId="2F2EF4B5" w14:textId="21CB8FFC" w:rsidR="00775604" w:rsidRPr="00BA7BA4" w:rsidRDefault="00775604" w:rsidP="00724520">
      <w:pPr>
        <w:rPr>
          <w:rFonts w:ascii="Book Antiqua" w:hAnsi="Book Antiqua"/>
        </w:rPr>
      </w:pPr>
    </w:p>
    <w:p w14:paraId="195F873F" w14:textId="77777777" w:rsidR="00775604" w:rsidRPr="00BA7BA4" w:rsidRDefault="00775604" w:rsidP="00724520">
      <w:pPr>
        <w:rPr>
          <w:rFonts w:ascii="Book Antiqua" w:hAnsi="Book Antiqua"/>
        </w:rPr>
      </w:pPr>
    </w:p>
    <w:p w14:paraId="7BE1AF86" w14:textId="77777777" w:rsidR="00775604" w:rsidRPr="00BA7BA4" w:rsidRDefault="00775604">
      <w:pPr>
        <w:rPr>
          <w:rFonts w:ascii="Book Antiqua" w:hAnsi="Book Antiqua"/>
          <w:b/>
          <w:bCs/>
        </w:rPr>
      </w:pPr>
      <w:r w:rsidRPr="00BA7BA4">
        <w:rPr>
          <w:rFonts w:ascii="Book Antiqua" w:hAnsi="Book Antiqua"/>
          <w:b/>
          <w:bCs/>
        </w:rPr>
        <w:br w:type="page"/>
      </w:r>
    </w:p>
    <w:p w14:paraId="3703C73D" w14:textId="543B2405" w:rsidR="00775604" w:rsidRPr="00BA7BA4" w:rsidRDefault="00775604" w:rsidP="00775604">
      <w:pPr>
        <w:pStyle w:val="NoSpacing"/>
        <w:rPr>
          <w:rFonts w:ascii="Book Antiqua" w:hAnsi="Book Antiqua"/>
          <w:b/>
          <w:bCs/>
        </w:rPr>
      </w:pPr>
      <w:r w:rsidRPr="00BA7BA4">
        <w:rPr>
          <w:rFonts w:ascii="Book Antiqua" w:hAnsi="Book Antiqua"/>
          <w:b/>
          <w:bCs/>
        </w:rPr>
        <w:lastRenderedPageBreak/>
        <w:t>Figure 1c</w:t>
      </w:r>
    </w:p>
    <w:p w14:paraId="1F841DCF" w14:textId="65E9746A" w:rsidR="00775604" w:rsidRPr="00BA7BA4" w:rsidRDefault="00775604" w:rsidP="00775604">
      <w:pPr>
        <w:pStyle w:val="NoSpacing"/>
        <w:rPr>
          <w:rFonts w:ascii="Book Antiqua" w:hAnsi="Book Antiqua"/>
          <w:b/>
          <w:bCs/>
        </w:rPr>
      </w:pPr>
      <w:r w:rsidRPr="00BA7BA4">
        <w:rPr>
          <w:rFonts w:ascii="Book Antiqua" w:hAnsi="Book Antiqua"/>
          <w:b/>
          <w:bCs/>
        </w:rPr>
        <w:t>Auditor switching by the non-sued clients</w:t>
      </w:r>
    </w:p>
    <w:p w14:paraId="4823E657" w14:textId="77777777" w:rsidR="00775604" w:rsidRPr="00BA7BA4" w:rsidRDefault="00775604" w:rsidP="00015181">
      <w:pPr>
        <w:pStyle w:val="NoSpacing"/>
        <w:rPr>
          <w:rFonts w:ascii="Book Antiqua" w:hAnsi="Book Antiqua"/>
          <w:b/>
          <w:bCs/>
        </w:rPr>
      </w:pPr>
    </w:p>
    <w:p w14:paraId="51144482" w14:textId="70473502" w:rsidR="00775604" w:rsidRPr="00BA7BA4" w:rsidRDefault="0014522C" w:rsidP="00015181">
      <w:pPr>
        <w:jc w:val="both"/>
        <w:rPr>
          <w:rFonts w:ascii="Book Antiqua" w:hAnsi="Book Antiqua"/>
        </w:rPr>
      </w:pPr>
      <w:r w:rsidRPr="00BA7BA4">
        <w:rPr>
          <w:rFonts w:ascii="Book Antiqua" w:hAnsi="Book Antiqua"/>
        </w:rPr>
        <w:t xml:space="preserve">We count the net numbers of </w:t>
      </w:r>
      <w:r w:rsidR="00775604" w:rsidRPr="00BA7BA4">
        <w:rPr>
          <w:rFonts w:ascii="Book Antiqua" w:hAnsi="Book Antiqua"/>
        </w:rPr>
        <w:t xml:space="preserve">non-sued </w:t>
      </w:r>
      <w:r w:rsidRPr="00BA7BA4">
        <w:rPr>
          <w:rFonts w:ascii="Book Antiqua" w:hAnsi="Book Antiqua"/>
        </w:rPr>
        <w:t xml:space="preserve">clients </w:t>
      </w:r>
      <w:r w:rsidR="00D11D89" w:rsidRPr="00BA7BA4">
        <w:rPr>
          <w:rFonts w:ascii="Book Antiqua" w:hAnsi="Book Antiqua"/>
        </w:rPr>
        <w:t xml:space="preserve">that </w:t>
      </w:r>
      <w:r w:rsidRPr="00BA7BA4">
        <w:rPr>
          <w:rFonts w:ascii="Book Antiqua" w:hAnsi="Book Antiqua"/>
        </w:rPr>
        <w:t>mov</w:t>
      </w:r>
      <w:r w:rsidR="00D11D89" w:rsidRPr="00BA7BA4">
        <w:rPr>
          <w:rFonts w:ascii="Book Antiqua" w:hAnsi="Book Antiqua"/>
        </w:rPr>
        <w:t>e</w:t>
      </w:r>
      <w:r w:rsidRPr="00BA7BA4">
        <w:rPr>
          <w:rFonts w:ascii="Book Antiqua" w:hAnsi="Book Antiqua"/>
        </w:rPr>
        <w:t xml:space="preserve"> from A to B and from A to D, and we count the net numbers of </w:t>
      </w:r>
      <w:r w:rsidR="00775604" w:rsidRPr="00BA7BA4">
        <w:rPr>
          <w:rFonts w:ascii="Book Antiqua" w:hAnsi="Book Antiqua"/>
        </w:rPr>
        <w:t xml:space="preserve">non-sued </w:t>
      </w:r>
      <w:r w:rsidRPr="00BA7BA4">
        <w:rPr>
          <w:rFonts w:ascii="Book Antiqua" w:hAnsi="Book Antiqua"/>
        </w:rPr>
        <w:t xml:space="preserve">clients </w:t>
      </w:r>
      <w:r w:rsidR="00D11D89" w:rsidRPr="00BA7BA4">
        <w:rPr>
          <w:rFonts w:ascii="Book Antiqua" w:hAnsi="Book Antiqua"/>
        </w:rPr>
        <w:t xml:space="preserve">that </w:t>
      </w:r>
      <w:r w:rsidRPr="00BA7BA4">
        <w:rPr>
          <w:rFonts w:ascii="Book Antiqua" w:hAnsi="Book Antiqua"/>
        </w:rPr>
        <w:t>mov</w:t>
      </w:r>
      <w:r w:rsidR="00D11D89" w:rsidRPr="00BA7BA4">
        <w:rPr>
          <w:rFonts w:ascii="Book Antiqua" w:hAnsi="Book Antiqua"/>
        </w:rPr>
        <w:t>e</w:t>
      </w:r>
      <w:r w:rsidRPr="00BA7BA4">
        <w:rPr>
          <w:rFonts w:ascii="Book Antiqua" w:hAnsi="Book Antiqua"/>
        </w:rPr>
        <w:t xml:space="preserve"> from C to B and from C to D.</w:t>
      </w:r>
      <w:r w:rsidR="00775604" w:rsidRPr="00BA7BA4">
        <w:rPr>
          <w:rFonts w:ascii="Book Antiqua" w:hAnsi="Book Antiqua"/>
        </w:rPr>
        <w:t xml:space="preserve"> Office 1 is either the treated office (A) or its non-sued match (C). Office 2 is another non-sued office to which clients may move (</w:t>
      </w:r>
      <w:r w:rsidR="00F46CFD" w:rsidRPr="00BA7BA4">
        <w:rPr>
          <w:rFonts w:ascii="Book Antiqua" w:hAnsi="Book Antiqua"/>
        </w:rPr>
        <w:t xml:space="preserve">i.e., office </w:t>
      </w:r>
      <w:r w:rsidR="00775604" w:rsidRPr="00BA7BA4">
        <w:rPr>
          <w:rFonts w:ascii="Book Antiqua" w:hAnsi="Book Antiqua"/>
        </w:rPr>
        <w:t xml:space="preserve">B or D). </w:t>
      </w:r>
    </w:p>
    <w:p w14:paraId="5640EB71" w14:textId="74575339" w:rsidR="00724520" w:rsidRPr="00BA7BA4" w:rsidRDefault="00775604" w:rsidP="00015181">
      <w:pPr>
        <w:jc w:val="both"/>
        <w:rPr>
          <w:rFonts w:ascii="Book Antiqua" w:hAnsi="Book Antiqua"/>
          <w:u w:val="single"/>
        </w:rPr>
      </w:pPr>
      <w:r w:rsidRPr="00BA7BA4">
        <w:rPr>
          <w:rFonts w:ascii="Book Antiqua" w:hAnsi="Book Antiqua"/>
        </w:rPr>
        <w:t>The dependent variable (</w:t>
      </w:r>
      <w:r w:rsidRPr="00BA7BA4">
        <w:rPr>
          <w:rFonts w:ascii="Book Antiqua" w:hAnsi="Book Antiqua"/>
          <w:i/>
          <w:iCs/>
        </w:rPr>
        <w:t>NETMOVES</w:t>
      </w:r>
      <w:r w:rsidRPr="00BA7BA4">
        <w:rPr>
          <w:rFonts w:ascii="Book Antiqua" w:hAnsi="Book Antiqua"/>
          <w:i/>
          <w:iCs/>
          <w:vertAlign w:val="subscript"/>
        </w:rPr>
        <w:t>1,2</w:t>
      </w:r>
      <w:r w:rsidRPr="00BA7BA4">
        <w:rPr>
          <w:rFonts w:ascii="Book Antiqua" w:hAnsi="Book Antiqua"/>
        </w:rPr>
        <w:t xml:space="preserve">) captures the number of net </w:t>
      </w:r>
      <w:proofErr w:type="gramStart"/>
      <w:r w:rsidRPr="00BA7BA4">
        <w:rPr>
          <w:rFonts w:ascii="Book Antiqua" w:hAnsi="Book Antiqua"/>
        </w:rPr>
        <w:t>client</w:t>
      </w:r>
      <w:proofErr w:type="gramEnd"/>
      <w:r w:rsidRPr="00BA7BA4">
        <w:rPr>
          <w:rFonts w:ascii="Book Antiqua" w:hAnsi="Book Antiqua"/>
        </w:rPr>
        <w:t xml:space="preserve"> moves between </w:t>
      </w:r>
      <w:r w:rsidR="00B82FB4" w:rsidRPr="00BA7BA4">
        <w:rPr>
          <w:rFonts w:ascii="Book Antiqua" w:hAnsi="Book Antiqua"/>
        </w:rPr>
        <w:t xml:space="preserve">each office pair (i.e., </w:t>
      </w:r>
      <w:r w:rsidRPr="00BA7BA4">
        <w:rPr>
          <w:rFonts w:ascii="Book Antiqua" w:hAnsi="Book Antiqua"/>
        </w:rPr>
        <w:t>office 1 and office 2</w:t>
      </w:r>
      <w:r w:rsidR="00B82FB4" w:rsidRPr="00BA7BA4">
        <w:rPr>
          <w:rFonts w:ascii="Book Antiqua" w:hAnsi="Book Antiqua"/>
        </w:rPr>
        <w:t>)</w:t>
      </w:r>
      <w:r w:rsidRPr="00BA7BA4">
        <w:rPr>
          <w:rFonts w:ascii="Book Antiqua" w:hAnsi="Book Antiqua"/>
        </w:rPr>
        <w:t xml:space="preserve">. </w:t>
      </w:r>
    </w:p>
    <w:p w14:paraId="7295ABFD" w14:textId="79DB8159" w:rsidR="00724520" w:rsidRPr="00BA7BA4" w:rsidRDefault="00064CC4" w:rsidP="00EC7049">
      <w:pPr>
        <w:jc w:val="both"/>
        <w:rPr>
          <w:rFonts w:ascii="Book Antiqua" w:hAnsi="Book Antiqua"/>
        </w:rPr>
      </w:pPr>
      <w:r w:rsidRPr="00BA7BA4">
        <w:rPr>
          <w:rFonts w:ascii="Book Antiqua" w:hAnsi="Book Antiqua"/>
          <w:noProof/>
          <w:lang w:eastAsia="zh-CN"/>
        </w:rPr>
        <mc:AlternateContent>
          <mc:Choice Requires="wps">
            <w:drawing>
              <wp:anchor distT="0" distB="0" distL="114300" distR="114300" simplePos="0" relativeHeight="251673600" behindDoc="0" locked="0" layoutInCell="1" allowOverlap="1" wp14:anchorId="1B51B48A" wp14:editId="61084D80">
                <wp:simplePos x="0" y="0"/>
                <wp:positionH relativeFrom="column">
                  <wp:posOffset>4223657</wp:posOffset>
                </wp:positionH>
                <wp:positionV relativeFrom="paragraph">
                  <wp:posOffset>121376</wp:posOffset>
                </wp:positionV>
                <wp:extent cx="712470" cy="2345871"/>
                <wp:effectExtent l="0" t="0" r="0" b="0"/>
                <wp:wrapNone/>
                <wp:docPr id="12" name="Rectangle 12"/>
                <wp:cNvGraphicFramePr/>
                <a:graphic xmlns:a="http://schemas.openxmlformats.org/drawingml/2006/main">
                  <a:graphicData uri="http://schemas.microsoft.com/office/word/2010/wordprocessingShape">
                    <wps:wsp>
                      <wps:cNvSpPr/>
                      <wps:spPr>
                        <a:xfrm>
                          <a:off x="0" y="0"/>
                          <a:ext cx="712470" cy="2345871"/>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F4C794B" id="Rectangle 12" o:spid="_x0000_s1026" style="position:absolute;margin-left:332.55pt;margin-top:9.55pt;width:56.1pt;height:18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" fillcolor="white [3201]" stroked="f" strokeweight="1pt"/>
            </w:pict>
          </mc:Fallback>
        </mc:AlternateContent>
      </w:r>
      <w:r w:rsidR="00CC59C8" w:rsidRPr="00BA7BA4">
        <w:rPr>
          <w:rFonts w:ascii="Book Antiqua" w:hAnsi="Book Antiqua"/>
          <w:noProof/>
          <w:lang w:eastAsia="zh-CN"/>
        </w:rPr>
        <mc:AlternateContent>
          <mc:Choice Requires="wps">
            <w:drawing>
              <wp:anchor distT="0" distB="0" distL="114300" distR="114300" simplePos="0" relativeHeight="251668480" behindDoc="0" locked="0" layoutInCell="1" allowOverlap="1" wp14:anchorId="0183A2BD" wp14:editId="271309F0">
                <wp:simplePos x="0" y="0"/>
                <wp:positionH relativeFrom="column">
                  <wp:posOffset>881743</wp:posOffset>
                </wp:positionH>
                <wp:positionV relativeFrom="paragraph">
                  <wp:posOffset>115933</wp:posOffset>
                </wp:positionV>
                <wp:extent cx="744220" cy="2334986"/>
                <wp:effectExtent l="0" t="0" r="0" b="8255"/>
                <wp:wrapNone/>
                <wp:docPr id="7" name="Rectangle 7"/>
                <wp:cNvGraphicFramePr/>
                <a:graphic xmlns:a="http://schemas.openxmlformats.org/drawingml/2006/main">
                  <a:graphicData uri="http://schemas.microsoft.com/office/word/2010/wordprocessingShape">
                    <wps:wsp>
                      <wps:cNvSpPr/>
                      <wps:spPr>
                        <a:xfrm>
                          <a:off x="0" y="0"/>
                          <a:ext cx="744220" cy="2334986"/>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B3A397C" id="Rectangle 7" o:spid="_x0000_s1026" style="position:absolute;margin-left:69.45pt;margin-top:9.15pt;width:58.6pt;height:18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" fillcolor="white [3201]" stroked="f" strokeweight="1pt"/>
            </w:pict>
          </mc:Fallback>
        </mc:AlternateContent>
      </w:r>
      <w:r w:rsidR="00FB4B9B" w:rsidRPr="00BA7BA4">
        <w:rPr>
          <w:rFonts w:ascii="Book Antiqua" w:hAnsi="Book Antiqua"/>
          <w:noProof/>
          <w:lang w:eastAsia="zh-CN"/>
        </w:rPr>
        <mc:AlternateContent>
          <mc:Choice Requires="wps">
            <w:drawing>
              <wp:anchor distT="0" distB="0" distL="114300" distR="114300" simplePos="0" relativeHeight="251676672" behindDoc="0" locked="0" layoutInCell="1" allowOverlap="1" wp14:anchorId="3ABC8061" wp14:editId="3DFD2519">
                <wp:simplePos x="0" y="0"/>
                <wp:positionH relativeFrom="column">
                  <wp:posOffset>1892935</wp:posOffset>
                </wp:positionH>
                <wp:positionV relativeFrom="paragraph">
                  <wp:posOffset>122464</wp:posOffset>
                </wp:positionV>
                <wp:extent cx="914400" cy="794657"/>
                <wp:effectExtent l="0" t="0" r="8255" b="5715"/>
                <wp:wrapNone/>
                <wp:docPr id="14" name="Text Box 14"/>
                <wp:cNvGraphicFramePr/>
                <a:graphic xmlns:a="http://schemas.openxmlformats.org/drawingml/2006/main">
                  <a:graphicData uri="http://schemas.microsoft.com/office/word/2010/wordprocessingShape">
                    <wps:wsp>
                      <wps:cNvSpPr txBox="1"/>
                      <wps:spPr>
                        <a:xfrm>
                          <a:off x="0" y="0"/>
                          <a:ext cx="914400" cy="794657"/>
                        </a:xfrm>
                        <a:prstGeom prst="rect">
                          <a:avLst/>
                        </a:prstGeom>
                        <a:solidFill>
                          <a:schemeClr val="lt1"/>
                        </a:solidFill>
                        <a:ln w="6350">
                          <a:noFill/>
                        </a:ln>
                      </wps:spPr>
                      <wps:txbx>
                        <w:txbxContent>
                          <w:p w14:paraId="58350205" w14:textId="4DC12842" w:rsidR="00397B87" w:rsidRPr="00E72CA7" w:rsidRDefault="00397B87" w:rsidP="00E72CA7">
                            <w:pPr>
                              <w:pStyle w:val="NoSpacing"/>
                              <w:jc w:val="center"/>
                              <w:rPr>
                                <w:rFonts w:ascii="Book Antiqua" w:hAnsi="Book Antiqua"/>
                                <w:sz w:val="28"/>
                                <w:szCs w:val="28"/>
                              </w:rPr>
                            </w:pPr>
                            <w:r>
                              <w:rPr>
                                <w:rFonts w:ascii="Book Antiqua" w:hAnsi="Book Antiqua"/>
                                <w:sz w:val="28"/>
                                <w:szCs w:val="28"/>
                              </w:rPr>
                              <w:t xml:space="preserve">Client </w:t>
                            </w:r>
                            <w:r w:rsidRPr="00E72CA7">
                              <w:rPr>
                                <w:rFonts w:ascii="Book Antiqua" w:hAnsi="Book Antiqua"/>
                                <w:sz w:val="28"/>
                                <w:szCs w:val="28"/>
                              </w:rPr>
                              <w:t xml:space="preserve">moves </w:t>
                            </w:r>
                            <w:r>
                              <w:rPr>
                                <w:rFonts w:ascii="Book Antiqua" w:hAnsi="Book Antiqua"/>
                                <w:sz w:val="28"/>
                                <w:szCs w:val="28"/>
                              </w:rPr>
                              <w:t>between</w:t>
                            </w:r>
                          </w:p>
                          <w:p w14:paraId="2D0AA66F" w14:textId="124EF383" w:rsidR="00397B87" w:rsidRDefault="00397B87" w:rsidP="00E72CA7">
                            <w:pPr>
                              <w:pStyle w:val="NoSpacing"/>
                              <w:jc w:val="center"/>
                              <w:rPr>
                                <w:rFonts w:ascii="Book Antiqua" w:hAnsi="Book Antiqua"/>
                                <w:sz w:val="28"/>
                                <w:szCs w:val="28"/>
                              </w:rPr>
                            </w:pPr>
                            <w:r>
                              <w:rPr>
                                <w:rFonts w:ascii="Book Antiqua" w:hAnsi="Book Antiqua"/>
                                <w:sz w:val="28"/>
                                <w:szCs w:val="28"/>
                              </w:rPr>
                              <w:t>office</w:t>
                            </w:r>
                            <w:r w:rsidRPr="00E72CA7">
                              <w:rPr>
                                <w:rFonts w:ascii="Book Antiqua" w:hAnsi="Book Antiqua"/>
                                <w:sz w:val="28"/>
                                <w:szCs w:val="28"/>
                              </w:rPr>
                              <w:t xml:space="preserve"> 1 and </w:t>
                            </w:r>
                            <w:r>
                              <w:rPr>
                                <w:rFonts w:ascii="Book Antiqua" w:hAnsi="Book Antiqua"/>
                                <w:sz w:val="28"/>
                                <w:szCs w:val="28"/>
                              </w:rPr>
                              <w:t>office</w:t>
                            </w:r>
                            <w:r w:rsidRPr="00E72CA7">
                              <w:rPr>
                                <w:rFonts w:ascii="Book Antiqua" w:hAnsi="Book Antiqua"/>
                                <w:sz w:val="28"/>
                                <w:szCs w:val="28"/>
                              </w:rPr>
                              <w:t xml:space="preserve"> 2</w:t>
                            </w:r>
                          </w:p>
                          <w:p w14:paraId="2FBAFFAB" w14:textId="42576000" w:rsidR="00397B87" w:rsidRPr="00E72CA7" w:rsidRDefault="00397B87" w:rsidP="00E72CA7">
                            <w:pPr>
                              <w:pStyle w:val="NoSpacing"/>
                              <w:jc w:val="center"/>
                              <w:rPr>
                                <w:rFonts w:ascii="Book Antiqua" w:hAnsi="Book Antiqua"/>
                                <w:sz w:val="28"/>
                                <w:szCs w:val="28"/>
                              </w:rPr>
                            </w:pPr>
                            <w:r w:rsidRPr="00E72CA7">
                              <w:rPr>
                                <w:rFonts w:ascii="Book Antiqua" w:hAnsi="Book Antiqua"/>
                                <w:sz w:val="28"/>
                                <w:szCs w:val="28"/>
                              </w:rPr>
                              <w:t>(</w:t>
                            </w:r>
                            <w:r w:rsidRPr="00E72CA7">
                              <w:rPr>
                                <w:rFonts w:ascii="Book Antiqua" w:hAnsi="Book Antiqua"/>
                                <w:i/>
                                <w:iCs/>
                                <w:sz w:val="28"/>
                                <w:szCs w:val="28"/>
                              </w:rPr>
                              <w:t>NETMOVES</w:t>
                            </w:r>
                            <w:r w:rsidRPr="00E72CA7">
                              <w:rPr>
                                <w:rFonts w:ascii="Book Antiqua" w:hAnsi="Book Antiqua"/>
                                <w:i/>
                                <w:iCs/>
                                <w:sz w:val="28"/>
                                <w:szCs w:val="28"/>
                                <w:vertAlign w:val="subscript"/>
                              </w:rPr>
                              <w:t>1,2</w:t>
                            </w:r>
                            <w:r w:rsidRPr="00E72CA7">
                              <w:rPr>
                                <w:rFonts w:ascii="Book Antiqua" w:hAnsi="Book Antiqua"/>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BC8061" id="Text Box 14" o:spid="_x0000_s1034" type="#_x0000_t202" style="position:absolute;left:0;text-align:left;margin-left:149.05pt;margin-top:9.65pt;width:1in;height:62.55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" fillcolor="white [3201]" stroked="f" strokeweight=".5pt">
                <v:textbox>
                  <w:txbxContent>
                    <w:p w14:paraId="58350205" w14:textId="4DC12842" w:rsidR="00397B87" w:rsidRPr="00E72CA7" w:rsidRDefault="00397B87" w:rsidP="00E72CA7">
                      <w:pPr>
                        <w:pStyle w:val="NoSpacing"/>
                        <w:jc w:val="center"/>
                        <w:rPr>
                          <w:rFonts w:ascii="Book Antiqua" w:hAnsi="Book Antiqua"/>
                          <w:sz w:val="28"/>
                          <w:szCs w:val="28"/>
                        </w:rPr>
                      </w:pPr>
                      <w:r>
                        <w:rPr>
                          <w:rFonts w:ascii="Book Antiqua" w:hAnsi="Book Antiqua"/>
                          <w:sz w:val="28"/>
                          <w:szCs w:val="28"/>
                        </w:rPr>
                        <w:t xml:space="preserve">Client </w:t>
                      </w:r>
                      <w:r w:rsidRPr="00E72CA7">
                        <w:rPr>
                          <w:rFonts w:ascii="Book Antiqua" w:hAnsi="Book Antiqua"/>
                          <w:sz w:val="28"/>
                          <w:szCs w:val="28"/>
                        </w:rPr>
                        <w:t xml:space="preserve">moves </w:t>
                      </w:r>
                      <w:r>
                        <w:rPr>
                          <w:rFonts w:ascii="Book Antiqua" w:hAnsi="Book Antiqua"/>
                          <w:sz w:val="28"/>
                          <w:szCs w:val="28"/>
                        </w:rPr>
                        <w:t>between</w:t>
                      </w:r>
                    </w:p>
                    <w:p w14:paraId="2D0AA66F" w14:textId="124EF383" w:rsidR="00397B87" w:rsidRDefault="00397B87" w:rsidP="00E72CA7">
                      <w:pPr>
                        <w:pStyle w:val="NoSpacing"/>
                        <w:jc w:val="center"/>
                        <w:rPr>
                          <w:rFonts w:ascii="Book Antiqua" w:hAnsi="Book Antiqua"/>
                          <w:sz w:val="28"/>
                          <w:szCs w:val="28"/>
                        </w:rPr>
                      </w:pPr>
                      <w:r>
                        <w:rPr>
                          <w:rFonts w:ascii="Book Antiqua" w:hAnsi="Book Antiqua"/>
                          <w:sz w:val="28"/>
                          <w:szCs w:val="28"/>
                        </w:rPr>
                        <w:t>office</w:t>
                      </w:r>
                      <w:r w:rsidRPr="00E72CA7">
                        <w:rPr>
                          <w:rFonts w:ascii="Book Antiqua" w:hAnsi="Book Antiqua"/>
                          <w:sz w:val="28"/>
                          <w:szCs w:val="28"/>
                        </w:rPr>
                        <w:t xml:space="preserve"> 1 and </w:t>
                      </w:r>
                      <w:r>
                        <w:rPr>
                          <w:rFonts w:ascii="Book Antiqua" w:hAnsi="Book Antiqua"/>
                          <w:sz w:val="28"/>
                          <w:szCs w:val="28"/>
                        </w:rPr>
                        <w:t>office</w:t>
                      </w:r>
                      <w:r w:rsidRPr="00E72CA7">
                        <w:rPr>
                          <w:rFonts w:ascii="Book Antiqua" w:hAnsi="Book Antiqua"/>
                          <w:sz w:val="28"/>
                          <w:szCs w:val="28"/>
                        </w:rPr>
                        <w:t xml:space="preserve"> 2</w:t>
                      </w:r>
                    </w:p>
                    <w:p w14:paraId="2FBAFFAB" w14:textId="42576000" w:rsidR="00397B87" w:rsidRPr="00E72CA7" w:rsidRDefault="00397B87" w:rsidP="00E72CA7">
                      <w:pPr>
                        <w:pStyle w:val="NoSpacing"/>
                        <w:jc w:val="center"/>
                        <w:rPr>
                          <w:rFonts w:ascii="Book Antiqua" w:hAnsi="Book Antiqua"/>
                          <w:sz w:val="28"/>
                          <w:szCs w:val="28"/>
                        </w:rPr>
                      </w:pPr>
                      <w:r w:rsidRPr="00E72CA7">
                        <w:rPr>
                          <w:rFonts w:ascii="Book Antiqua" w:hAnsi="Book Antiqua"/>
                          <w:sz w:val="28"/>
                          <w:szCs w:val="28"/>
                        </w:rPr>
                        <w:t>(</w:t>
                      </w:r>
                      <w:r w:rsidRPr="00E72CA7">
                        <w:rPr>
                          <w:rFonts w:ascii="Book Antiqua" w:hAnsi="Book Antiqua"/>
                          <w:i/>
                          <w:iCs/>
                          <w:sz w:val="28"/>
                          <w:szCs w:val="28"/>
                        </w:rPr>
                        <w:t>NETMOVES</w:t>
                      </w:r>
                      <w:r w:rsidRPr="00E72CA7">
                        <w:rPr>
                          <w:rFonts w:ascii="Book Antiqua" w:hAnsi="Book Antiqua"/>
                          <w:i/>
                          <w:iCs/>
                          <w:sz w:val="28"/>
                          <w:szCs w:val="28"/>
                          <w:vertAlign w:val="subscript"/>
                        </w:rPr>
                        <w:t>1,2</w:t>
                      </w:r>
                      <w:r w:rsidRPr="00E72CA7">
                        <w:rPr>
                          <w:rFonts w:ascii="Book Antiqua" w:hAnsi="Book Antiqua"/>
                          <w:sz w:val="28"/>
                          <w:szCs w:val="28"/>
                        </w:rPr>
                        <w:t>)</w:t>
                      </w:r>
                    </w:p>
                  </w:txbxContent>
                </v:textbox>
              </v:shape>
            </w:pict>
          </mc:Fallback>
        </mc:AlternateContent>
      </w:r>
    </w:p>
    <w:p w14:paraId="108CD2EF" w14:textId="74FE2F7C" w:rsidR="00775604" w:rsidRPr="00BA7BA4" w:rsidRDefault="00064CC4" w:rsidP="00775604">
      <w:pPr>
        <w:jc w:val="both"/>
        <w:rPr>
          <w:rFonts w:ascii="Book Antiqua" w:hAnsi="Book Antiqua"/>
        </w:rPr>
      </w:pPr>
      <w:r w:rsidRPr="00BA7BA4">
        <w:rPr>
          <w:rFonts w:ascii="Book Antiqua" w:hAnsi="Book Antiqua"/>
          <w:noProof/>
          <w:lang w:eastAsia="zh-CN"/>
        </w:rPr>
        <mc:AlternateContent>
          <mc:Choice Requires="wps">
            <w:drawing>
              <wp:anchor distT="0" distB="0" distL="114300" distR="114300" simplePos="0" relativeHeight="251675648" behindDoc="0" locked="0" layoutInCell="1" allowOverlap="1" wp14:anchorId="7DF1ED79" wp14:editId="020702B0">
                <wp:simplePos x="0" y="0"/>
                <wp:positionH relativeFrom="column">
                  <wp:posOffset>4337322</wp:posOffset>
                </wp:positionH>
                <wp:positionV relativeFrom="paragraph">
                  <wp:posOffset>268787</wp:posOffset>
                </wp:positionV>
                <wp:extent cx="914400" cy="315686"/>
                <wp:effectExtent l="0" t="0" r="18415" b="27305"/>
                <wp:wrapNone/>
                <wp:docPr id="13" name="Text Box 13"/>
                <wp:cNvGraphicFramePr/>
                <a:graphic xmlns:a="http://schemas.openxmlformats.org/drawingml/2006/main">
                  <a:graphicData uri="http://schemas.microsoft.com/office/word/2010/wordprocessingShape">
                    <wps:wsp>
                      <wps:cNvSpPr txBox="1"/>
                      <wps:spPr>
                        <a:xfrm>
                          <a:off x="0" y="0"/>
                          <a:ext cx="914400" cy="315686"/>
                        </a:xfrm>
                        <a:prstGeom prst="rect">
                          <a:avLst/>
                        </a:prstGeom>
                        <a:solidFill>
                          <a:schemeClr val="lt1"/>
                        </a:solidFill>
                        <a:ln w="6350">
                          <a:solidFill>
                            <a:prstClr val="black"/>
                          </a:solidFill>
                        </a:ln>
                      </wps:spPr>
                      <wps:txbx>
                        <w:txbxContent>
                          <w:p w14:paraId="620755EA" w14:textId="52F35CF8" w:rsidR="00397B87" w:rsidRPr="007332C0" w:rsidRDefault="00397B87" w:rsidP="007332C0">
                            <w:pPr>
                              <w:rPr>
                                <w:rFonts w:ascii="Book Antiqua" w:hAnsi="Book Antiqua"/>
                                <w:sz w:val="28"/>
                                <w:szCs w:val="28"/>
                                <w:u w:val="single"/>
                              </w:rPr>
                            </w:pPr>
                            <w:r>
                              <w:rPr>
                                <w:rFonts w:ascii="Book Antiqua" w:hAnsi="Book Antiqua"/>
                                <w:sz w:val="28"/>
                                <w:szCs w:val="28"/>
                                <w:u w:val="single"/>
                              </w:rPr>
                              <w:t>Office</w:t>
                            </w:r>
                            <w:r w:rsidRPr="007332C0">
                              <w:rPr>
                                <w:rFonts w:ascii="Book Antiqua" w:hAnsi="Book Antiqua"/>
                                <w:sz w:val="28"/>
                                <w:szCs w:val="28"/>
                                <w:u w:val="single"/>
                              </w:rPr>
                              <w:t xml:space="preserve"> </w:t>
                            </w:r>
                            <w:r>
                              <w:rPr>
                                <w:rFonts w:ascii="Book Antiqua" w:hAnsi="Book Antiqua"/>
                                <w:sz w:val="28"/>
                                <w:szCs w:val="28"/>
                                <w:u w:val="singl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1ED79" id="Text Box 13" o:spid="_x0000_s1035" type="#_x0000_t202" style="position:absolute;left:0;text-align:left;margin-left:341.5pt;margin-top:21.15pt;width:1in;height:24.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" fillcolor="white [3201]" strokeweight=".5pt">
                <v:textbox>
                  <w:txbxContent>
                    <w:p w14:paraId="620755EA" w14:textId="52F35CF8" w:rsidR="00397B87" w:rsidRPr="007332C0" w:rsidRDefault="00397B87" w:rsidP="007332C0">
                      <w:pPr>
                        <w:rPr>
                          <w:rFonts w:ascii="Book Antiqua" w:hAnsi="Book Antiqua"/>
                          <w:sz w:val="28"/>
                          <w:szCs w:val="28"/>
                          <w:u w:val="single"/>
                        </w:rPr>
                      </w:pPr>
                      <w:r>
                        <w:rPr>
                          <w:rFonts w:ascii="Book Antiqua" w:hAnsi="Book Antiqua"/>
                          <w:sz w:val="28"/>
                          <w:szCs w:val="28"/>
                          <w:u w:val="single"/>
                        </w:rPr>
                        <w:t>Office</w:t>
                      </w:r>
                      <w:r w:rsidRPr="007332C0">
                        <w:rPr>
                          <w:rFonts w:ascii="Book Antiqua" w:hAnsi="Book Antiqua"/>
                          <w:sz w:val="28"/>
                          <w:szCs w:val="28"/>
                          <w:u w:val="single"/>
                        </w:rPr>
                        <w:t xml:space="preserve"> </w:t>
                      </w:r>
                      <w:r>
                        <w:rPr>
                          <w:rFonts w:ascii="Book Antiqua" w:hAnsi="Book Antiqua"/>
                          <w:sz w:val="28"/>
                          <w:szCs w:val="28"/>
                          <w:u w:val="single"/>
                        </w:rPr>
                        <w:t>2</w:t>
                      </w:r>
                    </w:p>
                  </w:txbxContent>
                </v:textbox>
              </v:shape>
            </w:pict>
          </mc:Fallback>
        </mc:AlternateContent>
      </w:r>
      <w:r w:rsidR="00B26F78" w:rsidRPr="00BA7BA4">
        <w:rPr>
          <w:rFonts w:ascii="Book Antiqua" w:hAnsi="Book Antiqua"/>
          <w:noProof/>
          <w:lang w:eastAsia="zh-CN"/>
        </w:rPr>
        <mc:AlternateContent>
          <mc:Choice Requires="wps">
            <w:drawing>
              <wp:anchor distT="0" distB="0" distL="114300" distR="114300" simplePos="0" relativeHeight="251683840" behindDoc="0" locked="0" layoutInCell="1" allowOverlap="1" wp14:anchorId="0C468986" wp14:editId="1AECF26D">
                <wp:simplePos x="0" y="0"/>
                <wp:positionH relativeFrom="column">
                  <wp:posOffset>1638300</wp:posOffset>
                </wp:positionH>
                <wp:positionV relativeFrom="paragraph">
                  <wp:posOffset>983161</wp:posOffset>
                </wp:positionV>
                <wp:extent cx="2718163" cy="984795"/>
                <wp:effectExtent l="0" t="57150" r="0" b="63500"/>
                <wp:wrapNone/>
                <wp:docPr id="18" name="Straight Arrow Connector 18"/>
                <wp:cNvGraphicFramePr/>
                <a:graphic xmlns:a="http://schemas.openxmlformats.org/drawingml/2006/main">
                  <a:graphicData uri="http://schemas.microsoft.com/office/word/2010/wordprocessingShape">
                    <wps:wsp>
                      <wps:cNvCnPr/>
                      <wps:spPr>
                        <a:xfrm>
                          <a:off x="0" y="0"/>
                          <a:ext cx="2718163" cy="984795"/>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6ED0BA6" id="_x0000_t32" coordsize="21600,21600" o:spt="32" o:oned="t" path="m,l21600,21600e" filled="f">
                <v:path arrowok="t" fillok="f" o:connecttype="none"/>
                <o:lock v:ext="edit" shapetype="t"/>
              </v:shapetype>
              <v:shape id="Straight Arrow Connector 18" o:spid="_x0000_s1026" type="#_x0000_t32" style="position:absolute;margin-left:129pt;margin-top:77.4pt;width:214.05pt;height:77.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" strokecolor="black [3200]" strokeweight="2.25pt">
                <v:stroke startarrow="block" endarrow="block" joinstyle="miter"/>
              </v:shape>
            </w:pict>
          </mc:Fallback>
        </mc:AlternateContent>
      </w:r>
      <w:r w:rsidR="00C04F67" w:rsidRPr="00BA7BA4">
        <w:rPr>
          <w:rFonts w:ascii="Book Antiqua" w:hAnsi="Book Antiqua"/>
          <w:noProof/>
          <w:lang w:eastAsia="zh-CN"/>
        </w:rPr>
        <mc:AlternateContent>
          <mc:Choice Requires="wps">
            <w:drawing>
              <wp:anchor distT="0" distB="0" distL="114300" distR="114300" simplePos="0" relativeHeight="251670528" behindDoc="0" locked="0" layoutInCell="1" allowOverlap="1" wp14:anchorId="187395C1" wp14:editId="791E890F">
                <wp:simplePos x="0" y="0"/>
                <wp:positionH relativeFrom="column">
                  <wp:posOffset>859971</wp:posOffset>
                </wp:positionH>
                <wp:positionV relativeFrom="paragraph">
                  <wp:posOffset>721451</wp:posOffset>
                </wp:positionV>
                <wp:extent cx="766536" cy="620395"/>
                <wp:effectExtent l="0" t="0" r="0" b="8255"/>
                <wp:wrapNone/>
                <wp:docPr id="10" name="Text Box 10"/>
                <wp:cNvGraphicFramePr/>
                <a:graphic xmlns:a="http://schemas.openxmlformats.org/drawingml/2006/main">
                  <a:graphicData uri="http://schemas.microsoft.com/office/word/2010/wordprocessingShape">
                    <wps:wsp>
                      <wps:cNvSpPr txBox="1"/>
                      <wps:spPr>
                        <a:xfrm>
                          <a:off x="0" y="0"/>
                          <a:ext cx="766536" cy="620395"/>
                        </a:xfrm>
                        <a:prstGeom prst="rect">
                          <a:avLst/>
                        </a:prstGeom>
                        <a:solidFill>
                          <a:schemeClr val="lt1"/>
                        </a:solidFill>
                        <a:ln w="6350">
                          <a:noFill/>
                        </a:ln>
                      </wps:spPr>
                      <wps:txbx>
                        <w:txbxContent>
                          <w:p w14:paraId="049B24D7" w14:textId="577BB25C" w:rsidR="00397B87" w:rsidRPr="00E72CA7" w:rsidRDefault="00397B87" w:rsidP="00E72CA7">
                            <w:pPr>
                              <w:pStyle w:val="NoSpacing"/>
                              <w:jc w:val="center"/>
                              <w:rPr>
                                <w:rFonts w:ascii="Book Antiqua" w:hAnsi="Book Antiqua"/>
                              </w:rPr>
                            </w:pPr>
                            <w:r>
                              <w:rPr>
                                <w:rFonts w:ascii="Book Antiqua" w:hAnsi="Book Antiqua"/>
                              </w:rPr>
                              <w:t xml:space="preserve">Office </w:t>
                            </w:r>
                            <w:r w:rsidRPr="00E72CA7">
                              <w:rPr>
                                <w:rFonts w:ascii="Book Antiqua" w:hAnsi="Book Antiqua"/>
                              </w:rPr>
                              <w:t>A</w:t>
                            </w:r>
                          </w:p>
                          <w:p w14:paraId="5CD724AC" w14:textId="333EB849" w:rsidR="00397B87" w:rsidRPr="00E72CA7" w:rsidRDefault="00397B87" w:rsidP="00E72CA7">
                            <w:pPr>
                              <w:pStyle w:val="NoSpacing"/>
                              <w:jc w:val="center"/>
                              <w:rPr>
                                <w:rFonts w:ascii="Book Antiqua" w:hAnsi="Book Antiqua"/>
                              </w:rPr>
                            </w:pPr>
                            <w:r w:rsidRPr="00E72CA7">
                              <w:rPr>
                                <w:rFonts w:ascii="Book Antiqua" w:hAnsi="Book Antiqua"/>
                              </w:rPr>
                              <w:t>(treated)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395C1" id="Text Box 10" o:spid="_x0000_s1036" type="#_x0000_t202" style="position:absolute;left:0;text-align:left;margin-left:67.7pt;margin-top:56.8pt;width:60.35pt;height:4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" fillcolor="white [3201]" stroked="f" strokeweight=".5pt">
                <v:textbox>
                  <w:txbxContent>
                    <w:p w14:paraId="049B24D7" w14:textId="577BB25C" w:rsidR="00397B87" w:rsidRPr="00E72CA7" w:rsidRDefault="00397B87" w:rsidP="00E72CA7">
                      <w:pPr>
                        <w:pStyle w:val="NoSpacing"/>
                        <w:jc w:val="center"/>
                        <w:rPr>
                          <w:rFonts w:ascii="Book Antiqua" w:hAnsi="Book Antiqua"/>
                        </w:rPr>
                      </w:pPr>
                      <w:r>
                        <w:rPr>
                          <w:rFonts w:ascii="Book Antiqua" w:hAnsi="Book Antiqua"/>
                        </w:rPr>
                        <w:t xml:space="preserve">Office </w:t>
                      </w:r>
                      <w:r w:rsidRPr="00E72CA7">
                        <w:rPr>
                          <w:rFonts w:ascii="Book Antiqua" w:hAnsi="Book Antiqua"/>
                        </w:rPr>
                        <w:t>A</w:t>
                      </w:r>
                    </w:p>
                    <w:p w14:paraId="5CD724AC" w14:textId="333EB849" w:rsidR="00397B87" w:rsidRPr="00E72CA7" w:rsidRDefault="00397B87" w:rsidP="00E72CA7">
                      <w:pPr>
                        <w:pStyle w:val="NoSpacing"/>
                        <w:jc w:val="center"/>
                        <w:rPr>
                          <w:rFonts w:ascii="Book Antiqua" w:hAnsi="Book Antiqua"/>
                        </w:rPr>
                      </w:pPr>
                      <w:r w:rsidRPr="00E72CA7">
                        <w:rPr>
                          <w:rFonts w:ascii="Book Antiqua" w:hAnsi="Book Antiqua"/>
                        </w:rPr>
                        <w:t>(treated)</w:t>
                      </w:r>
                    </w:p>
                  </w:txbxContent>
                </v:textbox>
              </v:shape>
            </w:pict>
          </mc:Fallback>
        </mc:AlternateContent>
      </w:r>
      <w:r w:rsidR="00C04F67" w:rsidRPr="00BA7BA4">
        <w:rPr>
          <w:rFonts w:ascii="Book Antiqua" w:hAnsi="Book Antiqua"/>
          <w:noProof/>
          <w:lang w:eastAsia="zh-CN"/>
        </w:rPr>
        <mc:AlternateContent>
          <mc:Choice Requires="wps">
            <w:drawing>
              <wp:anchor distT="0" distB="0" distL="114300" distR="114300" simplePos="0" relativeHeight="251672576" behindDoc="0" locked="0" layoutInCell="1" allowOverlap="1" wp14:anchorId="5E242422" wp14:editId="20FE3FC9">
                <wp:simplePos x="0" y="0"/>
                <wp:positionH relativeFrom="column">
                  <wp:posOffset>876300</wp:posOffset>
                </wp:positionH>
                <wp:positionV relativeFrom="paragraph">
                  <wp:posOffset>1690279</wp:posOffset>
                </wp:positionV>
                <wp:extent cx="756466" cy="707390"/>
                <wp:effectExtent l="0" t="0" r="5715" b="0"/>
                <wp:wrapNone/>
                <wp:docPr id="11" name="Text Box 11"/>
                <wp:cNvGraphicFramePr/>
                <a:graphic xmlns:a="http://schemas.openxmlformats.org/drawingml/2006/main">
                  <a:graphicData uri="http://schemas.microsoft.com/office/word/2010/wordprocessingShape">
                    <wps:wsp>
                      <wps:cNvSpPr txBox="1"/>
                      <wps:spPr>
                        <a:xfrm>
                          <a:off x="0" y="0"/>
                          <a:ext cx="756466" cy="707390"/>
                        </a:xfrm>
                        <a:prstGeom prst="rect">
                          <a:avLst/>
                        </a:prstGeom>
                        <a:solidFill>
                          <a:schemeClr val="lt1"/>
                        </a:solidFill>
                        <a:ln w="6350">
                          <a:noFill/>
                        </a:ln>
                      </wps:spPr>
                      <wps:txbx>
                        <w:txbxContent>
                          <w:p w14:paraId="625EFE62" w14:textId="19B894CD" w:rsidR="00397B87" w:rsidRPr="00E72CA7" w:rsidRDefault="00397B87" w:rsidP="00E72CA7">
                            <w:pPr>
                              <w:pStyle w:val="NoSpacing"/>
                              <w:jc w:val="center"/>
                              <w:rPr>
                                <w:rFonts w:ascii="Book Antiqua" w:hAnsi="Book Antiqua"/>
                              </w:rPr>
                            </w:pPr>
                            <w:r>
                              <w:rPr>
                                <w:rFonts w:ascii="Book Antiqua" w:hAnsi="Book Antiqua"/>
                              </w:rPr>
                              <w:t xml:space="preserve">Office </w:t>
                            </w:r>
                            <w:r w:rsidRPr="00E72CA7">
                              <w:rPr>
                                <w:rFonts w:ascii="Book Antiqua" w:hAnsi="Book Antiqua"/>
                              </w:rPr>
                              <w:t>C</w:t>
                            </w:r>
                          </w:p>
                          <w:p w14:paraId="72E25D0D" w14:textId="21BC1BCF" w:rsidR="00397B87" w:rsidRPr="00E72CA7" w:rsidRDefault="00397B87" w:rsidP="00E72CA7">
                            <w:pPr>
                              <w:pStyle w:val="NoSpacing"/>
                              <w:jc w:val="center"/>
                              <w:rPr>
                                <w:rFonts w:ascii="Book Antiqua" w:hAnsi="Book Antiqua"/>
                              </w:rPr>
                            </w:pPr>
                            <w:r w:rsidRPr="00E72CA7">
                              <w:rPr>
                                <w:rFonts w:ascii="Book Antiqua" w:hAnsi="Book Antiqua"/>
                              </w:rPr>
                              <w:t>(control)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42422" id="Text Box 11" o:spid="_x0000_s1037" type="#_x0000_t202" style="position:absolute;left:0;text-align:left;margin-left:69pt;margin-top:133.1pt;width:59.55pt;height:5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" fillcolor="white [3201]" stroked="f" strokeweight=".5pt">
                <v:textbox>
                  <w:txbxContent>
                    <w:p w14:paraId="625EFE62" w14:textId="19B894CD" w:rsidR="00397B87" w:rsidRPr="00E72CA7" w:rsidRDefault="00397B87" w:rsidP="00E72CA7">
                      <w:pPr>
                        <w:pStyle w:val="NoSpacing"/>
                        <w:jc w:val="center"/>
                        <w:rPr>
                          <w:rFonts w:ascii="Book Antiqua" w:hAnsi="Book Antiqua"/>
                        </w:rPr>
                      </w:pPr>
                      <w:r>
                        <w:rPr>
                          <w:rFonts w:ascii="Book Antiqua" w:hAnsi="Book Antiqua"/>
                        </w:rPr>
                        <w:t xml:space="preserve">Office </w:t>
                      </w:r>
                      <w:r w:rsidRPr="00E72CA7">
                        <w:rPr>
                          <w:rFonts w:ascii="Book Antiqua" w:hAnsi="Book Antiqua"/>
                        </w:rPr>
                        <w:t>C</w:t>
                      </w:r>
                    </w:p>
                    <w:p w14:paraId="72E25D0D" w14:textId="21BC1BCF" w:rsidR="00397B87" w:rsidRPr="00E72CA7" w:rsidRDefault="00397B87" w:rsidP="00E72CA7">
                      <w:pPr>
                        <w:pStyle w:val="NoSpacing"/>
                        <w:jc w:val="center"/>
                        <w:rPr>
                          <w:rFonts w:ascii="Book Antiqua" w:hAnsi="Book Antiqua"/>
                        </w:rPr>
                      </w:pPr>
                      <w:r w:rsidRPr="00E72CA7">
                        <w:rPr>
                          <w:rFonts w:ascii="Book Antiqua" w:hAnsi="Book Antiqua"/>
                        </w:rPr>
                        <w:t>(control)</w:t>
                      </w:r>
                    </w:p>
                  </w:txbxContent>
                </v:textbox>
              </v:shape>
            </w:pict>
          </mc:Fallback>
        </mc:AlternateContent>
      </w:r>
      <w:r w:rsidR="00E72CA7" w:rsidRPr="00BA7BA4">
        <w:rPr>
          <w:rFonts w:ascii="Book Antiqua" w:hAnsi="Book Antiqua"/>
          <w:noProof/>
          <w:lang w:eastAsia="zh-CN"/>
        </w:rPr>
        <mc:AlternateContent>
          <mc:Choice Requires="wps">
            <w:drawing>
              <wp:anchor distT="0" distB="0" distL="114300" distR="114300" simplePos="0" relativeHeight="251685888" behindDoc="0" locked="0" layoutInCell="1" allowOverlap="1" wp14:anchorId="428C21BE" wp14:editId="3D8863D7">
                <wp:simplePos x="0" y="0"/>
                <wp:positionH relativeFrom="column">
                  <wp:posOffset>1660071</wp:posOffset>
                </wp:positionH>
                <wp:positionV relativeFrom="paragraph">
                  <wp:posOffset>977264</wp:posOffset>
                </wp:positionV>
                <wp:extent cx="2731861" cy="930275"/>
                <wp:effectExtent l="19050" t="57150" r="11430" b="60325"/>
                <wp:wrapNone/>
                <wp:docPr id="19" name="Straight Arrow Connector 19"/>
                <wp:cNvGraphicFramePr/>
                <a:graphic xmlns:a="http://schemas.openxmlformats.org/drawingml/2006/main">
                  <a:graphicData uri="http://schemas.microsoft.com/office/word/2010/wordprocessingShape">
                    <wps:wsp>
                      <wps:cNvCnPr/>
                      <wps:spPr>
                        <a:xfrm flipV="1">
                          <a:off x="0" y="0"/>
                          <a:ext cx="2731861" cy="930275"/>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F5B9238" id="Straight Arrow Connector 19" o:spid="_x0000_s1026" type="#_x0000_t32" style="position:absolute;left:0;text-align:left;margin-left:130.7pt;margin-top:76.95pt;width:215.1pt;height:73.2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" strokecolor="black [3200]" strokeweight="2.25pt">
                <v:stroke startarrow="block" endarrow="block" joinstyle="miter"/>
              </v:shape>
            </w:pict>
          </mc:Fallback>
        </mc:AlternateContent>
      </w:r>
      <w:r w:rsidR="00E72CA7" w:rsidRPr="00BA7BA4">
        <w:rPr>
          <w:rFonts w:ascii="Book Antiqua" w:hAnsi="Book Antiqua"/>
          <w:noProof/>
          <w:lang w:eastAsia="zh-CN"/>
        </w:rPr>
        <mc:AlternateContent>
          <mc:Choice Requires="wps">
            <w:drawing>
              <wp:anchor distT="0" distB="0" distL="114300" distR="114300" simplePos="0" relativeHeight="251687936" behindDoc="0" locked="0" layoutInCell="1" allowOverlap="1" wp14:anchorId="243A8217" wp14:editId="579D7B5D">
                <wp:simplePos x="0" y="0"/>
                <wp:positionH relativeFrom="column">
                  <wp:posOffset>1632585</wp:posOffset>
                </wp:positionH>
                <wp:positionV relativeFrom="paragraph">
                  <wp:posOffset>2011226</wp:posOffset>
                </wp:positionV>
                <wp:extent cx="2759529" cy="5443"/>
                <wp:effectExtent l="0" t="76200" r="22225" b="90170"/>
                <wp:wrapNone/>
                <wp:docPr id="20" name="Straight Arrow Connector 20"/>
                <wp:cNvGraphicFramePr/>
                <a:graphic xmlns:a="http://schemas.openxmlformats.org/drawingml/2006/main">
                  <a:graphicData uri="http://schemas.microsoft.com/office/word/2010/wordprocessingShape">
                    <wps:wsp>
                      <wps:cNvCnPr/>
                      <wps:spPr>
                        <a:xfrm flipV="1">
                          <a:off x="0" y="0"/>
                          <a:ext cx="2759529" cy="5443"/>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2E77F9F5" id="Straight Arrow Connector 20" o:spid="_x0000_s1026" type="#_x0000_t32" style="position:absolute;left:0;text-align:left;margin-left:128.55pt;margin-top:158.35pt;width:217.3pt;height:.4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" strokecolor="black [3200]" strokeweight="2.25pt">
                <v:stroke startarrow="block" endarrow="block" joinstyle="miter"/>
              </v:shape>
            </w:pict>
          </mc:Fallback>
        </mc:AlternateContent>
      </w:r>
      <w:r w:rsidR="00E72CA7" w:rsidRPr="00BA7BA4">
        <w:rPr>
          <w:rFonts w:ascii="Book Antiqua" w:hAnsi="Book Antiqua"/>
          <w:noProof/>
          <w:lang w:eastAsia="zh-CN"/>
        </w:rPr>
        <mc:AlternateContent>
          <mc:Choice Requires="wps">
            <w:drawing>
              <wp:anchor distT="0" distB="0" distL="114300" distR="114300" simplePos="0" relativeHeight="251680768" behindDoc="0" locked="0" layoutInCell="1" allowOverlap="1" wp14:anchorId="7D76A406" wp14:editId="1C6192EF">
                <wp:simplePos x="0" y="0"/>
                <wp:positionH relativeFrom="column">
                  <wp:posOffset>4413794</wp:posOffset>
                </wp:positionH>
                <wp:positionV relativeFrom="paragraph">
                  <wp:posOffset>1863997</wp:posOffset>
                </wp:positionV>
                <wp:extent cx="914400" cy="332015"/>
                <wp:effectExtent l="0" t="0" r="6985" b="0"/>
                <wp:wrapNone/>
                <wp:docPr id="16" name="Text Box 16"/>
                <wp:cNvGraphicFramePr/>
                <a:graphic xmlns:a="http://schemas.openxmlformats.org/drawingml/2006/main">
                  <a:graphicData uri="http://schemas.microsoft.com/office/word/2010/wordprocessingShape">
                    <wps:wsp>
                      <wps:cNvSpPr txBox="1"/>
                      <wps:spPr>
                        <a:xfrm>
                          <a:off x="0" y="0"/>
                          <a:ext cx="914400" cy="332015"/>
                        </a:xfrm>
                        <a:prstGeom prst="rect">
                          <a:avLst/>
                        </a:prstGeom>
                        <a:solidFill>
                          <a:schemeClr val="lt1"/>
                        </a:solidFill>
                        <a:ln w="6350">
                          <a:noFill/>
                        </a:ln>
                      </wps:spPr>
                      <wps:txbx>
                        <w:txbxContent>
                          <w:p w14:paraId="318C5082" w14:textId="42A7D141" w:rsidR="00397B87" w:rsidRPr="007332C0" w:rsidRDefault="00397B87" w:rsidP="007332C0">
                            <w:pPr>
                              <w:rPr>
                                <w:rFonts w:ascii="Book Antiqua" w:hAnsi="Book Antiqua"/>
                              </w:rPr>
                            </w:pPr>
                            <w:r>
                              <w:rPr>
                                <w:rFonts w:ascii="Book Antiqua" w:hAnsi="Book Antiqua"/>
                              </w:rPr>
                              <w:t>Office 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76A406" id="Text Box 16" o:spid="_x0000_s1038" type="#_x0000_t202" style="position:absolute;left:0;text-align:left;margin-left:347.55pt;margin-top:146.75pt;width:1in;height:26.15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" fillcolor="white [3201]" stroked="f" strokeweight=".5pt">
                <v:textbox>
                  <w:txbxContent>
                    <w:p w14:paraId="318C5082" w14:textId="42A7D141" w:rsidR="00397B87" w:rsidRPr="007332C0" w:rsidRDefault="00397B87" w:rsidP="007332C0">
                      <w:pPr>
                        <w:rPr>
                          <w:rFonts w:ascii="Book Antiqua" w:hAnsi="Book Antiqua"/>
                        </w:rPr>
                      </w:pPr>
                      <w:r>
                        <w:rPr>
                          <w:rFonts w:ascii="Book Antiqua" w:hAnsi="Book Antiqua"/>
                        </w:rPr>
                        <w:t>Office D</w:t>
                      </w:r>
                    </w:p>
                  </w:txbxContent>
                </v:textbox>
              </v:shape>
            </w:pict>
          </mc:Fallback>
        </mc:AlternateContent>
      </w:r>
      <w:r w:rsidR="00E72CA7" w:rsidRPr="00BA7BA4">
        <w:rPr>
          <w:rFonts w:ascii="Book Antiqua" w:hAnsi="Book Antiqua"/>
          <w:noProof/>
          <w:lang w:eastAsia="zh-CN"/>
        </w:rPr>
        <mc:AlternateContent>
          <mc:Choice Requires="wps">
            <w:drawing>
              <wp:anchor distT="0" distB="0" distL="114300" distR="114300" simplePos="0" relativeHeight="251678720" behindDoc="0" locked="0" layoutInCell="1" allowOverlap="1" wp14:anchorId="7E087F11" wp14:editId="5FD6C0C9">
                <wp:simplePos x="0" y="0"/>
                <wp:positionH relativeFrom="column">
                  <wp:posOffset>4418965</wp:posOffset>
                </wp:positionH>
                <wp:positionV relativeFrom="paragraph">
                  <wp:posOffset>742134</wp:posOffset>
                </wp:positionV>
                <wp:extent cx="914400" cy="33201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914400" cy="332015"/>
                        </a:xfrm>
                        <a:prstGeom prst="rect">
                          <a:avLst/>
                        </a:prstGeom>
                        <a:solidFill>
                          <a:schemeClr val="lt1"/>
                        </a:solidFill>
                        <a:ln w="6350">
                          <a:noFill/>
                        </a:ln>
                      </wps:spPr>
                      <wps:txbx>
                        <w:txbxContent>
                          <w:p w14:paraId="37803DB1" w14:textId="5B903035" w:rsidR="00397B87" w:rsidRPr="007332C0" w:rsidRDefault="00397B87" w:rsidP="007332C0">
                            <w:pPr>
                              <w:rPr>
                                <w:rFonts w:ascii="Book Antiqua" w:hAnsi="Book Antiqua"/>
                              </w:rPr>
                            </w:pPr>
                            <w:r>
                              <w:rPr>
                                <w:rFonts w:ascii="Book Antiqua" w:hAnsi="Book Antiqua"/>
                              </w:rPr>
                              <w:t>Office 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087F11" id="Text Box 15" o:spid="_x0000_s1039" type="#_x0000_t202" style="position:absolute;left:0;text-align:left;margin-left:347.95pt;margin-top:58.45pt;width:1in;height:26.15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" fillcolor="white [3201]" stroked="f" strokeweight=".5pt">
                <v:textbox>
                  <w:txbxContent>
                    <w:p w14:paraId="37803DB1" w14:textId="5B903035" w:rsidR="00397B87" w:rsidRPr="007332C0" w:rsidRDefault="00397B87" w:rsidP="007332C0">
                      <w:pPr>
                        <w:rPr>
                          <w:rFonts w:ascii="Book Antiqua" w:hAnsi="Book Antiqua"/>
                        </w:rPr>
                      </w:pPr>
                      <w:r>
                        <w:rPr>
                          <w:rFonts w:ascii="Book Antiqua" w:hAnsi="Book Antiqua"/>
                        </w:rPr>
                        <w:t>Office B</w:t>
                      </w:r>
                    </w:p>
                  </w:txbxContent>
                </v:textbox>
              </v:shape>
            </w:pict>
          </mc:Fallback>
        </mc:AlternateContent>
      </w:r>
      <w:r w:rsidR="00E72CA7" w:rsidRPr="00BA7BA4">
        <w:rPr>
          <w:rFonts w:ascii="Book Antiqua" w:hAnsi="Book Antiqua"/>
          <w:noProof/>
          <w:lang w:eastAsia="zh-CN"/>
        </w:rPr>
        <mc:AlternateContent>
          <mc:Choice Requires="wps">
            <w:drawing>
              <wp:anchor distT="0" distB="0" distL="114300" distR="114300" simplePos="0" relativeHeight="251681792" behindDoc="0" locked="0" layoutInCell="1" allowOverlap="1" wp14:anchorId="0C5025A8" wp14:editId="43EEDE8A">
                <wp:simplePos x="0" y="0"/>
                <wp:positionH relativeFrom="column">
                  <wp:posOffset>1638299</wp:posOffset>
                </wp:positionH>
                <wp:positionV relativeFrom="paragraph">
                  <wp:posOffset>895622</wp:posOffset>
                </wp:positionV>
                <wp:extent cx="2759529" cy="5443"/>
                <wp:effectExtent l="0" t="76200" r="22225" b="90170"/>
                <wp:wrapNone/>
                <wp:docPr id="17" name="Straight Arrow Connector 17"/>
                <wp:cNvGraphicFramePr/>
                <a:graphic xmlns:a="http://schemas.openxmlformats.org/drawingml/2006/main">
                  <a:graphicData uri="http://schemas.microsoft.com/office/word/2010/wordprocessingShape">
                    <wps:wsp>
                      <wps:cNvCnPr/>
                      <wps:spPr>
                        <a:xfrm flipV="1">
                          <a:off x="0" y="0"/>
                          <a:ext cx="2759529" cy="5443"/>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57928DE2" id="Straight Arrow Connector 17" o:spid="_x0000_s1026" type="#_x0000_t32" style="position:absolute;left:0;text-align:left;margin-left:129pt;margin-top:70.5pt;width:217.3pt;height:.4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" strokecolor="black [3200]" strokeweight="2.25pt">
                <v:stroke startarrow="block" endarrow="block" joinstyle="miter"/>
              </v:shape>
            </w:pict>
          </mc:Fallback>
        </mc:AlternateContent>
      </w:r>
    </w:p>
    <w:p w14:paraId="7FDE10D9" w14:textId="642F9C61" w:rsidR="00775604" w:rsidRPr="00BA7BA4" w:rsidRDefault="00064CC4" w:rsidP="00775604">
      <w:pPr>
        <w:jc w:val="both"/>
        <w:rPr>
          <w:rFonts w:ascii="Book Antiqua" w:hAnsi="Book Antiqua"/>
        </w:rPr>
      </w:pPr>
      <w:r w:rsidRPr="00BA7BA4">
        <w:rPr>
          <w:rFonts w:ascii="Book Antiqua" w:hAnsi="Book Antiqua"/>
          <w:noProof/>
          <w:lang w:eastAsia="zh-CN"/>
        </w:rPr>
        <mc:AlternateContent>
          <mc:Choice Requires="wps">
            <w:drawing>
              <wp:anchor distT="0" distB="0" distL="114300" distR="114300" simplePos="0" relativeHeight="251669504" behindDoc="0" locked="0" layoutInCell="1" allowOverlap="1" wp14:anchorId="3D7916FF" wp14:editId="0F7714B5">
                <wp:simplePos x="0" y="0"/>
                <wp:positionH relativeFrom="column">
                  <wp:posOffset>897528</wp:posOffset>
                </wp:positionH>
                <wp:positionV relativeFrom="paragraph">
                  <wp:posOffset>6169</wp:posOffset>
                </wp:positionV>
                <wp:extent cx="826861" cy="315595"/>
                <wp:effectExtent l="0" t="0" r="11430" b="27305"/>
                <wp:wrapNone/>
                <wp:docPr id="9" name="Text Box 9"/>
                <wp:cNvGraphicFramePr/>
                <a:graphic xmlns:a="http://schemas.openxmlformats.org/drawingml/2006/main">
                  <a:graphicData uri="http://schemas.microsoft.com/office/word/2010/wordprocessingShape">
                    <wps:wsp>
                      <wps:cNvSpPr txBox="1"/>
                      <wps:spPr>
                        <a:xfrm>
                          <a:off x="0" y="0"/>
                          <a:ext cx="826861" cy="315595"/>
                        </a:xfrm>
                        <a:prstGeom prst="rect">
                          <a:avLst/>
                        </a:prstGeom>
                        <a:solidFill>
                          <a:schemeClr val="lt1"/>
                        </a:solidFill>
                        <a:ln w="6350">
                          <a:solidFill>
                            <a:prstClr val="black"/>
                          </a:solidFill>
                        </a:ln>
                      </wps:spPr>
                      <wps:txbx>
                        <w:txbxContent>
                          <w:p w14:paraId="232E5D93" w14:textId="15547F91" w:rsidR="00397B87" w:rsidRPr="007332C0" w:rsidRDefault="00397B87">
                            <w:pPr>
                              <w:rPr>
                                <w:rFonts w:ascii="Book Antiqua" w:hAnsi="Book Antiqua"/>
                                <w:sz w:val="28"/>
                                <w:szCs w:val="28"/>
                                <w:u w:val="single"/>
                              </w:rPr>
                            </w:pPr>
                            <w:r>
                              <w:rPr>
                                <w:rFonts w:ascii="Book Antiqua" w:hAnsi="Book Antiqua"/>
                                <w:sz w:val="28"/>
                                <w:szCs w:val="28"/>
                                <w:u w:val="single"/>
                              </w:rPr>
                              <w:t>Office</w:t>
                            </w:r>
                            <w:r w:rsidRPr="007332C0">
                              <w:rPr>
                                <w:rFonts w:ascii="Book Antiqua" w:hAnsi="Book Antiqua"/>
                                <w:sz w:val="28"/>
                                <w:szCs w:val="28"/>
                                <w:u w:val="single"/>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916FF" id="Text Box 9" o:spid="_x0000_s1040" type="#_x0000_t202" style="position:absolute;left:0;text-align:left;margin-left:70.65pt;margin-top:.5pt;width:65.1pt;height:2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" fillcolor="white [3201]" strokeweight=".5pt">
                <v:textbox>
                  <w:txbxContent>
                    <w:p w14:paraId="232E5D93" w14:textId="15547F91" w:rsidR="00397B87" w:rsidRPr="007332C0" w:rsidRDefault="00397B87">
                      <w:pPr>
                        <w:rPr>
                          <w:rFonts w:ascii="Book Antiqua" w:hAnsi="Book Antiqua"/>
                          <w:sz w:val="28"/>
                          <w:szCs w:val="28"/>
                          <w:u w:val="single"/>
                        </w:rPr>
                      </w:pPr>
                      <w:r>
                        <w:rPr>
                          <w:rFonts w:ascii="Book Antiqua" w:hAnsi="Book Antiqua"/>
                          <w:sz w:val="28"/>
                          <w:szCs w:val="28"/>
                          <w:u w:val="single"/>
                        </w:rPr>
                        <w:t>Office</w:t>
                      </w:r>
                      <w:r w:rsidRPr="007332C0">
                        <w:rPr>
                          <w:rFonts w:ascii="Book Antiqua" w:hAnsi="Book Antiqua"/>
                          <w:sz w:val="28"/>
                          <w:szCs w:val="28"/>
                          <w:u w:val="single"/>
                        </w:rPr>
                        <w:t xml:space="preserve"> 1</w:t>
                      </w:r>
                    </w:p>
                  </w:txbxContent>
                </v:textbox>
              </v:shape>
            </w:pict>
          </mc:Fallback>
        </mc:AlternateContent>
      </w:r>
    </w:p>
    <w:p w14:paraId="3DDF1D44" w14:textId="18F4F007" w:rsidR="00775604" w:rsidRPr="00BA7BA4" w:rsidRDefault="00775604" w:rsidP="00775604">
      <w:pPr>
        <w:jc w:val="both"/>
        <w:rPr>
          <w:rFonts w:ascii="Book Antiqua" w:hAnsi="Book Antiqua"/>
        </w:rPr>
      </w:pPr>
    </w:p>
    <w:p w14:paraId="07A8F352" w14:textId="56B30466" w:rsidR="00775604" w:rsidRPr="00BA7BA4" w:rsidRDefault="00775604" w:rsidP="00775604">
      <w:pPr>
        <w:jc w:val="both"/>
        <w:rPr>
          <w:rFonts w:ascii="Book Antiqua" w:hAnsi="Book Antiqua"/>
        </w:rPr>
      </w:pPr>
    </w:p>
    <w:p w14:paraId="2CBCA7D4" w14:textId="5A5F5502" w:rsidR="00775604" w:rsidRPr="00BA7BA4" w:rsidRDefault="00775604" w:rsidP="00775604">
      <w:pPr>
        <w:jc w:val="both"/>
        <w:rPr>
          <w:rFonts w:ascii="Book Antiqua" w:hAnsi="Book Antiqua"/>
        </w:rPr>
      </w:pPr>
    </w:p>
    <w:p w14:paraId="164D2025" w14:textId="051F3AE2" w:rsidR="00775604" w:rsidRPr="00BA7BA4" w:rsidRDefault="00775604" w:rsidP="00775604">
      <w:pPr>
        <w:jc w:val="both"/>
        <w:rPr>
          <w:rFonts w:ascii="Book Antiqua" w:hAnsi="Book Antiqua"/>
        </w:rPr>
      </w:pPr>
    </w:p>
    <w:p w14:paraId="1A229498" w14:textId="29C34780" w:rsidR="00775604" w:rsidRPr="00BA7BA4" w:rsidRDefault="00775604" w:rsidP="00775604">
      <w:pPr>
        <w:jc w:val="both"/>
        <w:rPr>
          <w:rFonts w:ascii="Book Antiqua" w:hAnsi="Book Antiqua"/>
        </w:rPr>
      </w:pPr>
    </w:p>
    <w:p w14:paraId="439AC853" w14:textId="1C68C486" w:rsidR="00775604" w:rsidRPr="00BA7BA4" w:rsidRDefault="00775604" w:rsidP="00775604">
      <w:pPr>
        <w:jc w:val="both"/>
        <w:rPr>
          <w:rFonts w:ascii="Book Antiqua" w:hAnsi="Book Antiqua"/>
        </w:rPr>
      </w:pPr>
    </w:p>
    <w:p w14:paraId="7A480D03" w14:textId="25B715F3" w:rsidR="00775604" w:rsidRPr="00BA7BA4" w:rsidRDefault="00775604" w:rsidP="00775604">
      <w:pPr>
        <w:jc w:val="both"/>
        <w:rPr>
          <w:rFonts w:ascii="Book Antiqua" w:hAnsi="Book Antiqua"/>
        </w:rPr>
      </w:pPr>
    </w:p>
    <w:p w14:paraId="5FB58CEA" w14:textId="74BC2672" w:rsidR="005F7BFF" w:rsidRPr="00BA7BA4" w:rsidRDefault="00CC59C8" w:rsidP="005F7BFF">
      <w:pPr>
        <w:pStyle w:val="NoSpacing"/>
        <w:jc w:val="both"/>
        <w:rPr>
          <w:rFonts w:ascii="Book Antiqua" w:hAnsi="Book Antiqua"/>
        </w:rPr>
      </w:pPr>
      <w:r w:rsidRPr="00BA7BA4">
        <w:rPr>
          <w:rFonts w:ascii="Book Antiqua" w:hAnsi="Book Antiqua"/>
          <w:i/>
          <w:iCs/>
        </w:rPr>
        <w:t>NETMOVES</w:t>
      </w:r>
      <w:r w:rsidRPr="00BA7BA4">
        <w:rPr>
          <w:rFonts w:ascii="Book Antiqua" w:hAnsi="Book Antiqua"/>
          <w:i/>
          <w:iCs/>
          <w:vertAlign w:val="subscript"/>
        </w:rPr>
        <w:t xml:space="preserve">1,2 </w:t>
      </w:r>
      <w:r w:rsidRPr="00BA7BA4">
        <w:rPr>
          <w:rFonts w:ascii="Book Antiqua" w:hAnsi="Book Antiqua"/>
        </w:rPr>
        <w:t xml:space="preserve">= </w:t>
      </w:r>
      <w:r w:rsidRPr="00BA7BA4">
        <w:rPr>
          <w:rFonts w:ascii="Book Antiqua" w:hAnsi="Book Antiqua"/>
        </w:rPr>
        <w:sym w:font="Symbol" w:char="F061"/>
      </w:r>
      <w:r w:rsidRPr="00BA7BA4">
        <w:rPr>
          <w:rFonts w:ascii="Book Antiqua" w:hAnsi="Book Antiqua"/>
          <w:vertAlign w:val="subscript"/>
        </w:rPr>
        <w:t>0</w:t>
      </w:r>
      <w:r w:rsidRPr="00BA7BA4">
        <w:rPr>
          <w:rFonts w:ascii="Book Antiqua" w:hAnsi="Book Antiqua"/>
        </w:rPr>
        <w:t xml:space="preserve"> + </w:t>
      </w:r>
      <w:r w:rsidRPr="00BA7BA4">
        <w:rPr>
          <w:rFonts w:ascii="Book Antiqua" w:hAnsi="Book Antiqua"/>
        </w:rPr>
        <w:sym w:font="Symbol" w:char="F061"/>
      </w:r>
      <w:r w:rsidRPr="00BA7BA4">
        <w:rPr>
          <w:rFonts w:ascii="Book Antiqua" w:hAnsi="Book Antiqua"/>
          <w:vertAlign w:val="subscript"/>
        </w:rPr>
        <w:t>1</w:t>
      </w:r>
      <w:r w:rsidRPr="00BA7BA4">
        <w:rPr>
          <w:rFonts w:ascii="Book Antiqua" w:hAnsi="Book Antiqua"/>
        </w:rPr>
        <w:t xml:space="preserve"> </w:t>
      </w:r>
      <w:r w:rsidRPr="00BA7BA4">
        <w:rPr>
          <w:rFonts w:ascii="Book Antiqua" w:hAnsi="Book Antiqua"/>
          <w:i/>
          <w:iCs/>
        </w:rPr>
        <w:t>SUED</w:t>
      </w:r>
      <w:r w:rsidRPr="00BA7BA4">
        <w:rPr>
          <w:rFonts w:ascii="Book Antiqua" w:hAnsi="Book Antiqua"/>
          <w:i/>
          <w:iCs/>
          <w:vertAlign w:val="subscript"/>
        </w:rPr>
        <w:t>1</w:t>
      </w:r>
      <w:r w:rsidRPr="00BA7BA4">
        <w:rPr>
          <w:rFonts w:ascii="Book Antiqua" w:hAnsi="Book Antiqua"/>
        </w:rPr>
        <w:t xml:space="preserve"> + </w:t>
      </w:r>
      <w:r w:rsidRPr="00BA7BA4">
        <w:rPr>
          <w:rFonts w:ascii="Book Antiqua" w:hAnsi="Book Antiqua"/>
        </w:rPr>
        <w:sym w:font="Symbol" w:char="F061"/>
      </w:r>
      <w:r w:rsidRPr="00BA7BA4">
        <w:rPr>
          <w:rFonts w:ascii="Book Antiqua" w:hAnsi="Book Antiqua"/>
          <w:vertAlign w:val="subscript"/>
        </w:rPr>
        <w:t>2</w:t>
      </w:r>
      <w:r w:rsidRPr="00BA7BA4">
        <w:rPr>
          <w:rFonts w:ascii="Book Antiqua" w:hAnsi="Book Antiqua"/>
        </w:rPr>
        <w:t xml:space="preserve"> </w:t>
      </w:r>
      <w:r w:rsidRPr="00BA7BA4">
        <w:rPr>
          <w:rFonts w:ascii="Book Antiqua" w:hAnsi="Book Antiqua"/>
          <w:i/>
          <w:iCs/>
        </w:rPr>
        <w:t>SUED_</w:t>
      </w:r>
      <w:r w:rsidR="00652AD3" w:rsidRPr="00BA7BA4">
        <w:rPr>
          <w:rFonts w:ascii="Book Antiqua" w:hAnsi="Book Antiqua"/>
          <w:i/>
          <w:iCs/>
        </w:rPr>
        <w:t>POACH</w:t>
      </w:r>
      <w:r w:rsidR="00652AD3" w:rsidRPr="00BA7BA4">
        <w:rPr>
          <w:rFonts w:ascii="Book Antiqua" w:hAnsi="Book Antiqua"/>
          <w:i/>
          <w:iCs/>
          <w:vertAlign w:val="subscript"/>
        </w:rPr>
        <w:t>1,2</w:t>
      </w:r>
      <w:r w:rsidRPr="00BA7BA4">
        <w:rPr>
          <w:rFonts w:ascii="Book Antiqua" w:hAnsi="Book Antiqua"/>
        </w:rPr>
        <w:t xml:space="preserve"> + </w:t>
      </w:r>
      <w:r w:rsidRPr="00BA7BA4">
        <w:rPr>
          <w:rFonts w:ascii="Book Antiqua" w:hAnsi="Book Antiqua"/>
        </w:rPr>
        <w:sym w:font="Symbol" w:char="F061"/>
      </w:r>
      <w:r w:rsidRPr="00BA7BA4">
        <w:rPr>
          <w:rFonts w:ascii="Book Antiqua" w:hAnsi="Book Antiqua"/>
          <w:vertAlign w:val="subscript"/>
        </w:rPr>
        <w:t>3</w:t>
      </w:r>
      <w:r w:rsidRPr="00BA7BA4">
        <w:rPr>
          <w:rFonts w:ascii="Book Antiqua" w:hAnsi="Book Antiqua"/>
        </w:rPr>
        <w:t xml:space="preserve"> </w:t>
      </w:r>
      <w:r w:rsidRPr="00BA7BA4">
        <w:rPr>
          <w:rFonts w:ascii="Book Antiqua" w:hAnsi="Book Antiqua"/>
          <w:i/>
          <w:iCs/>
        </w:rPr>
        <w:t>SUED_</w:t>
      </w:r>
      <w:r w:rsidR="00652AD3" w:rsidRPr="00BA7BA4">
        <w:rPr>
          <w:rFonts w:ascii="Book Antiqua" w:hAnsi="Book Antiqua"/>
          <w:i/>
          <w:iCs/>
        </w:rPr>
        <w:t>MEDIA</w:t>
      </w:r>
      <w:r w:rsidR="00652AD3" w:rsidRPr="00BA7BA4">
        <w:rPr>
          <w:rFonts w:ascii="Book Antiqua" w:hAnsi="Book Antiqua"/>
          <w:i/>
          <w:iCs/>
          <w:vertAlign w:val="subscript"/>
        </w:rPr>
        <w:t>1</w:t>
      </w:r>
      <w:r w:rsidRPr="00BA7BA4">
        <w:rPr>
          <w:rFonts w:ascii="Book Antiqua" w:hAnsi="Book Antiqua"/>
        </w:rPr>
        <w:t xml:space="preserve"> + </w:t>
      </w:r>
    </w:p>
    <w:p w14:paraId="11D76679" w14:textId="4D344029" w:rsidR="00CC59C8" w:rsidRPr="00BA7BA4" w:rsidRDefault="005F7BFF" w:rsidP="003E77DF">
      <w:pPr>
        <w:pStyle w:val="NoSpacing"/>
        <w:ind w:left="4320" w:firstLine="720"/>
        <w:jc w:val="both"/>
        <w:rPr>
          <w:rFonts w:ascii="Book Antiqua" w:hAnsi="Book Antiqua"/>
        </w:rPr>
      </w:pPr>
      <w:r w:rsidRPr="00BA7BA4">
        <w:rPr>
          <w:rFonts w:ascii="Book Antiqua" w:hAnsi="Book Antiqua"/>
          <w:i/>
          <w:iCs/>
        </w:rPr>
        <w:t>CONTROLS</w:t>
      </w:r>
      <w:r w:rsidR="00CC59C8" w:rsidRPr="00BA7BA4">
        <w:rPr>
          <w:rFonts w:ascii="Book Antiqua" w:hAnsi="Book Antiqua"/>
          <w:i/>
          <w:iCs/>
        </w:rPr>
        <w:t xml:space="preserve"> </w:t>
      </w:r>
      <w:r w:rsidR="00CC59C8" w:rsidRPr="00BA7BA4">
        <w:rPr>
          <w:rFonts w:ascii="Book Antiqua" w:hAnsi="Book Antiqua"/>
        </w:rPr>
        <w:t xml:space="preserve">+ u </w:t>
      </w:r>
      <w:r w:rsidR="00CC59C8" w:rsidRPr="00BA7BA4">
        <w:rPr>
          <w:rFonts w:ascii="Book Antiqua" w:hAnsi="Book Antiqua"/>
        </w:rPr>
        <w:tab/>
      </w:r>
      <w:r w:rsidR="00CC59C8" w:rsidRPr="00BA7BA4">
        <w:rPr>
          <w:rFonts w:ascii="Book Antiqua" w:hAnsi="Book Antiqua"/>
        </w:rPr>
        <w:tab/>
      </w:r>
      <w:r w:rsidR="00CC59C8" w:rsidRPr="00BA7BA4">
        <w:rPr>
          <w:rFonts w:ascii="Book Antiqua" w:hAnsi="Book Antiqua"/>
        </w:rPr>
        <w:tab/>
        <w:t>(1)</w:t>
      </w:r>
    </w:p>
    <w:p w14:paraId="62E02FBB" w14:textId="77777777" w:rsidR="00CC59C8" w:rsidRPr="00BA7BA4" w:rsidRDefault="00CC59C8" w:rsidP="00775604">
      <w:pPr>
        <w:jc w:val="both"/>
        <w:rPr>
          <w:rFonts w:ascii="Book Antiqua" w:hAnsi="Book Antiqua"/>
        </w:rPr>
      </w:pPr>
    </w:p>
    <w:p w14:paraId="0D19722B" w14:textId="120432A6" w:rsidR="00CC59C8" w:rsidRPr="00BA7BA4" w:rsidRDefault="00775604" w:rsidP="00775604">
      <w:pPr>
        <w:jc w:val="both"/>
        <w:rPr>
          <w:rFonts w:ascii="Book Antiqua" w:hAnsi="Book Antiqua"/>
        </w:rPr>
      </w:pPr>
      <w:r w:rsidRPr="00BA7BA4">
        <w:rPr>
          <w:rFonts w:ascii="Book Antiqua" w:hAnsi="Book Antiqua"/>
        </w:rPr>
        <w:t xml:space="preserve">The </w:t>
      </w:r>
      <w:r w:rsidRPr="00BA7BA4">
        <w:rPr>
          <w:rFonts w:ascii="Book Antiqua" w:hAnsi="Book Antiqua"/>
          <w:i/>
          <w:iCs/>
        </w:rPr>
        <w:t>SUED</w:t>
      </w:r>
      <w:r w:rsidRPr="00BA7BA4">
        <w:rPr>
          <w:rFonts w:ascii="Book Antiqua" w:hAnsi="Book Antiqua"/>
          <w:i/>
          <w:iCs/>
          <w:vertAlign w:val="subscript"/>
        </w:rPr>
        <w:t>1</w:t>
      </w:r>
      <w:r w:rsidRPr="00BA7BA4">
        <w:rPr>
          <w:rFonts w:ascii="Book Antiqua" w:hAnsi="Book Antiqua"/>
          <w:vertAlign w:val="subscript"/>
        </w:rPr>
        <w:t xml:space="preserve"> </w:t>
      </w:r>
      <w:r w:rsidR="00CC59C8" w:rsidRPr="00BA7BA4">
        <w:rPr>
          <w:rFonts w:ascii="Book Antiqua" w:hAnsi="Book Antiqua"/>
        </w:rPr>
        <w:t xml:space="preserve">variable </w:t>
      </w:r>
      <w:r w:rsidR="00396097" w:rsidRPr="00BA7BA4">
        <w:rPr>
          <w:rFonts w:ascii="Book Antiqua" w:hAnsi="Book Antiqua"/>
        </w:rPr>
        <w:t>equals</w:t>
      </w:r>
      <w:r w:rsidR="00CC59C8" w:rsidRPr="00BA7BA4">
        <w:rPr>
          <w:rFonts w:ascii="Book Antiqua" w:hAnsi="Book Antiqua"/>
        </w:rPr>
        <w:t xml:space="preserve"> </w:t>
      </w:r>
      <w:r w:rsidR="00652AD3" w:rsidRPr="00BA7BA4">
        <w:rPr>
          <w:rFonts w:ascii="Book Antiqua" w:hAnsi="Book Antiqua"/>
        </w:rPr>
        <w:t>one if</w:t>
      </w:r>
      <w:r w:rsidR="00CC59C8" w:rsidRPr="00BA7BA4">
        <w:rPr>
          <w:rFonts w:ascii="Book Antiqua" w:hAnsi="Book Antiqua"/>
        </w:rPr>
        <w:t xml:space="preserve"> office 1 is sued</w:t>
      </w:r>
      <w:r w:rsidR="00652AD3" w:rsidRPr="00BA7BA4">
        <w:rPr>
          <w:rFonts w:ascii="Book Antiqua" w:hAnsi="Book Antiqua"/>
        </w:rPr>
        <w:t>, and zero otherwise</w:t>
      </w:r>
      <w:r w:rsidR="00CC59C8" w:rsidRPr="00BA7BA4">
        <w:rPr>
          <w:rFonts w:ascii="Book Antiqua" w:hAnsi="Book Antiqua"/>
        </w:rPr>
        <w:t xml:space="preserve">. In </w:t>
      </w:r>
      <w:r w:rsidR="00141F9E" w:rsidRPr="00BA7BA4">
        <w:rPr>
          <w:rFonts w:ascii="Book Antiqua" w:hAnsi="Book Antiqua"/>
        </w:rPr>
        <w:t>th</w:t>
      </w:r>
      <w:r w:rsidR="005F7BFF" w:rsidRPr="00BA7BA4">
        <w:rPr>
          <w:rFonts w:ascii="Book Antiqua" w:hAnsi="Book Antiqua"/>
        </w:rPr>
        <w:t>e above</w:t>
      </w:r>
      <w:r w:rsidR="00CC59C8" w:rsidRPr="00BA7BA4">
        <w:rPr>
          <w:rFonts w:ascii="Book Antiqua" w:hAnsi="Book Antiqua"/>
        </w:rPr>
        <w:t xml:space="preserve"> illustrative example, </w:t>
      </w:r>
      <w:r w:rsidR="00CC59C8" w:rsidRPr="00BA7BA4">
        <w:rPr>
          <w:rFonts w:ascii="Book Antiqua" w:hAnsi="Book Antiqua"/>
          <w:i/>
          <w:iCs/>
        </w:rPr>
        <w:t>SUED</w:t>
      </w:r>
      <w:r w:rsidR="00CC59C8" w:rsidRPr="00BA7BA4">
        <w:rPr>
          <w:rFonts w:ascii="Book Antiqua" w:hAnsi="Book Antiqua"/>
          <w:i/>
          <w:iCs/>
          <w:vertAlign w:val="subscript"/>
        </w:rPr>
        <w:t>1</w:t>
      </w:r>
      <w:r w:rsidR="00CC59C8" w:rsidRPr="00BA7BA4">
        <w:rPr>
          <w:rFonts w:ascii="Book Antiqua" w:hAnsi="Book Antiqua"/>
        </w:rPr>
        <w:t xml:space="preserve"> equals one for office A because A is sued </w:t>
      </w:r>
      <w:r w:rsidR="00141F9E" w:rsidRPr="00BA7BA4">
        <w:rPr>
          <w:rFonts w:ascii="Book Antiqua" w:hAnsi="Book Antiqua"/>
        </w:rPr>
        <w:t>by one client</w:t>
      </w:r>
      <w:r w:rsidR="00CC59C8" w:rsidRPr="00BA7BA4">
        <w:rPr>
          <w:rFonts w:ascii="Book Antiqua" w:hAnsi="Book Antiqua"/>
        </w:rPr>
        <w:t xml:space="preserve"> (client X) whereas </w:t>
      </w:r>
      <w:r w:rsidR="00CC59C8" w:rsidRPr="00BA7BA4">
        <w:rPr>
          <w:rFonts w:ascii="Book Antiqua" w:hAnsi="Book Antiqua"/>
          <w:i/>
          <w:iCs/>
        </w:rPr>
        <w:t>SUED</w:t>
      </w:r>
      <w:r w:rsidR="00CC59C8" w:rsidRPr="00BA7BA4">
        <w:rPr>
          <w:rFonts w:ascii="Book Antiqua" w:hAnsi="Book Antiqua"/>
          <w:i/>
          <w:iCs/>
          <w:vertAlign w:val="subscript"/>
        </w:rPr>
        <w:t>1</w:t>
      </w:r>
      <w:r w:rsidR="00CC59C8" w:rsidRPr="00BA7BA4">
        <w:rPr>
          <w:rFonts w:ascii="Book Antiqua" w:hAnsi="Book Antiqua"/>
          <w:vertAlign w:val="subscript"/>
        </w:rPr>
        <w:t xml:space="preserve"> </w:t>
      </w:r>
      <w:r w:rsidR="00CC59C8" w:rsidRPr="00BA7BA4">
        <w:rPr>
          <w:rFonts w:ascii="Book Antiqua" w:hAnsi="Book Antiqua"/>
        </w:rPr>
        <w:t>equals zero for office C because C is not sued</w:t>
      </w:r>
      <w:r w:rsidR="00141F9E" w:rsidRPr="00BA7BA4">
        <w:rPr>
          <w:rFonts w:ascii="Book Antiqua" w:hAnsi="Book Antiqua"/>
        </w:rPr>
        <w:t xml:space="preserve"> by any client</w:t>
      </w:r>
      <w:r w:rsidR="00CC59C8" w:rsidRPr="00BA7BA4">
        <w:rPr>
          <w:rFonts w:ascii="Book Antiqua" w:hAnsi="Book Antiqua"/>
        </w:rPr>
        <w:t>.</w:t>
      </w:r>
    </w:p>
    <w:p w14:paraId="2926F8DD" w14:textId="292AAC5B" w:rsidR="00CC59C8" w:rsidRPr="00BA7BA4" w:rsidRDefault="00CC59C8" w:rsidP="00775604">
      <w:pPr>
        <w:jc w:val="both"/>
        <w:rPr>
          <w:rFonts w:ascii="Book Antiqua" w:hAnsi="Book Antiqua"/>
        </w:rPr>
      </w:pPr>
      <w:r w:rsidRPr="00BA7BA4">
        <w:rPr>
          <w:rFonts w:ascii="Book Antiqua" w:hAnsi="Book Antiqua"/>
        </w:rPr>
        <w:t xml:space="preserve">The </w:t>
      </w:r>
      <w:r w:rsidRPr="00BA7BA4">
        <w:rPr>
          <w:rFonts w:ascii="Book Antiqua" w:hAnsi="Book Antiqua"/>
          <w:i/>
          <w:iCs/>
        </w:rPr>
        <w:t>SUED_</w:t>
      </w:r>
      <w:r w:rsidR="00B974E8" w:rsidRPr="00BA7BA4">
        <w:rPr>
          <w:rFonts w:ascii="Book Antiqua" w:hAnsi="Book Antiqua"/>
          <w:i/>
          <w:iCs/>
        </w:rPr>
        <w:t>POACH</w:t>
      </w:r>
      <w:r w:rsidR="00B974E8" w:rsidRPr="00BA7BA4">
        <w:rPr>
          <w:rFonts w:ascii="Book Antiqua" w:hAnsi="Book Antiqua"/>
          <w:i/>
          <w:iCs/>
          <w:vertAlign w:val="subscript"/>
        </w:rPr>
        <w:t>1</w:t>
      </w:r>
      <w:r w:rsidRPr="00BA7BA4">
        <w:rPr>
          <w:rFonts w:ascii="Book Antiqua" w:hAnsi="Book Antiqua"/>
          <w:i/>
          <w:iCs/>
          <w:vertAlign w:val="subscript"/>
        </w:rPr>
        <w:t>,2</w:t>
      </w:r>
      <w:r w:rsidRPr="00BA7BA4">
        <w:rPr>
          <w:rFonts w:ascii="Book Antiqua" w:hAnsi="Book Antiqua"/>
        </w:rPr>
        <w:t xml:space="preserve"> variable captures </w:t>
      </w:r>
      <w:r w:rsidR="00652AD3" w:rsidRPr="00BA7BA4">
        <w:rPr>
          <w:rFonts w:ascii="Book Antiqua" w:hAnsi="Book Antiqua"/>
        </w:rPr>
        <w:t>whether the</w:t>
      </w:r>
      <w:r w:rsidRPr="00BA7BA4">
        <w:rPr>
          <w:rFonts w:ascii="Book Antiqua" w:hAnsi="Book Antiqua"/>
        </w:rPr>
        <w:t xml:space="preserve"> </w:t>
      </w:r>
      <w:r w:rsidR="00141F9E" w:rsidRPr="00BA7BA4">
        <w:rPr>
          <w:rFonts w:ascii="Book Antiqua" w:hAnsi="Book Antiqua"/>
        </w:rPr>
        <w:t>sued</w:t>
      </w:r>
      <w:r w:rsidRPr="00BA7BA4">
        <w:rPr>
          <w:rFonts w:ascii="Book Antiqua" w:hAnsi="Book Antiqua"/>
        </w:rPr>
        <w:t xml:space="preserve"> clients switch</w:t>
      </w:r>
      <w:r w:rsidR="00E90B90" w:rsidRPr="00BA7BA4">
        <w:rPr>
          <w:rFonts w:ascii="Book Antiqua" w:hAnsi="Book Antiqua"/>
        </w:rPr>
        <w:t xml:space="preserve"> </w:t>
      </w:r>
      <w:r w:rsidR="005F7BFF" w:rsidRPr="00BA7BA4">
        <w:rPr>
          <w:rFonts w:ascii="Book Antiqua" w:hAnsi="Book Antiqua"/>
        </w:rPr>
        <w:t>auditor</w:t>
      </w:r>
      <w:r w:rsidRPr="00BA7BA4">
        <w:rPr>
          <w:rFonts w:ascii="Book Antiqua" w:hAnsi="Book Antiqua"/>
        </w:rPr>
        <w:t xml:space="preserve">. </w:t>
      </w:r>
      <w:r w:rsidR="00141F9E" w:rsidRPr="00BA7BA4">
        <w:rPr>
          <w:rFonts w:ascii="Book Antiqua" w:hAnsi="Book Antiqua"/>
        </w:rPr>
        <w:t xml:space="preserve">For example, </w:t>
      </w:r>
      <w:r w:rsidRPr="00BA7BA4">
        <w:rPr>
          <w:rFonts w:ascii="Book Antiqua" w:hAnsi="Book Antiqua"/>
        </w:rPr>
        <w:t>Figure 1b</w:t>
      </w:r>
      <w:r w:rsidR="00141F9E" w:rsidRPr="00BA7BA4">
        <w:rPr>
          <w:rFonts w:ascii="Book Antiqua" w:hAnsi="Book Antiqua"/>
        </w:rPr>
        <w:t xml:space="preserve"> shows the sued client X switching from </w:t>
      </w:r>
      <w:r w:rsidR="005F7BFF" w:rsidRPr="00BA7BA4">
        <w:rPr>
          <w:rFonts w:ascii="Book Antiqua" w:hAnsi="Book Antiqua"/>
        </w:rPr>
        <w:t xml:space="preserve">auditor </w:t>
      </w:r>
      <w:r w:rsidR="00141F9E" w:rsidRPr="00BA7BA4">
        <w:rPr>
          <w:rFonts w:ascii="Book Antiqua" w:hAnsi="Book Antiqua"/>
        </w:rPr>
        <w:t xml:space="preserve">A to </w:t>
      </w:r>
      <w:r w:rsidR="005F7BFF" w:rsidRPr="00BA7BA4">
        <w:rPr>
          <w:rFonts w:ascii="Book Antiqua" w:hAnsi="Book Antiqua"/>
        </w:rPr>
        <w:t xml:space="preserve">auditor </w:t>
      </w:r>
      <w:r w:rsidR="00141F9E" w:rsidRPr="00BA7BA4">
        <w:rPr>
          <w:rFonts w:ascii="Book Antiqua" w:hAnsi="Book Antiqua"/>
        </w:rPr>
        <w:t xml:space="preserve">B. </w:t>
      </w:r>
      <w:r w:rsidR="00E90B90" w:rsidRPr="00BA7BA4">
        <w:rPr>
          <w:rFonts w:ascii="Book Antiqua" w:hAnsi="Book Antiqua"/>
        </w:rPr>
        <w:t>In th</w:t>
      </w:r>
      <w:r w:rsidR="005F7BFF" w:rsidRPr="00BA7BA4">
        <w:rPr>
          <w:rFonts w:ascii="Book Antiqua" w:hAnsi="Book Antiqua"/>
        </w:rPr>
        <w:t>is</w:t>
      </w:r>
      <w:r w:rsidR="00E90B90" w:rsidRPr="00BA7BA4">
        <w:rPr>
          <w:rFonts w:ascii="Book Antiqua" w:hAnsi="Book Antiqua"/>
        </w:rPr>
        <w:t xml:space="preserve"> example, the</w:t>
      </w:r>
      <w:r w:rsidR="00141F9E" w:rsidRPr="00BA7BA4">
        <w:rPr>
          <w:rFonts w:ascii="Book Antiqua" w:hAnsi="Book Antiqua"/>
        </w:rPr>
        <w:t xml:space="preserve"> </w:t>
      </w:r>
      <w:r w:rsidR="00141F9E" w:rsidRPr="00BA7BA4">
        <w:rPr>
          <w:rFonts w:ascii="Book Antiqua" w:hAnsi="Book Antiqua"/>
          <w:i/>
          <w:iCs/>
        </w:rPr>
        <w:t>SUED_</w:t>
      </w:r>
      <w:r w:rsidR="00DF3414" w:rsidRPr="00BA7BA4">
        <w:rPr>
          <w:rFonts w:ascii="Book Antiqua" w:hAnsi="Book Antiqua"/>
          <w:i/>
          <w:iCs/>
        </w:rPr>
        <w:t>POACH</w:t>
      </w:r>
      <w:r w:rsidR="00141F9E" w:rsidRPr="00BA7BA4">
        <w:rPr>
          <w:rFonts w:ascii="Book Antiqua" w:hAnsi="Book Antiqua"/>
          <w:i/>
          <w:iCs/>
          <w:vertAlign w:val="subscript"/>
        </w:rPr>
        <w:t>1,2</w:t>
      </w:r>
      <w:r w:rsidR="00141F9E" w:rsidRPr="00BA7BA4">
        <w:rPr>
          <w:rFonts w:ascii="Book Antiqua" w:hAnsi="Book Antiqua"/>
        </w:rPr>
        <w:t xml:space="preserve"> </w:t>
      </w:r>
      <w:r w:rsidR="00E90B90" w:rsidRPr="00BA7BA4">
        <w:rPr>
          <w:rFonts w:ascii="Book Antiqua" w:hAnsi="Book Antiqua"/>
        </w:rPr>
        <w:t xml:space="preserve">variable </w:t>
      </w:r>
      <w:r w:rsidR="00141F9E" w:rsidRPr="00BA7BA4">
        <w:rPr>
          <w:rFonts w:ascii="Book Antiqua" w:hAnsi="Book Antiqua"/>
        </w:rPr>
        <w:t>equals one for switch</w:t>
      </w:r>
      <w:r w:rsidR="00E90B90" w:rsidRPr="00BA7BA4">
        <w:rPr>
          <w:rFonts w:ascii="Book Antiqua" w:hAnsi="Book Antiqua"/>
        </w:rPr>
        <w:t>es</w:t>
      </w:r>
      <w:r w:rsidR="00141F9E" w:rsidRPr="00BA7BA4">
        <w:rPr>
          <w:rFonts w:ascii="Book Antiqua" w:hAnsi="Book Antiqua"/>
        </w:rPr>
        <w:t xml:space="preserve"> between A and B, whereas </w:t>
      </w:r>
      <w:r w:rsidR="00141F9E" w:rsidRPr="00BA7BA4">
        <w:rPr>
          <w:rFonts w:ascii="Book Antiqua" w:hAnsi="Book Antiqua"/>
          <w:i/>
          <w:iCs/>
        </w:rPr>
        <w:t>SUED_</w:t>
      </w:r>
      <w:r w:rsidR="00DF3414" w:rsidRPr="00BA7BA4">
        <w:rPr>
          <w:rFonts w:ascii="Book Antiqua" w:hAnsi="Book Antiqua"/>
          <w:i/>
          <w:iCs/>
        </w:rPr>
        <w:t>POACH</w:t>
      </w:r>
      <w:r w:rsidR="00DF3414" w:rsidRPr="00BA7BA4">
        <w:rPr>
          <w:rFonts w:ascii="Book Antiqua" w:hAnsi="Book Antiqua"/>
          <w:i/>
          <w:iCs/>
          <w:vertAlign w:val="subscript"/>
        </w:rPr>
        <w:t>1</w:t>
      </w:r>
      <w:r w:rsidR="00141F9E" w:rsidRPr="00BA7BA4">
        <w:rPr>
          <w:rFonts w:ascii="Book Antiqua" w:hAnsi="Book Antiqua"/>
          <w:i/>
          <w:iCs/>
          <w:vertAlign w:val="subscript"/>
        </w:rPr>
        <w:t>,2</w:t>
      </w:r>
      <w:r w:rsidR="00141F9E" w:rsidRPr="00BA7BA4">
        <w:rPr>
          <w:rFonts w:ascii="Book Antiqua" w:hAnsi="Book Antiqua"/>
        </w:rPr>
        <w:t xml:space="preserve"> equals zero for other types of switches (i.e., between A and D, C and B, or C and D).</w:t>
      </w:r>
      <w:r w:rsidR="00E90B90" w:rsidRPr="00BA7BA4">
        <w:rPr>
          <w:rFonts w:ascii="Book Antiqua" w:hAnsi="Book Antiqua"/>
        </w:rPr>
        <w:t xml:space="preserve"> </w:t>
      </w:r>
      <w:r w:rsidR="00141F9E" w:rsidRPr="00BA7BA4">
        <w:rPr>
          <w:rFonts w:ascii="Book Antiqua" w:hAnsi="Book Antiqua"/>
        </w:rPr>
        <w:t xml:space="preserve">Under the </w:t>
      </w:r>
      <w:r w:rsidR="003550F0" w:rsidRPr="00BA7BA4">
        <w:rPr>
          <w:rFonts w:ascii="Book Antiqua" w:hAnsi="Book Antiqua"/>
        </w:rPr>
        <w:t xml:space="preserve">poaching </w:t>
      </w:r>
      <w:r w:rsidR="00141F9E" w:rsidRPr="00BA7BA4">
        <w:rPr>
          <w:rFonts w:ascii="Book Antiqua" w:hAnsi="Book Antiqua"/>
        </w:rPr>
        <w:t xml:space="preserve">hypothesis, we expect A to lose more non-sued clients to B than to other auditors. Therefore, we predict a negative coefficient on </w:t>
      </w:r>
      <w:r w:rsidR="00A55AC5" w:rsidRPr="00BA7BA4">
        <w:rPr>
          <w:rFonts w:ascii="Book Antiqua" w:hAnsi="Book Antiqua"/>
          <w:i/>
          <w:iCs/>
        </w:rPr>
        <w:t>SUED_</w:t>
      </w:r>
      <w:r w:rsidR="003550F0" w:rsidRPr="00BA7BA4">
        <w:rPr>
          <w:rFonts w:ascii="Book Antiqua" w:hAnsi="Book Antiqua"/>
          <w:i/>
          <w:iCs/>
        </w:rPr>
        <w:t>POACH</w:t>
      </w:r>
      <w:r w:rsidR="003550F0" w:rsidRPr="00BA7BA4">
        <w:rPr>
          <w:rFonts w:ascii="Book Antiqua" w:hAnsi="Book Antiqua"/>
          <w:i/>
          <w:iCs/>
          <w:vertAlign w:val="subscript"/>
        </w:rPr>
        <w:t>1</w:t>
      </w:r>
      <w:r w:rsidR="00A55AC5" w:rsidRPr="00BA7BA4">
        <w:rPr>
          <w:rFonts w:ascii="Book Antiqua" w:hAnsi="Book Antiqua"/>
          <w:i/>
          <w:iCs/>
          <w:vertAlign w:val="subscript"/>
        </w:rPr>
        <w:t>,2</w:t>
      </w:r>
      <w:r w:rsidR="00A55AC5" w:rsidRPr="00BA7BA4">
        <w:rPr>
          <w:rFonts w:ascii="Book Antiqua" w:hAnsi="Book Antiqua"/>
        </w:rPr>
        <w:t xml:space="preserve"> </w:t>
      </w:r>
      <w:r w:rsidR="00141F9E" w:rsidRPr="00BA7BA4">
        <w:rPr>
          <w:rFonts w:ascii="Book Antiqua" w:hAnsi="Book Antiqua"/>
        </w:rPr>
        <w:t>in eq. (1)</w:t>
      </w:r>
      <w:r w:rsidR="00A55AC5" w:rsidRPr="00BA7BA4">
        <w:rPr>
          <w:rFonts w:ascii="Book Antiqua" w:hAnsi="Book Antiqua"/>
        </w:rPr>
        <w:t xml:space="preserve">; i.e., </w:t>
      </w:r>
      <w:r w:rsidR="00A55AC5" w:rsidRPr="00BA7BA4">
        <w:rPr>
          <w:rFonts w:ascii="Book Antiqua" w:hAnsi="Book Antiqua"/>
        </w:rPr>
        <w:sym w:font="Symbol" w:char="F061"/>
      </w:r>
      <w:r w:rsidR="00652AD3" w:rsidRPr="00BA7BA4">
        <w:rPr>
          <w:rFonts w:ascii="Book Antiqua" w:hAnsi="Book Antiqua"/>
          <w:vertAlign w:val="subscript"/>
        </w:rPr>
        <w:t>2</w:t>
      </w:r>
      <w:r w:rsidR="00652AD3" w:rsidRPr="00BA7BA4">
        <w:rPr>
          <w:rFonts w:ascii="Book Antiqua" w:hAnsi="Book Antiqua"/>
        </w:rPr>
        <w:t xml:space="preserve"> </w:t>
      </w:r>
      <w:r w:rsidR="00A55AC5" w:rsidRPr="00BA7BA4">
        <w:rPr>
          <w:rFonts w:ascii="Book Antiqua" w:hAnsi="Book Antiqua"/>
        </w:rPr>
        <w:t>&lt; 0</w:t>
      </w:r>
      <w:r w:rsidR="00141F9E" w:rsidRPr="00BA7BA4">
        <w:rPr>
          <w:rFonts w:ascii="Book Antiqua" w:hAnsi="Book Antiqua"/>
        </w:rPr>
        <w:t>.</w:t>
      </w:r>
    </w:p>
    <w:bookmarkEnd w:id="7"/>
    <w:p w14:paraId="4450E60A" w14:textId="57A3705F" w:rsidR="00652AD3" w:rsidRPr="00BA7BA4" w:rsidRDefault="00652AD3" w:rsidP="00652AD3">
      <w:pPr>
        <w:jc w:val="both"/>
        <w:rPr>
          <w:rFonts w:ascii="Book Antiqua" w:hAnsi="Book Antiqua"/>
        </w:rPr>
      </w:pPr>
      <w:r w:rsidRPr="00BA7BA4">
        <w:rPr>
          <w:rFonts w:ascii="Book Antiqua" w:hAnsi="Book Antiqua"/>
        </w:rPr>
        <w:t xml:space="preserve">The </w:t>
      </w:r>
      <w:r w:rsidRPr="00BA7BA4">
        <w:rPr>
          <w:rFonts w:ascii="Book Antiqua" w:hAnsi="Book Antiqua"/>
          <w:i/>
          <w:iCs/>
        </w:rPr>
        <w:t>SUED_MEDIA</w:t>
      </w:r>
      <w:r w:rsidRPr="00BA7BA4">
        <w:rPr>
          <w:rFonts w:ascii="Book Antiqua" w:hAnsi="Book Antiqua"/>
          <w:i/>
          <w:iCs/>
          <w:vertAlign w:val="subscript"/>
        </w:rPr>
        <w:t>1</w:t>
      </w:r>
      <w:r w:rsidRPr="00BA7BA4">
        <w:rPr>
          <w:rFonts w:ascii="Book Antiqua" w:hAnsi="Book Antiqua"/>
        </w:rPr>
        <w:t xml:space="preserve"> variable equals one if office 1 is sued </w:t>
      </w:r>
      <w:r w:rsidRPr="00BA7BA4">
        <w:rPr>
          <w:rFonts w:ascii="Book Antiqua" w:hAnsi="Book Antiqua"/>
          <w:i/>
          <w:iCs/>
        </w:rPr>
        <w:t>and</w:t>
      </w:r>
      <w:r w:rsidRPr="00BA7BA4">
        <w:rPr>
          <w:rFonts w:ascii="Book Antiqua" w:hAnsi="Book Antiqua"/>
        </w:rPr>
        <w:t xml:space="preserve"> the lawsuit is covered in the media, and zero otherwise. For example, </w:t>
      </w:r>
      <w:r w:rsidRPr="00BA7BA4">
        <w:rPr>
          <w:rFonts w:ascii="Book Antiqua" w:hAnsi="Book Antiqua"/>
          <w:i/>
          <w:iCs/>
        </w:rPr>
        <w:t>SUED_MEDIA</w:t>
      </w:r>
      <w:r w:rsidRPr="00BA7BA4">
        <w:rPr>
          <w:rFonts w:ascii="Book Antiqua" w:hAnsi="Book Antiqua"/>
          <w:i/>
          <w:iCs/>
          <w:vertAlign w:val="subscript"/>
        </w:rPr>
        <w:t>1</w:t>
      </w:r>
      <w:r w:rsidRPr="00BA7BA4">
        <w:rPr>
          <w:rFonts w:ascii="Book Antiqua" w:hAnsi="Book Antiqua"/>
        </w:rPr>
        <w:t xml:space="preserve"> equals one if A’s lawsuit is covered in the media. In contrast, </w:t>
      </w:r>
      <w:r w:rsidRPr="00BA7BA4">
        <w:rPr>
          <w:rFonts w:ascii="Book Antiqua" w:hAnsi="Book Antiqua"/>
          <w:i/>
          <w:iCs/>
        </w:rPr>
        <w:t>SUED_MEDIA</w:t>
      </w:r>
      <w:r w:rsidRPr="00BA7BA4">
        <w:rPr>
          <w:rFonts w:ascii="Book Antiqua" w:hAnsi="Book Antiqua"/>
          <w:i/>
          <w:iCs/>
          <w:vertAlign w:val="subscript"/>
        </w:rPr>
        <w:t>1</w:t>
      </w:r>
      <w:r w:rsidRPr="00BA7BA4">
        <w:rPr>
          <w:rFonts w:ascii="Book Antiqua" w:hAnsi="Book Antiqua"/>
        </w:rPr>
        <w:t xml:space="preserve"> equals zero if A’s lawsuit is not covered in the media.</w:t>
      </w:r>
      <w:r w:rsidRPr="00BA7BA4">
        <w:rPr>
          <w:rFonts w:ascii="Book Antiqua" w:hAnsi="Book Antiqua"/>
          <w:i/>
          <w:iCs/>
        </w:rPr>
        <w:t xml:space="preserve"> SUED_MEDIA</w:t>
      </w:r>
      <w:r w:rsidRPr="00BA7BA4">
        <w:rPr>
          <w:rFonts w:ascii="Book Antiqua" w:hAnsi="Book Antiqua"/>
          <w:i/>
          <w:iCs/>
          <w:vertAlign w:val="subscript"/>
        </w:rPr>
        <w:t>1</w:t>
      </w:r>
      <w:r w:rsidRPr="00BA7BA4">
        <w:rPr>
          <w:rFonts w:ascii="Book Antiqua" w:hAnsi="Book Antiqua"/>
        </w:rPr>
        <w:t xml:space="preserve"> equals zero for office C given that C is not sued.</w:t>
      </w:r>
    </w:p>
    <w:p w14:paraId="6695D3A9" w14:textId="77777777" w:rsidR="00775604" w:rsidRPr="00BA7BA4" w:rsidRDefault="00775604" w:rsidP="00775604">
      <w:pPr>
        <w:jc w:val="both"/>
        <w:rPr>
          <w:rFonts w:ascii="Book Antiqua" w:hAnsi="Book Antiqua"/>
        </w:rPr>
      </w:pPr>
    </w:p>
    <w:p w14:paraId="650A1A74" w14:textId="14E733EF" w:rsidR="00775604" w:rsidRPr="00BA7BA4" w:rsidRDefault="00775604">
      <w:pPr>
        <w:rPr>
          <w:rFonts w:ascii="Book Antiqua" w:hAnsi="Book Antiqua"/>
          <w:b/>
          <w:bCs/>
        </w:rPr>
      </w:pPr>
      <w:bookmarkStart w:id="9" w:name="_Hlk93928919"/>
      <w:bookmarkStart w:id="10" w:name="_Hlk95902268"/>
      <w:bookmarkEnd w:id="5"/>
    </w:p>
    <w:bookmarkEnd w:id="6"/>
    <w:bookmarkEnd w:id="9"/>
    <w:bookmarkEnd w:id="10"/>
    <w:p w14:paraId="56C7EA98" w14:textId="4A76359B" w:rsidR="00135912" w:rsidRPr="00BA7BA4" w:rsidRDefault="00135912" w:rsidP="007020E6">
      <w:pPr>
        <w:pStyle w:val="NoSpacing"/>
        <w:rPr>
          <w:rFonts w:ascii="Book Antiqua" w:hAnsi="Book Antiqua"/>
          <w:b/>
          <w:bCs/>
        </w:rPr>
      </w:pPr>
      <w:r w:rsidRPr="00BA7BA4">
        <w:rPr>
          <w:rFonts w:ascii="Book Antiqua" w:hAnsi="Book Antiqua"/>
          <w:b/>
          <w:bCs/>
        </w:rPr>
        <w:lastRenderedPageBreak/>
        <w:t xml:space="preserve">Table </w:t>
      </w:r>
      <w:r w:rsidR="000E0C39" w:rsidRPr="00BA7BA4">
        <w:rPr>
          <w:rFonts w:ascii="Book Antiqua" w:hAnsi="Book Antiqua"/>
          <w:b/>
          <w:bCs/>
        </w:rPr>
        <w:t>1</w:t>
      </w:r>
      <w:r w:rsidRPr="00BA7BA4">
        <w:rPr>
          <w:rFonts w:ascii="Book Antiqua" w:hAnsi="Book Antiqua"/>
          <w:b/>
          <w:bCs/>
        </w:rPr>
        <w:t xml:space="preserve"> </w:t>
      </w:r>
    </w:p>
    <w:p w14:paraId="58E4C68D" w14:textId="0F05E8A7" w:rsidR="00BF0971" w:rsidRPr="00BA7BA4" w:rsidRDefault="00135912" w:rsidP="007020E6">
      <w:pPr>
        <w:spacing w:after="0" w:line="240" w:lineRule="auto"/>
        <w:rPr>
          <w:rFonts w:ascii="Book Antiqua" w:hAnsi="Book Antiqua"/>
          <w:b/>
          <w:bCs/>
        </w:rPr>
      </w:pPr>
      <w:r w:rsidRPr="00BA7BA4">
        <w:rPr>
          <w:rFonts w:ascii="Book Antiqua" w:hAnsi="Book Antiqua"/>
          <w:b/>
          <w:bCs/>
        </w:rPr>
        <w:t>Variable definitions</w:t>
      </w:r>
      <w:r w:rsidRPr="00BA7BA4" w:rsidDel="00135912">
        <w:rPr>
          <w:rFonts w:ascii="Book Antiqua" w:hAnsi="Book Antiqua"/>
          <w:b/>
          <w:bCs/>
        </w:rPr>
        <w:t xml:space="preserve"> </w:t>
      </w:r>
    </w:p>
    <w:p w14:paraId="31733F1C" w14:textId="77777777" w:rsidR="007020E6" w:rsidRPr="00BA7BA4" w:rsidRDefault="007020E6" w:rsidP="007020E6">
      <w:pPr>
        <w:spacing w:after="0" w:line="240" w:lineRule="auto"/>
        <w:rPr>
          <w:rFonts w:ascii="Book Antiqua" w:hAnsi="Book Antiqua"/>
        </w:rPr>
      </w:pPr>
    </w:p>
    <w:tbl>
      <w:tblPr>
        <w:tblW w:w="8931" w:type="dxa"/>
        <w:tblLook w:val="04A0" w:firstRow="1" w:lastRow="0" w:firstColumn="1" w:lastColumn="0" w:noHBand="0" w:noVBand="1"/>
      </w:tblPr>
      <w:tblGrid>
        <w:gridCol w:w="2200"/>
        <w:gridCol w:w="6731"/>
      </w:tblGrid>
      <w:tr w:rsidR="00BA7BA4" w:rsidRPr="00BA7BA4" w14:paraId="08233426" w14:textId="77777777" w:rsidTr="003913DC">
        <w:trPr>
          <w:trHeight w:val="315"/>
        </w:trPr>
        <w:tc>
          <w:tcPr>
            <w:tcW w:w="2200" w:type="dxa"/>
            <w:tcBorders>
              <w:top w:val="single" w:sz="4" w:space="0" w:color="auto"/>
              <w:left w:val="nil"/>
              <w:bottom w:val="nil"/>
              <w:right w:val="nil"/>
            </w:tcBorders>
            <w:shd w:val="clear" w:color="auto" w:fill="auto"/>
          </w:tcPr>
          <w:p w14:paraId="340C0FC1" w14:textId="77777777" w:rsidR="00BF0971" w:rsidRPr="00BA7BA4" w:rsidRDefault="00BF0971" w:rsidP="007D1980">
            <w:pPr>
              <w:pStyle w:val="NoSpacing"/>
              <w:rPr>
                <w:rFonts w:ascii="Book Antiqua" w:hAnsi="Book Antiqua"/>
                <w:i/>
                <w:iCs/>
              </w:rPr>
            </w:pPr>
            <w:r w:rsidRPr="00BA7BA4">
              <w:rPr>
                <w:rFonts w:ascii="Book Antiqua" w:hAnsi="Book Antiqua"/>
                <w:i/>
                <w:iCs/>
              </w:rPr>
              <w:t>LOSSES</w:t>
            </w:r>
            <w:r w:rsidRPr="00BA7BA4">
              <w:rPr>
                <w:rFonts w:ascii="Book Antiqua" w:hAnsi="Book Antiqua"/>
                <w:i/>
                <w:iCs/>
                <w:vertAlign w:val="subscript"/>
              </w:rPr>
              <w:t>1,2</w:t>
            </w:r>
          </w:p>
        </w:tc>
        <w:tc>
          <w:tcPr>
            <w:tcW w:w="6731" w:type="dxa"/>
            <w:tcBorders>
              <w:top w:val="single" w:sz="4" w:space="0" w:color="auto"/>
              <w:left w:val="nil"/>
              <w:bottom w:val="nil"/>
              <w:right w:val="nil"/>
            </w:tcBorders>
            <w:shd w:val="clear" w:color="auto" w:fill="auto"/>
          </w:tcPr>
          <w:p w14:paraId="1F8338B5" w14:textId="0E281733" w:rsidR="00BF0971" w:rsidRPr="00BA7BA4" w:rsidRDefault="00BF0971" w:rsidP="007D1980">
            <w:pPr>
              <w:pStyle w:val="NoSpacing"/>
              <w:jc w:val="both"/>
              <w:rPr>
                <w:rFonts w:ascii="Book Antiqua" w:hAnsi="Book Antiqua"/>
              </w:rPr>
            </w:pPr>
            <w:r w:rsidRPr="00BA7BA4">
              <w:rPr>
                <w:rFonts w:ascii="Book Antiqua" w:hAnsi="Book Antiqua"/>
              </w:rPr>
              <w:t>= Number of clients lost by office 1 to office 2 in a two-year window surrounding a lawsuit being filed against office 1. See Fig. 1.</w:t>
            </w:r>
          </w:p>
        </w:tc>
      </w:tr>
      <w:tr w:rsidR="00BA7BA4" w:rsidRPr="00BA7BA4" w14:paraId="0D1373C8" w14:textId="77777777" w:rsidTr="007D1980">
        <w:trPr>
          <w:trHeight w:val="315"/>
        </w:trPr>
        <w:tc>
          <w:tcPr>
            <w:tcW w:w="2200" w:type="dxa"/>
            <w:tcBorders>
              <w:top w:val="nil"/>
              <w:left w:val="nil"/>
              <w:bottom w:val="nil"/>
              <w:right w:val="nil"/>
            </w:tcBorders>
            <w:shd w:val="clear" w:color="auto" w:fill="auto"/>
          </w:tcPr>
          <w:p w14:paraId="499458B7" w14:textId="77777777" w:rsidR="00BF0971" w:rsidRPr="00BA7BA4" w:rsidRDefault="00BF0971" w:rsidP="007D1980">
            <w:pPr>
              <w:pStyle w:val="NoSpacing"/>
              <w:rPr>
                <w:rFonts w:ascii="Book Antiqua" w:hAnsi="Book Antiqua"/>
                <w:i/>
                <w:iCs/>
              </w:rPr>
            </w:pPr>
            <w:r w:rsidRPr="00BA7BA4">
              <w:rPr>
                <w:rFonts w:ascii="Book Antiqua" w:hAnsi="Book Antiqua"/>
                <w:i/>
                <w:iCs/>
              </w:rPr>
              <w:t>GAINS</w:t>
            </w:r>
            <w:r w:rsidRPr="00BA7BA4">
              <w:rPr>
                <w:rFonts w:ascii="Book Antiqua" w:hAnsi="Book Antiqua"/>
                <w:i/>
                <w:iCs/>
                <w:vertAlign w:val="subscript"/>
              </w:rPr>
              <w:t>1,2</w:t>
            </w:r>
          </w:p>
        </w:tc>
        <w:tc>
          <w:tcPr>
            <w:tcW w:w="6731" w:type="dxa"/>
            <w:tcBorders>
              <w:top w:val="nil"/>
              <w:left w:val="nil"/>
              <w:bottom w:val="nil"/>
              <w:right w:val="nil"/>
            </w:tcBorders>
            <w:shd w:val="clear" w:color="auto" w:fill="auto"/>
          </w:tcPr>
          <w:p w14:paraId="66BD73E1" w14:textId="7F40BED8" w:rsidR="00BF0971" w:rsidRPr="00BA7BA4" w:rsidRDefault="00BF0971" w:rsidP="007D1980">
            <w:pPr>
              <w:pStyle w:val="NoSpacing"/>
              <w:jc w:val="both"/>
              <w:rPr>
                <w:rFonts w:ascii="Book Antiqua" w:hAnsi="Book Antiqua"/>
              </w:rPr>
            </w:pPr>
            <w:r w:rsidRPr="00BA7BA4">
              <w:rPr>
                <w:rFonts w:ascii="Book Antiqua" w:hAnsi="Book Antiqua"/>
              </w:rPr>
              <w:t>= Number of clients gained by office 1 from office 2 in a two-year window surrounding a lawsuit being filed against office 1. See Fig. 1.</w:t>
            </w:r>
          </w:p>
        </w:tc>
      </w:tr>
      <w:tr w:rsidR="00BA7BA4" w:rsidRPr="00BA7BA4" w14:paraId="38548E79" w14:textId="77777777" w:rsidTr="007D1980">
        <w:trPr>
          <w:trHeight w:val="315"/>
        </w:trPr>
        <w:tc>
          <w:tcPr>
            <w:tcW w:w="2200" w:type="dxa"/>
            <w:tcBorders>
              <w:top w:val="nil"/>
              <w:left w:val="nil"/>
              <w:bottom w:val="nil"/>
              <w:right w:val="nil"/>
            </w:tcBorders>
            <w:shd w:val="clear" w:color="auto" w:fill="auto"/>
          </w:tcPr>
          <w:p w14:paraId="3E4D687E" w14:textId="77777777" w:rsidR="00BF0971" w:rsidRPr="00BA7BA4" w:rsidRDefault="00BF0971" w:rsidP="007D1980">
            <w:pPr>
              <w:pStyle w:val="NoSpacing"/>
              <w:rPr>
                <w:rFonts w:ascii="Book Antiqua" w:hAnsi="Book Antiqua"/>
                <w:i/>
                <w:iCs/>
              </w:rPr>
            </w:pPr>
            <w:proofErr w:type="gramStart"/>
            <w:r w:rsidRPr="00BA7BA4">
              <w:rPr>
                <w:rFonts w:ascii="Book Antiqua" w:hAnsi="Book Antiqua"/>
                <w:i/>
                <w:iCs/>
              </w:rPr>
              <w:t>Ln(</w:t>
            </w:r>
            <w:proofErr w:type="gramEnd"/>
            <w:r w:rsidRPr="00BA7BA4">
              <w:rPr>
                <w:rFonts w:ascii="Book Antiqua" w:hAnsi="Book Antiqua"/>
                <w:i/>
                <w:iCs/>
              </w:rPr>
              <w:t>LOSSES</w:t>
            </w:r>
            <w:r w:rsidRPr="00BA7BA4">
              <w:rPr>
                <w:rFonts w:ascii="Book Antiqua" w:hAnsi="Book Antiqua"/>
                <w:i/>
                <w:iCs/>
                <w:vertAlign w:val="subscript"/>
              </w:rPr>
              <w:t>1,2</w:t>
            </w:r>
            <w:r w:rsidRPr="00BA7BA4">
              <w:rPr>
                <w:rFonts w:ascii="Book Antiqua" w:hAnsi="Book Antiqua"/>
                <w:i/>
                <w:iCs/>
              </w:rPr>
              <w:t>)</w:t>
            </w:r>
          </w:p>
        </w:tc>
        <w:tc>
          <w:tcPr>
            <w:tcW w:w="6731" w:type="dxa"/>
            <w:tcBorders>
              <w:top w:val="nil"/>
              <w:left w:val="nil"/>
              <w:bottom w:val="nil"/>
              <w:right w:val="nil"/>
            </w:tcBorders>
            <w:shd w:val="clear" w:color="auto" w:fill="auto"/>
          </w:tcPr>
          <w:p w14:paraId="53F35018" w14:textId="56073E42" w:rsidR="00BF0971" w:rsidRPr="00BA7BA4" w:rsidRDefault="00BF0971" w:rsidP="007D1980">
            <w:pPr>
              <w:pStyle w:val="NoSpacing"/>
              <w:jc w:val="both"/>
              <w:rPr>
                <w:rFonts w:ascii="Book Antiqua" w:hAnsi="Book Antiqua"/>
              </w:rPr>
            </w:pPr>
            <w:r w:rsidRPr="00BA7BA4">
              <w:rPr>
                <w:rFonts w:ascii="Book Antiqua" w:hAnsi="Book Antiqua"/>
              </w:rPr>
              <w:t xml:space="preserve">= Natural log of (one plus) </w:t>
            </w:r>
            <w:r w:rsidRPr="00BA7BA4">
              <w:rPr>
                <w:rFonts w:ascii="Book Antiqua" w:hAnsi="Book Antiqua"/>
                <w:i/>
                <w:iCs/>
              </w:rPr>
              <w:t>LOSSES</w:t>
            </w:r>
            <w:r w:rsidRPr="00BA7BA4">
              <w:rPr>
                <w:rFonts w:ascii="Book Antiqua" w:hAnsi="Book Antiqua"/>
                <w:i/>
                <w:iCs/>
                <w:vertAlign w:val="subscript"/>
              </w:rPr>
              <w:t>1,2</w:t>
            </w:r>
            <w:r w:rsidRPr="00BA7BA4">
              <w:rPr>
                <w:rFonts w:ascii="Book Antiqua" w:hAnsi="Book Antiqua"/>
              </w:rPr>
              <w:t>.</w:t>
            </w:r>
          </w:p>
        </w:tc>
      </w:tr>
      <w:tr w:rsidR="00BA7BA4" w:rsidRPr="00BA7BA4" w14:paraId="3D20321D" w14:textId="77777777" w:rsidTr="007D1980">
        <w:trPr>
          <w:trHeight w:val="315"/>
        </w:trPr>
        <w:tc>
          <w:tcPr>
            <w:tcW w:w="2200" w:type="dxa"/>
            <w:tcBorders>
              <w:top w:val="nil"/>
              <w:left w:val="nil"/>
              <w:bottom w:val="nil"/>
              <w:right w:val="nil"/>
            </w:tcBorders>
            <w:shd w:val="clear" w:color="auto" w:fill="auto"/>
          </w:tcPr>
          <w:p w14:paraId="1EEA8510" w14:textId="77777777" w:rsidR="00BF0971" w:rsidRPr="00BA7BA4" w:rsidRDefault="00BF0971" w:rsidP="007D1980">
            <w:pPr>
              <w:pStyle w:val="NoSpacing"/>
              <w:rPr>
                <w:rFonts w:ascii="Book Antiqua" w:hAnsi="Book Antiqua"/>
                <w:i/>
                <w:iCs/>
              </w:rPr>
            </w:pPr>
            <w:proofErr w:type="gramStart"/>
            <w:r w:rsidRPr="00BA7BA4">
              <w:rPr>
                <w:rFonts w:ascii="Book Antiqua" w:hAnsi="Book Antiqua"/>
                <w:i/>
                <w:iCs/>
              </w:rPr>
              <w:t>Ln(</w:t>
            </w:r>
            <w:proofErr w:type="gramEnd"/>
            <w:r w:rsidRPr="00BA7BA4">
              <w:rPr>
                <w:rFonts w:ascii="Book Antiqua" w:hAnsi="Book Antiqua"/>
                <w:i/>
                <w:iCs/>
              </w:rPr>
              <w:t>GAINS</w:t>
            </w:r>
            <w:r w:rsidRPr="00BA7BA4">
              <w:rPr>
                <w:rFonts w:ascii="Book Antiqua" w:hAnsi="Book Antiqua"/>
                <w:i/>
                <w:iCs/>
                <w:vertAlign w:val="subscript"/>
              </w:rPr>
              <w:t>1,2</w:t>
            </w:r>
            <w:r w:rsidRPr="00BA7BA4">
              <w:rPr>
                <w:rFonts w:ascii="Book Antiqua" w:hAnsi="Book Antiqua"/>
                <w:i/>
                <w:iCs/>
              </w:rPr>
              <w:t>)</w:t>
            </w:r>
          </w:p>
        </w:tc>
        <w:tc>
          <w:tcPr>
            <w:tcW w:w="6731" w:type="dxa"/>
            <w:tcBorders>
              <w:top w:val="nil"/>
              <w:left w:val="nil"/>
              <w:bottom w:val="nil"/>
              <w:right w:val="nil"/>
            </w:tcBorders>
            <w:shd w:val="clear" w:color="auto" w:fill="auto"/>
          </w:tcPr>
          <w:p w14:paraId="521650A2" w14:textId="6EEC5100" w:rsidR="00BF0971" w:rsidRPr="00BA7BA4" w:rsidRDefault="00BF0971" w:rsidP="007D1980">
            <w:pPr>
              <w:pStyle w:val="NoSpacing"/>
              <w:jc w:val="both"/>
              <w:rPr>
                <w:rFonts w:ascii="Book Antiqua" w:hAnsi="Book Antiqua"/>
              </w:rPr>
            </w:pPr>
            <w:r w:rsidRPr="00BA7BA4">
              <w:rPr>
                <w:rFonts w:ascii="Book Antiqua" w:hAnsi="Book Antiqua"/>
              </w:rPr>
              <w:t xml:space="preserve">= Natural log of (one plus) </w:t>
            </w:r>
            <w:r w:rsidRPr="00BA7BA4">
              <w:rPr>
                <w:rFonts w:ascii="Book Antiqua" w:hAnsi="Book Antiqua"/>
                <w:i/>
                <w:iCs/>
              </w:rPr>
              <w:t>GAINS</w:t>
            </w:r>
            <w:r w:rsidRPr="00BA7BA4">
              <w:rPr>
                <w:rFonts w:ascii="Book Antiqua" w:hAnsi="Book Antiqua"/>
                <w:i/>
                <w:iCs/>
                <w:vertAlign w:val="subscript"/>
              </w:rPr>
              <w:t>1,2</w:t>
            </w:r>
            <w:r w:rsidRPr="00BA7BA4">
              <w:rPr>
                <w:rFonts w:ascii="Book Antiqua" w:hAnsi="Book Antiqua"/>
              </w:rPr>
              <w:t>.</w:t>
            </w:r>
          </w:p>
        </w:tc>
      </w:tr>
      <w:tr w:rsidR="00BA7BA4" w:rsidRPr="00BA7BA4" w14:paraId="7FC34236" w14:textId="77777777" w:rsidTr="007D1980">
        <w:trPr>
          <w:trHeight w:val="315"/>
        </w:trPr>
        <w:tc>
          <w:tcPr>
            <w:tcW w:w="2200" w:type="dxa"/>
            <w:tcBorders>
              <w:top w:val="nil"/>
              <w:left w:val="nil"/>
              <w:bottom w:val="nil"/>
              <w:right w:val="nil"/>
            </w:tcBorders>
            <w:shd w:val="clear" w:color="auto" w:fill="auto"/>
          </w:tcPr>
          <w:p w14:paraId="172F6585" w14:textId="77777777" w:rsidR="00BF0971" w:rsidRPr="00BA7BA4" w:rsidRDefault="00BF0971" w:rsidP="007D1980">
            <w:pPr>
              <w:pStyle w:val="NoSpacing"/>
              <w:rPr>
                <w:rFonts w:ascii="Book Antiqua" w:hAnsi="Book Antiqua"/>
                <w:i/>
                <w:iCs/>
              </w:rPr>
            </w:pPr>
            <w:r w:rsidRPr="00BA7BA4">
              <w:rPr>
                <w:rFonts w:ascii="Book Antiqua" w:hAnsi="Book Antiqua"/>
                <w:i/>
                <w:iCs/>
              </w:rPr>
              <w:t>NETMOVES</w:t>
            </w:r>
            <w:r w:rsidRPr="00BA7BA4">
              <w:rPr>
                <w:rFonts w:ascii="Book Antiqua" w:hAnsi="Book Antiqua"/>
                <w:i/>
                <w:iCs/>
                <w:vertAlign w:val="subscript"/>
              </w:rPr>
              <w:t>1,2</w:t>
            </w:r>
          </w:p>
        </w:tc>
        <w:tc>
          <w:tcPr>
            <w:tcW w:w="6731" w:type="dxa"/>
            <w:tcBorders>
              <w:top w:val="nil"/>
              <w:left w:val="nil"/>
              <w:bottom w:val="nil"/>
              <w:right w:val="nil"/>
            </w:tcBorders>
            <w:shd w:val="clear" w:color="auto" w:fill="auto"/>
          </w:tcPr>
          <w:p w14:paraId="5A656AE9" w14:textId="7AEC63D5" w:rsidR="00BF0971" w:rsidRPr="00BA7BA4" w:rsidRDefault="00BF0971" w:rsidP="007D1980">
            <w:pPr>
              <w:pStyle w:val="NoSpacing"/>
              <w:jc w:val="both"/>
              <w:rPr>
                <w:rFonts w:ascii="Book Antiqua" w:hAnsi="Book Antiqua"/>
              </w:rPr>
            </w:pPr>
            <w:r w:rsidRPr="00BA7BA4">
              <w:rPr>
                <w:rFonts w:ascii="Book Antiqua" w:hAnsi="Book Antiqua"/>
              </w:rPr>
              <w:t xml:space="preserve">= </w:t>
            </w:r>
            <w:proofErr w:type="gramStart"/>
            <w:r w:rsidRPr="00BA7BA4">
              <w:rPr>
                <w:rFonts w:ascii="Book Antiqua" w:hAnsi="Book Antiqua"/>
                <w:i/>
                <w:iCs/>
              </w:rPr>
              <w:t>Ln(</w:t>
            </w:r>
            <w:proofErr w:type="gramEnd"/>
            <w:r w:rsidRPr="00BA7BA4">
              <w:rPr>
                <w:rFonts w:ascii="Book Antiqua" w:hAnsi="Book Antiqua"/>
                <w:i/>
                <w:iCs/>
              </w:rPr>
              <w:t>GAINS</w:t>
            </w:r>
            <w:r w:rsidRPr="00BA7BA4">
              <w:rPr>
                <w:rFonts w:ascii="Book Antiqua" w:hAnsi="Book Antiqua"/>
                <w:i/>
                <w:iCs/>
                <w:vertAlign w:val="subscript"/>
              </w:rPr>
              <w:t>1,2</w:t>
            </w:r>
            <w:r w:rsidRPr="00BA7BA4">
              <w:rPr>
                <w:rFonts w:ascii="Book Antiqua" w:hAnsi="Book Antiqua"/>
                <w:i/>
                <w:iCs/>
              </w:rPr>
              <w:t xml:space="preserve">) </w:t>
            </w:r>
            <w:r w:rsidRPr="00BA7BA4">
              <w:rPr>
                <w:rFonts w:ascii="Book Antiqua" w:hAnsi="Book Antiqua"/>
                <w:i/>
                <w:iCs/>
              </w:rPr>
              <w:sym w:font="Symbol" w:char="F02D"/>
            </w:r>
            <w:r w:rsidRPr="00BA7BA4">
              <w:rPr>
                <w:rFonts w:ascii="Book Antiqua" w:hAnsi="Book Antiqua"/>
                <w:i/>
                <w:iCs/>
              </w:rPr>
              <w:t xml:space="preserve"> Ln(LOSSES</w:t>
            </w:r>
            <w:r w:rsidRPr="00BA7BA4">
              <w:rPr>
                <w:rFonts w:ascii="Book Antiqua" w:hAnsi="Book Antiqua"/>
                <w:i/>
                <w:iCs/>
                <w:vertAlign w:val="subscript"/>
              </w:rPr>
              <w:t>1,2</w:t>
            </w:r>
            <w:r w:rsidRPr="00BA7BA4">
              <w:rPr>
                <w:rFonts w:ascii="Book Antiqua" w:hAnsi="Book Antiqua"/>
                <w:i/>
                <w:iCs/>
              </w:rPr>
              <w:t>)</w:t>
            </w:r>
            <w:r w:rsidRPr="00BA7BA4">
              <w:rPr>
                <w:rFonts w:ascii="Book Antiqua" w:hAnsi="Book Antiqua"/>
              </w:rPr>
              <w:t>.</w:t>
            </w:r>
          </w:p>
        </w:tc>
      </w:tr>
      <w:tr w:rsidR="00BA7BA4" w:rsidRPr="00BA7BA4" w14:paraId="22133F42" w14:textId="77777777" w:rsidTr="007D1980">
        <w:trPr>
          <w:trHeight w:val="315"/>
        </w:trPr>
        <w:tc>
          <w:tcPr>
            <w:tcW w:w="2200" w:type="dxa"/>
            <w:tcBorders>
              <w:top w:val="nil"/>
              <w:left w:val="nil"/>
              <w:bottom w:val="nil"/>
              <w:right w:val="nil"/>
            </w:tcBorders>
            <w:shd w:val="clear" w:color="auto" w:fill="auto"/>
          </w:tcPr>
          <w:p w14:paraId="00CFFC18" w14:textId="77777777" w:rsidR="00BF0971" w:rsidRPr="00BA7BA4" w:rsidRDefault="00BF0971" w:rsidP="007D1980">
            <w:pPr>
              <w:pStyle w:val="NoSpacing"/>
              <w:rPr>
                <w:rFonts w:ascii="Book Antiqua" w:hAnsi="Book Antiqua"/>
                <w:i/>
                <w:iCs/>
              </w:rPr>
            </w:pPr>
            <w:r w:rsidRPr="00BA7BA4">
              <w:rPr>
                <w:rFonts w:ascii="Book Antiqua" w:hAnsi="Book Antiqua"/>
                <w:i/>
                <w:iCs/>
              </w:rPr>
              <w:t>#NETMOVES</w:t>
            </w:r>
            <w:r w:rsidRPr="00BA7BA4">
              <w:rPr>
                <w:rFonts w:ascii="Book Antiqua" w:hAnsi="Book Antiqua"/>
                <w:i/>
                <w:iCs/>
                <w:vertAlign w:val="subscript"/>
              </w:rPr>
              <w:t>1,2</w:t>
            </w:r>
          </w:p>
        </w:tc>
        <w:tc>
          <w:tcPr>
            <w:tcW w:w="6731" w:type="dxa"/>
            <w:tcBorders>
              <w:top w:val="nil"/>
              <w:left w:val="nil"/>
              <w:bottom w:val="nil"/>
              <w:right w:val="nil"/>
            </w:tcBorders>
            <w:shd w:val="clear" w:color="auto" w:fill="auto"/>
          </w:tcPr>
          <w:p w14:paraId="10478057" w14:textId="59BEE5E0" w:rsidR="00BF0971" w:rsidRPr="00BA7BA4" w:rsidRDefault="00BF0971" w:rsidP="007D1980">
            <w:pPr>
              <w:pStyle w:val="NoSpacing"/>
              <w:jc w:val="both"/>
              <w:rPr>
                <w:rFonts w:ascii="Book Antiqua" w:hAnsi="Book Antiqua"/>
              </w:rPr>
            </w:pPr>
            <w:r w:rsidRPr="00BA7BA4">
              <w:rPr>
                <w:rFonts w:ascii="Book Antiqua" w:hAnsi="Book Antiqua"/>
              </w:rPr>
              <w:t xml:space="preserve">= </w:t>
            </w:r>
            <w:r w:rsidRPr="00BA7BA4">
              <w:rPr>
                <w:rFonts w:ascii="Book Antiqua" w:hAnsi="Book Antiqua"/>
                <w:i/>
                <w:iCs/>
              </w:rPr>
              <w:t>GAINS</w:t>
            </w:r>
            <w:r w:rsidRPr="00BA7BA4">
              <w:rPr>
                <w:rFonts w:ascii="Book Antiqua" w:hAnsi="Book Antiqua"/>
                <w:i/>
                <w:iCs/>
                <w:vertAlign w:val="subscript"/>
              </w:rPr>
              <w:t>1,2</w:t>
            </w:r>
            <w:r w:rsidRPr="00BA7BA4">
              <w:rPr>
                <w:rFonts w:ascii="Book Antiqua" w:hAnsi="Book Antiqua"/>
                <w:i/>
                <w:iCs/>
              </w:rPr>
              <w:t xml:space="preserve"> </w:t>
            </w:r>
            <w:r w:rsidRPr="00BA7BA4">
              <w:rPr>
                <w:rFonts w:ascii="Book Antiqua" w:hAnsi="Book Antiqua"/>
                <w:i/>
                <w:iCs/>
              </w:rPr>
              <w:sym w:font="Symbol" w:char="F02D"/>
            </w:r>
            <w:r w:rsidRPr="00BA7BA4">
              <w:rPr>
                <w:rFonts w:ascii="Book Antiqua" w:hAnsi="Book Antiqua"/>
                <w:i/>
                <w:iCs/>
              </w:rPr>
              <w:t xml:space="preserve"> LOSSES</w:t>
            </w:r>
            <w:r w:rsidRPr="00BA7BA4">
              <w:rPr>
                <w:rFonts w:ascii="Book Antiqua" w:hAnsi="Book Antiqua"/>
                <w:i/>
                <w:iCs/>
                <w:vertAlign w:val="subscript"/>
              </w:rPr>
              <w:t>1,2</w:t>
            </w:r>
            <w:r w:rsidRPr="00BA7BA4">
              <w:rPr>
                <w:rFonts w:ascii="Book Antiqua" w:hAnsi="Book Antiqua"/>
              </w:rPr>
              <w:t>.</w:t>
            </w:r>
          </w:p>
        </w:tc>
      </w:tr>
      <w:tr w:rsidR="00BA7BA4" w:rsidRPr="00BA7BA4" w14:paraId="14F5058C" w14:textId="77777777" w:rsidTr="007D1980">
        <w:trPr>
          <w:trHeight w:val="315"/>
        </w:trPr>
        <w:tc>
          <w:tcPr>
            <w:tcW w:w="2200" w:type="dxa"/>
            <w:tcBorders>
              <w:top w:val="nil"/>
              <w:left w:val="nil"/>
              <w:bottom w:val="nil"/>
              <w:right w:val="nil"/>
            </w:tcBorders>
            <w:shd w:val="clear" w:color="auto" w:fill="auto"/>
          </w:tcPr>
          <w:p w14:paraId="576E7C8D" w14:textId="77777777" w:rsidR="00BF0971" w:rsidRPr="00BA7BA4" w:rsidRDefault="00BF0971" w:rsidP="007D1980">
            <w:pPr>
              <w:pStyle w:val="NoSpacing"/>
              <w:rPr>
                <w:rFonts w:ascii="Book Antiqua" w:hAnsi="Book Antiqua"/>
                <w:i/>
                <w:iCs/>
              </w:rPr>
            </w:pPr>
            <w:r w:rsidRPr="00BA7BA4">
              <w:rPr>
                <w:rFonts w:ascii="Book Antiqua" w:hAnsi="Book Antiqua"/>
                <w:i/>
                <w:iCs/>
              </w:rPr>
              <w:t>%NETMOVES</w:t>
            </w:r>
            <w:r w:rsidRPr="00BA7BA4">
              <w:rPr>
                <w:rFonts w:ascii="Book Antiqua" w:hAnsi="Book Antiqua"/>
                <w:i/>
                <w:iCs/>
                <w:vertAlign w:val="subscript"/>
              </w:rPr>
              <w:t>1,2</w:t>
            </w:r>
          </w:p>
        </w:tc>
        <w:tc>
          <w:tcPr>
            <w:tcW w:w="6731" w:type="dxa"/>
            <w:tcBorders>
              <w:top w:val="nil"/>
              <w:left w:val="nil"/>
              <w:bottom w:val="nil"/>
              <w:right w:val="nil"/>
            </w:tcBorders>
            <w:shd w:val="clear" w:color="auto" w:fill="auto"/>
          </w:tcPr>
          <w:p w14:paraId="3C39EAE4" w14:textId="0B85BA30" w:rsidR="00BF0971" w:rsidRPr="00BA7BA4" w:rsidRDefault="00BF0971" w:rsidP="007D1980">
            <w:pPr>
              <w:pStyle w:val="NoSpacing"/>
              <w:jc w:val="both"/>
              <w:rPr>
                <w:rFonts w:ascii="Book Antiqua" w:hAnsi="Book Antiqua"/>
              </w:rPr>
            </w:pPr>
            <w:r w:rsidRPr="00BA7BA4">
              <w:rPr>
                <w:rFonts w:ascii="Book Antiqua" w:hAnsi="Book Antiqua"/>
              </w:rPr>
              <w:t xml:space="preserve">= </w:t>
            </w:r>
            <w:r w:rsidRPr="00BA7BA4">
              <w:rPr>
                <w:rFonts w:ascii="Book Antiqua" w:hAnsi="Book Antiqua"/>
                <w:i/>
                <w:iCs/>
              </w:rPr>
              <w:t>#NETMOVES</w:t>
            </w:r>
            <w:r w:rsidRPr="00BA7BA4">
              <w:rPr>
                <w:rFonts w:ascii="Book Antiqua" w:hAnsi="Book Antiqua"/>
                <w:i/>
                <w:iCs/>
                <w:vertAlign w:val="subscript"/>
              </w:rPr>
              <w:t>1,2</w:t>
            </w:r>
            <w:r w:rsidRPr="00BA7BA4">
              <w:rPr>
                <w:rFonts w:ascii="Book Antiqua" w:eastAsia="DengXian" w:hAnsi="Book Antiqua" w:cs="Times New Roman"/>
              </w:rPr>
              <w:t xml:space="preserve"> divided by the total number of clients audited by office 1.</w:t>
            </w:r>
          </w:p>
        </w:tc>
      </w:tr>
      <w:tr w:rsidR="00BA7BA4" w:rsidRPr="00BA7BA4" w14:paraId="2180EEC5" w14:textId="77777777" w:rsidTr="007D1980">
        <w:trPr>
          <w:trHeight w:val="315"/>
        </w:trPr>
        <w:tc>
          <w:tcPr>
            <w:tcW w:w="2200" w:type="dxa"/>
            <w:tcBorders>
              <w:top w:val="nil"/>
              <w:left w:val="nil"/>
              <w:bottom w:val="nil"/>
              <w:right w:val="nil"/>
            </w:tcBorders>
            <w:shd w:val="clear" w:color="auto" w:fill="auto"/>
          </w:tcPr>
          <w:p w14:paraId="16E281BC" w14:textId="77777777" w:rsidR="00BF0971" w:rsidRPr="00BA7BA4" w:rsidRDefault="00BF0971" w:rsidP="007D1980">
            <w:pPr>
              <w:pStyle w:val="NoSpacing"/>
              <w:rPr>
                <w:rFonts w:ascii="Book Antiqua" w:hAnsi="Book Antiqua"/>
                <w:i/>
                <w:iCs/>
              </w:rPr>
            </w:pPr>
            <w:r w:rsidRPr="00BA7BA4">
              <w:rPr>
                <w:rFonts w:ascii="Book Antiqua" w:hAnsi="Book Antiqua"/>
                <w:i/>
                <w:iCs/>
              </w:rPr>
              <w:t>SUED</w:t>
            </w:r>
            <w:r w:rsidRPr="00BA7BA4">
              <w:rPr>
                <w:rFonts w:ascii="Book Antiqua" w:hAnsi="Book Antiqua"/>
                <w:i/>
                <w:iCs/>
                <w:vertAlign w:val="subscript"/>
              </w:rPr>
              <w:t>1</w:t>
            </w:r>
          </w:p>
        </w:tc>
        <w:tc>
          <w:tcPr>
            <w:tcW w:w="6731" w:type="dxa"/>
            <w:tcBorders>
              <w:top w:val="nil"/>
              <w:left w:val="nil"/>
              <w:bottom w:val="nil"/>
              <w:right w:val="nil"/>
            </w:tcBorders>
            <w:shd w:val="clear" w:color="auto" w:fill="auto"/>
          </w:tcPr>
          <w:p w14:paraId="7DA441E5" w14:textId="244487ED" w:rsidR="00BF0971" w:rsidRPr="00BA7BA4" w:rsidRDefault="00BF0971" w:rsidP="007D1980">
            <w:pPr>
              <w:pStyle w:val="NoSpacing"/>
              <w:jc w:val="both"/>
              <w:rPr>
                <w:rFonts w:ascii="Book Antiqua" w:hAnsi="Book Antiqua"/>
              </w:rPr>
            </w:pPr>
            <w:r w:rsidRPr="00BA7BA4">
              <w:rPr>
                <w:rFonts w:ascii="Book Antiqua" w:hAnsi="Book Antiqua"/>
              </w:rPr>
              <w:t xml:space="preserve">= one if office 1 is sued in year </w:t>
            </w:r>
            <w:r w:rsidRPr="00BA7BA4">
              <w:rPr>
                <w:rFonts w:ascii="Book Antiqua" w:hAnsi="Book Antiqua"/>
                <w:i/>
                <w:iCs/>
              </w:rPr>
              <w:t>t</w:t>
            </w:r>
            <w:r w:rsidRPr="00BA7BA4">
              <w:rPr>
                <w:rFonts w:ascii="Book Antiqua" w:hAnsi="Book Antiqua"/>
              </w:rPr>
              <w:t>, and zero otherwise.</w:t>
            </w:r>
          </w:p>
        </w:tc>
      </w:tr>
      <w:tr w:rsidR="00BA7BA4" w:rsidRPr="00BA7BA4" w14:paraId="1DA4635E" w14:textId="77777777" w:rsidTr="007D1980">
        <w:trPr>
          <w:trHeight w:val="435"/>
        </w:trPr>
        <w:tc>
          <w:tcPr>
            <w:tcW w:w="2200" w:type="dxa"/>
            <w:tcBorders>
              <w:left w:val="nil"/>
              <w:right w:val="nil"/>
            </w:tcBorders>
            <w:shd w:val="clear" w:color="auto" w:fill="auto"/>
          </w:tcPr>
          <w:p w14:paraId="2870230B" w14:textId="77777777" w:rsidR="00BF0971" w:rsidRPr="00BA7BA4" w:rsidRDefault="00BF0971" w:rsidP="007D1980">
            <w:pPr>
              <w:pStyle w:val="NoSpacing"/>
              <w:rPr>
                <w:rFonts w:ascii="Book Antiqua" w:hAnsi="Book Antiqua"/>
                <w:i/>
                <w:iCs/>
              </w:rPr>
            </w:pPr>
            <w:r w:rsidRPr="00BA7BA4">
              <w:rPr>
                <w:rFonts w:ascii="Book Antiqua" w:hAnsi="Book Antiqua"/>
                <w:i/>
                <w:iCs/>
              </w:rPr>
              <w:t>SUED_POACH</w:t>
            </w:r>
            <w:r w:rsidRPr="00BA7BA4">
              <w:rPr>
                <w:rFonts w:ascii="Book Antiqua" w:hAnsi="Book Antiqua"/>
                <w:i/>
                <w:iCs/>
                <w:vertAlign w:val="subscript"/>
              </w:rPr>
              <w:t>1,2</w:t>
            </w:r>
            <w:r w:rsidRPr="00BA7BA4">
              <w:rPr>
                <w:rFonts w:ascii="Book Antiqua" w:hAnsi="Book Antiqua"/>
                <w:i/>
                <w:iCs/>
              </w:rPr>
              <w:t xml:space="preserve"> </w:t>
            </w:r>
          </w:p>
        </w:tc>
        <w:tc>
          <w:tcPr>
            <w:tcW w:w="6731" w:type="dxa"/>
            <w:tcBorders>
              <w:left w:val="nil"/>
              <w:right w:val="nil"/>
            </w:tcBorders>
            <w:shd w:val="clear" w:color="auto" w:fill="auto"/>
          </w:tcPr>
          <w:p w14:paraId="3D55BF9B" w14:textId="2A9180F2" w:rsidR="00BF0971" w:rsidRPr="00BA7BA4" w:rsidRDefault="00BF0971" w:rsidP="007D1980">
            <w:pPr>
              <w:pStyle w:val="NoSpacing"/>
              <w:jc w:val="both"/>
              <w:rPr>
                <w:rFonts w:ascii="Book Antiqua" w:hAnsi="Book Antiqua"/>
              </w:rPr>
            </w:pPr>
            <w:r w:rsidRPr="00BA7BA4">
              <w:rPr>
                <w:rFonts w:ascii="Book Antiqua" w:hAnsi="Book Antiqua"/>
              </w:rPr>
              <w:t>= one if office 1 is sued</w:t>
            </w:r>
            <w:r w:rsidR="000F584E" w:rsidRPr="00BA7BA4">
              <w:rPr>
                <w:rFonts w:ascii="Book Antiqua" w:hAnsi="Book Antiqua"/>
              </w:rPr>
              <w:t xml:space="preserve"> in year </w:t>
            </w:r>
            <w:r w:rsidR="000F584E" w:rsidRPr="00BA7BA4">
              <w:rPr>
                <w:rFonts w:ascii="Book Antiqua" w:hAnsi="Book Antiqua"/>
                <w:i/>
                <w:iCs/>
              </w:rPr>
              <w:t>t</w:t>
            </w:r>
            <w:r w:rsidRPr="00BA7BA4">
              <w:rPr>
                <w:rFonts w:ascii="Book Antiqua" w:hAnsi="Book Antiqua"/>
              </w:rPr>
              <w:t xml:space="preserve"> </w:t>
            </w:r>
            <w:r w:rsidRPr="00BA7BA4">
              <w:rPr>
                <w:rFonts w:ascii="Book Antiqua" w:hAnsi="Book Antiqua"/>
                <w:i/>
                <w:iCs/>
              </w:rPr>
              <w:t>and</w:t>
            </w:r>
            <w:r w:rsidRPr="00BA7BA4">
              <w:rPr>
                <w:rFonts w:ascii="Book Antiqua" w:hAnsi="Book Antiqua"/>
              </w:rPr>
              <w:t xml:space="preserve"> the client involved in the lawsuit switches from office 1 to office 2, and zero otherwise.</w:t>
            </w:r>
          </w:p>
        </w:tc>
      </w:tr>
      <w:tr w:rsidR="00BA7BA4" w:rsidRPr="00BA7BA4" w14:paraId="64CB7E47" w14:textId="77777777" w:rsidTr="005B2BCC">
        <w:trPr>
          <w:trHeight w:val="435"/>
        </w:trPr>
        <w:tc>
          <w:tcPr>
            <w:tcW w:w="2200" w:type="dxa"/>
            <w:tcBorders>
              <w:top w:val="nil"/>
              <w:left w:val="nil"/>
              <w:right w:val="nil"/>
            </w:tcBorders>
            <w:shd w:val="clear" w:color="auto" w:fill="auto"/>
          </w:tcPr>
          <w:p w14:paraId="6A554B52" w14:textId="77777777" w:rsidR="005B2BCC" w:rsidRPr="00BA7BA4" w:rsidRDefault="005B2BCC" w:rsidP="005B2BCC">
            <w:pPr>
              <w:pStyle w:val="NoSpacing"/>
              <w:rPr>
                <w:rFonts w:ascii="Book Antiqua" w:hAnsi="Book Antiqua"/>
                <w:i/>
                <w:iCs/>
              </w:rPr>
            </w:pPr>
            <w:r w:rsidRPr="00BA7BA4">
              <w:rPr>
                <w:rFonts w:ascii="Book Antiqua" w:hAnsi="Book Antiqua"/>
                <w:i/>
                <w:iCs/>
              </w:rPr>
              <w:t>SUED_MEDIA</w:t>
            </w:r>
            <w:r w:rsidRPr="00BA7BA4">
              <w:rPr>
                <w:rFonts w:ascii="Book Antiqua" w:hAnsi="Book Antiqua"/>
                <w:i/>
                <w:iCs/>
                <w:vertAlign w:val="subscript"/>
              </w:rPr>
              <w:t>1</w:t>
            </w:r>
          </w:p>
        </w:tc>
        <w:tc>
          <w:tcPr>
            <w:tcW w:w="6731" w:type="dxa"/>
            <w:tcBorders>
              <w:top w:val="nil"/>
              <w:left w:val="nil"/>
              <w:right w:val="nil"/>
            </w:tcBorders>
            <w:shd w:val="clear" w:color="auto" w:fill="auto"/>
          </w:tcPr>
          <w:p w14:paraId="1C4D83F1" w14:textId="6E6691C7" w:rsidR="005B2BCC" w:rsidRPr="00BA7BA4" w:rsidRDefault="005B2BCC" w:rsidP="005B2BCC">
            <w:pPr>
              <w:pStyle w:val="NoSpacing"/>
              <w:jc w:val="both"/>
              <w:rPr>
                <w:rFonts w:ascii="Book Antiqua" w:hAnsi="Book Antiqua"/>
              </w:rPr>
            </w:pPr>
            <w:r w:rsidRPr="00BA7BA4">
              <w:rPr>
                <w:rFonts w:ascii="Book Antiqua" w:hAnsi="Book Antiqua"/>
              </w:rPr>
              <w:t xml:space="preserve">= one if office 1 is sued in year </w:t>
            </w:r>
            <w:r w:rsidRPr="00BA7BA4">
              <w:rPr>
                <w:rFonts w:ascii="Book Antiqua" w:hAnsi="Book Antiqua"/>
                <w:i/>
                <w:iCs/>
              </w:rPr>
              <w:t>t</w:t>
            </w:r>
            <w:r w:rsidRPr="00BA7BA4">
              <w:rPr>
                <w:rFonts w:ascii="Book Antiqua" w:hAnsi="Book Antiqua"/>
              </w:rPr>
              <w:t xml:space="preserve"> </w:t>
            </w:r>
            <w:r w:rsidRPr="00BA7BA4">
              <w:rPr>
                <w:rFonts w:ascii="Book Antiqua" w:hAnsi="Book Antiqua"/>
                <w:i/>
                <w:iCs/>
              </w:rPr>
              <w:t>and</w:t>
            </w:r>
            <w:r w:rsidRPr="00BA7BA4">
              <w:rPr>
                <w:rFonts w:ascii="Book Antiqua" w:hAnsi="Book Antiqua"/>
              </w:rPr>
              <w:t xml:space="preserve"> the lawsuit(s) is (are) covered </w:t>
            </w:r>
            <w:r w:rsidRPr="00BA7BA4">
              <w:rPr>
                <w:rFonts w:ascii="Book Antiqua" w:hAnsi="Book Antiqua"/>
                <w:lang w:eastAsia="zh-CN"/>
              </w:rPr>
              <w:t>by</w:t>
            </w:r>
            <w:r w:rsidRPr="00BA7BA4">
              <w:rPr>
                <w:rFonts w:ascii="Book Antiqua" w:hAnsi="Book Antiqua"/>
              </w:rPr>
              <w:t xml:space="preserve"> traditional (i.e., newspapers and newswires) or social/online media, and zero otherwise.</w:t>
            </w:r>
          </w:p>
        </w:tc>
      </w:tr>
      <w:tr w:rsidR="00BA7BA4" w:rsidRPr="00BA7BA4" w14:paraId="316BC54F" w14:textId="77777777" w:rsidTr="007D1980">
        <w:trPr>
          <w:trHeight w:val="435"/>
        </w:trPr>
        <w:tc>
          <w:tcPr>
            <w:tcW w:w="2200" w:type="dxa"/>
            <w:tcBorders>
              <w:left w:val="nil"/>
              <w:right w:val="nil"/>
            </w:tcBorders>
            <w:shd w:val="clear" w:color="auto" w:fill="auto"/>
          </w:tcPr>
          <w:p w14:paraId="4684E09E" w14:textId="77777777" w:rsidR="00BF0971" w:rsidRPr="00BA7BA4" w:rsidRDefault="00BF0971" w:rsidP="007D1980">
            <w:pPr>
              <w:pStyle w:val="NoSpacing"/>
              <w:rPr>
                <w:rFonts w:ascii="Book Antiqua" w:hAnsi="Book Antiqua"/>
                <w:i/>
                <w:iCs/>
              </w:rPr>
            </w:pPr>
            <w:r w:rsidRPr="00BA7BA4">
              <w:rPr>
                <w:rFonts w:ascii="Book Antiqua" w:eastAsia="DengXian" w:hAnsi="Book Antiqua"/>
                <w:i/>
                <w:iCs/>
              </w:rPr>
              <w:t>SUED_CONNECT</w:t>
            </w:r>
            <w:r w:rsidRPr="00BA7BA4">
              <w:rPr>
                <w:rFonts w:ascii="Book Antiqua" w:eastAsia="DengXian" w:hAnsi="Book Antiqua"/>
                <w:i/>
                <w:iCs/>
                <w:vertAlign w:val="subscript"/>
              </w:rPr>
              <w:t>1,2</w:t>
            </w:r>
          </w:p>
        </w:tc>
        <w:tc>
          <w:tcPr>
            <w:tcW w:w="6731" w:type="dxa"/>
            <w:tcBorders>
              <w:left w:val="nil"/>
              <w:right w:val="nil"/>
            </w:tcBorders>
            <w:shd w:val="clear" w:color="auto" w:fill="auto"/>
          </w:tcPr>
          <w:p w14:paraId="7D1889CF" w14:textId="20574AE2" w:rsidR="00BF0971" w:rsidRPr="00BA7BA4" w:rsidRDefault="00BF0971" w:rsidP="007D1980">
            <w:pPr>
              <w:pStyle w:val="NoSpacing"/>
              <w:jc w:val="both"/>
              <w:rPr>
                <w:rFonts w:ascii="Book Antiqua" w:eastAsia="DengXian" w:hAnsi="Book Antiqua" w:cs="Times New Roman"/>
              </w:rPr>
            </w:pPr>
            <w:r w:rsidRPr="00BA7BA4">
              <w:rPr>
                <w:rFonts w:ascii="Book Antiqua" w:hAnsi="Book Antiqua"/>
              </w:rPr>
              <w:t>= one if office 1 is sued</w:t>
            </w:r>
            <w:r w:rsidR="000F584E" w:rsidRPr="00BA7BA4">
              <w:rPr>
                <w:rFonts w:ascii="Book Antiqua" w:hAnsi="Book Antiqua"/>
              </w:rPr>
              <w:t xml:space="preserve"> in year </w:t>
            </w:r>
            <w:r w:rsidR="000F584E" w:rsidRPr="00BA7BA4">
              <w:rPr>
                <w:rFonts w:ascii="Book Antiqua" w:hAnsi="Book Antiqua"/>
                <w:i/>
                <w:iCs/>
              </w:rPr>
              <w:t>t</w:t>
            </w:r>
            <w:r w:rsidRPr="00BA7BA4">
              <w:rPr>
                <w:rFonts w:ascii="Book Antiqua" w:hAnsi="Book Antiqua"/>
              </w:rPr>
              <w:t xml:space="preserve"> </w:t>
            </w:r>
            <w:r w:rsidRPr="00BA7BA4">
              <w:rPr>
                <w:rFonts w:ascii="Book Antiqua" w:hAnsi="Book Antiqua"/>
                <w:i/>
                <w:iCs/>
              </w:rPr>
              <w:t>and</w:t>
            </w:r>
            <w:r w:rsidRPr="00BA7BA4">
              <w:rPr>
                <w:rFonts w:ascii="Book Antiqua" w:hAnsi="Book Antiqua"/>
              </w:rPr>
              <w:t xml:space="preserve"> clients at offices 1 and 2 has at least one board connection with the litigated client, and zero otherwise.</w:t>
            </w:r>
          </w:p>
        </w:tc>
      </w:tr>
      <w:tr w:rsidR="00BA7BA4" w:rsidRPr="00BA7BA4" w14:paraId="40B718F9" w14:textId="77777777" w:rsidTr="007D1980">
        <w:trPr>
          <w:trHeight w:val="435"/>
        </w:trPr>
        <w:tc>
          <w:tcPr>
            <w:tcW w:w="2200" w:type="dxa"/>
            <w:tcBorders>
              <w:left w:val="nil"/>
              <w:right w:val="nil"/>
            </w:tcBorders>
            <w:shd w:val="clear" w:color="auto" w:fill="auto"/>
          </w:tcPr>
          <w:p w14:paraId="0E7D2BF6" w14:textId="77777777" w:rsidR="00BF0971" w:rsidRPr="00BA7BA4" w:rsidRDefault="00BF0971" w:rsidP="007D1980">
            <w:pPr>
              <w:pStyle w:val="NoSpacing"/>
              <w:rPr>
                <w:rFonts w:ascii="Book Antiqua" w:hAnsi="Book Antiqua"/>
                <w:i/>
                <w:iCs/>
              </w:rPr>
            </w:pPr>
            <w:r w:rsidRPr="00BA7BA4">
              <w:rPr>
                <w:rFonts w:ascii="Book Antiqua" w:hAnsi="Book Antiqua"/>
                <w:i/>
                <w:iCs/>
              </w:rPr>
              <w:t xml:space="preserve"> LARGE</w:t>
            </w:r>
            <w:r w:rsidRPr="00BA7BA4">
              <w:rPr>
                <w:rFonts w:ascii="Book Antiqua" w:hAnsi="Book Antiqua"/>
                <w:i/>
                <w:iCs/>
                <w:vertAlign w:val="subscript"/>
              </w:rPr>
              <w:t>1</w:t>
            </w:r>
          </w:p>
        </w:tc>
        <w:tc>
          <w:tcPr>
            <w:tcW w:w="6731" w:type="dxa"/>
            <w:tcBorders>
              <w:left w:val="nil"/>
              <w:right w:val="nil"/>
            </w:tcBorders>
            <w:shd w:val="clear" w:color="auto" w:fill="auto"/>
          </w:tcPr>
          <w:p w14:paraId="384EC3B7" w14:textId="6AF08292" w:rsidR="00BF0971" w:rsidRPr="00BA7BA4" w:rsidRDefault="00BF0971" w:rsidP="007D1980">
            <w:pPr>
              <w:pStyle w:val="NoSpacing"/>
              <w:jc w:val="both"/>
              <w:rPr>
                <w:rFonts w:ascii="Book Antiqua" w:hAnsi="Book Antiqua"/>
              </w:rPr>
            </w:pPr>
            <w:r w:rsidRPr="00BA7BA4">
              <w:rPr>
                <w:rFonts w:ascii="Book Antiqua" w:hAnsi="Book Antiqua"/>
              </w:rPr>
              <w:t>= one if office 1 is above or equal to the median office size (where office size is measured as the number of clients audited by the office), and zero otherwise.</w:t>
            </w:r>
          </w:p>
        </w:tc>
      </w:tr>
      <w:tr w:rsidR="00BA7BA4" w:rsidRPr="00BA7BA4" w14:paraId="256E713E" w14:textId="77777777" w:rsidTr="007D1980">
        <w:trPr>
          <w:trHeight w:val="435"/>
        </w:trPr>
        <w:tc>
          <w:tcPr>
            <w:tcW w:w="2200" w:type="dxa"/>
            <w:tcBorders>
              <w:left w:val="nil"/>
              <w:right w:val="nil"/>
            </w:tcBorders>
            <w:shd w:val="clear" w:color="auto" w:fill="auto"/>
          </w:tcPr>
          <w:p w14:paraId="4B45EBF6" w14:textId="77777777" w:rsidR="00BF0971" w:rsidRPr="00BA7BA4" w:rsidRDefault="00BF0971" w:rsidP="007D1980">
            <w:pPr>
              <w:pStyle w:val="NoSpacing"/>
              <w:rPr>
                <w:rFonts w:ascii="Book Antiqua" w:hAnsi="Book Antiqua"/>
                <w:i/>
                <w:iCs/>
              </w:rPr>
            </w:pPr>
            <w:r w:rsidRPr="00BA7BA4">
              <w:rPr>
                <w:rFonts w:ascii="Book Antiqua" w:hAnsi="Book Antiqua"/>
                <w:i/>
                <w:iCs/>
              </w:rPr>
              <w:t xml:space="preserve"> LARGE</w:t>
            </w:r>
            <w:r w:rsidRPr="00BA7BA4">
              <w:rPr>
                <w:rFonts w:ascii="Book Antiqua" w:hAnsi="Book Antiqua"/>
                <w:i/>
                <w:iCs/>
                <w:vertAlign w:val="subscript"/>
              </w:rPr>
              <w:t>2</w:t>
            </w:r>
          </w:p>
        </w:tc>
        <w:tc>
          <w:tcPr>
            <w:tcW w:w="6731" w:type="dxa"/>
            <w:tcBorders>
              <w:left w:val="nil"/>
              <w:right w:val="nil"/>
            </w:tcBorders>
            <w:shd w:val="clear" w:color="auto" w:fill="auto"/>
          </w:tcPr>
          <w:p w14:paraId="6BF4B270" w14:textId="27CE1759" w:rsidR="00BF0971" w:rsidRPr="00BA7BA4" w:rsidRDefault="00BF0971" w:rsidP="007D1980">
            <w:pPr>
              <w:pStyle w:val="NoSpacing"/>
              <w:jc w:val="both"/>
              <w:rPr>
                <w:rFonts w:ascii="Book Antiqua" w:hAnsi="Book Antiqua"/>
              </w:rPr>
            </w:pPr>
            <w:r w:rsidRPr="00BA7BA4">
              <w:rPr>
                <w:rFonts w:ascii="Book Antiqua" w:hAnsi="Book Antiqua"/>
              </w:rPr>
              <w:t>= one if office 2 is above or equal to the median office size (where office size is measured as the number of clients audited by the office), and zero otherwise.</w:t>
            </w:r>
          </w:p>
        </w:tc>
      </w:tr>
      <w:tr w:rsidR="00BA7BA4" w:rsidRPr="00BA7BA4" w14:paraId="3FB3A500" w14:textId="77777777" w:rsidTr="007D1980">
        <w:trPr>
          <w:trHeight w:val="435"/>
        </w:trPr>
        <w:tc>
          <w:tcPr>
            <w:tcW w:w="2200" w:type="dxa"/>
            <w:tcBorders>
              <w:left w:val="nil"/>
              <w:right w:val="nil"/>
            </w:tcBorders>
            <w:shd w:val="clear" w:color="auto" w:fill="auto"/>
          </w:tcPr>
          <w:p w14:paraId="18FB296C" w14:textId="77777777" w:rsidR="00BF0971" w:rsidRPr="00BA7BA4" w:rsidRDefault="00BF0971" w:rsidP="007D1980">
            <w:pPr>
              <w:pStyle w:val="NoSpacing"/>
              <w:rPr>
                <w:rFonts w:ascii="Book Antiqua" w:hAnsi="Book Antiqua"/>
                <w:i/>
                <w:iCs/>
                <w:lang w:eastAsia="zh-CN"/>
              </w:rPr>
            </w:pPr>
            <w:r w:rsidRPr="00BA7BA4">
              <w:rPr>
                <w:rFonts w:ascii="Book Antiqua" w:hAnsi="Book Antiqua"/>
                <w:i/>
                <w:iCs/>
                <w:lang w:eastAsia="zh-CN"/>
              </w:rPr>
              <w:t>SIMILARITY</w:t>
            </w:r>
            <w:r w:rsidRPr="00BA7BA4">
              <w:rPr>
                <w:rFonts w:ascii="Book Antiqua" w:eastAsia="DengXian" w:hAnsi="Book Antiqua" w:cs="Times New Roman"/>
                <w:i/>
                <w:iCs/>
                <w:vertAlign w:val="subscript"/>
                <w:lang w:eastAsia="zh-CN"/>
              </w:rPr>
              <w:t>1,2</w:t>
            </w:r>
          </w:p>
        </w:tc>
        <w:tc>
          <w:tcPr>
            <w:tcW w:w="6731" w:type="dxa"/>
            <w:tcBorders>
              <w:left w:val="nil"/>
              <w:right w:val="nil"/>
            </w:tcBorders>
            <w:shd w:val="clear" w:color="auto" w:fill="auto"/>
          </w:tcPr>
          <w:p w14:paraId="62BB1F7B" w14:textId="286271FF" w:rsidR="00BF0971" w:rsidRPr="00BA7BA4" w:rsidRDefault="00BF0971" w:rsidP="007D1980">
            <w:pPr>
              <w:pStyle w:val="NoSpacing"/>
              <w:jc w:val="both"/>
              <w:rPr>
                <w:rFonts w:ascii="Book Antiqua" w:hAnsi="Book Antiqua" w:cs="Times-Roman"/>
                <w:lang w:eastAsia="zh-CN"/>
              </w:rPr>
            </w:pPr>
            <w:r w:rsidRPr="00BA7BA4">
              <w:rPr>
                <w:rFonts w:ascii="Book Antiqua" w:hAnsi="Book Antiqua"/>
              </w:rPr>
              <w:t xml:space="preserve">= one if </w:t>
            </w:r>
            <w:r w:rsidRPr="00BA7BA4">
              <w:rPr>
                <w:rFonts w:ascii="Book Antiqua" w:hAnsi="Book Antiqua" w:cs="Times-Roman"/>
                <w:lang w:eastAsia="zh-CN"/>
              </w:rPr>
              <w:t xml:space="preserve">office 1 and office 2 are similar in terms of their size (i.e., </w:t>
            </w:r>
            <w:r w:rsidRPr="00BA7BA4">
              <w:rPr>
                <w:rFonts w:ascii="Book Antiqua" w:hAnsi="Book Antiqua"/>
                <w:i/>
                <w:iCs/>
              </w:rPr>
              <w:t>LARGE</w:t>
            </w:r>
            <w:r w:rsidRPr="00BA7BA4">
              <w:rPr>
                <w:rFonts w:ascii="Book Antiqua" w:hAnsi="Book Antiqua"/>
                <w:i/>
                <w:iCs/>
                <w:vertAlign w:val="subscript"/>
              </w:rPr>
              <w:t xml:space="preserve">1 </w:t>
            </w:r>
            <w:r w:rsidRPr="00BA7BA4">
              <w:rPr>
                <w:rFonts w:ascii="Book Antiqua" w:hAnsi="Book Antiqua"/>
              </w:rPr>
              <w:t xml:space="preserve">= </w:t>
            </w:r>
            <w:r w:rsidRPr="00BA7BA4">
              <w:rPr>
                <w:rFonts w:ascii="Book Antiqua" w:hAnsi="Book Antiqua"/>
                <w:i/>
                <w:iCs/>
              </w:rPr>
              <w:t>LARGE</w:t>
            </w:r>
            <w:r w:rsidRPr="00BA7BA4">
              <w:rPr>
                <w:rFonts w:ascii="Book Antiqua" w:hAnsi="Book Antiqua"/>
                <w:i/>
                <w:iCs/>
                <w:vertAlign w:val="subscript"/>
              </w:rPr>
              <w:t>2</w:t>
            </w:r>
            <w:r w:rsidRPr="00BA7BA4">
              <w:rPr>
                <w:rFonts w:ascii="Book Antiqua" w:hAnsi="Book Antiqua"/>
              </w:rPr>
              <w:t xml:space="preserve"> = 1 or </w:t>
            </w:r>
            <w:r w:rsidRPr="00BA7BA4">
              <w:rPr>
                <w:rFonts w:ascii="Book Antiqua" w:hAnsi="Book Antiqua"/>
                <w:i/>
                <w:iCs/>
              </w:rPr>
              <w:t>LARGE</w:t>
            </w:r>
            <w:r w:rsidRPr="00BA7BA4">
              <w:rPr>
                <w:rFonts w:ascii="Book Antiqua" w:hAnsi="Book Antiqua"/>
                <w:i/>
                <w:iCs/>
                <w:vertAlign w:val="subscript"/>
              </w:rPr>
              <w:t xml:space="preserve">1 </w:t>
            </w:r>
            <w:r w:rsidRPr="00BA7BA4">
              <w:rPr>
                <w:rFonts w:ascii="Book Antiqua" w:hAnsi="Book Antiqua"/>
              </w:rPr>
              <w:t xml:space="preserve">= </w:t>
            </w:r>
            <w:r w:rsidRPr="00BA7BA4">
              <w:rPr>
                <w:rFonts w:ascii="Book Antiqua" w:hAnsi="Book Antiqua"/>
                <w:i/>
                <w:iCs/>
              </w:rPr>
              <w:t>LARGE</w:t>
            </w:r>
            <w:r w:rsidRPr="00BA7BA4">
              <w:rPr>
                <w:rFonts w:ascii="Book Antiqua" w:hAnsi="Book Antiqua"/>
                <w:i/>
                <w:iCs/>
                <w:vertAlign w:val="subscript"/>
              </w:rPr>
              <w:t>2</w:t>
            </w:r>
            <w:r w:rsidRPr="00BA7BA4">
              <w:rPr>
                <w:rFonts w:ascii="Book Antiqua" w:hAnsi="Book Antiqua"/>
              </w:rPr>
              <w:t xml:space="preserve"> = 0</w:t>
            </w:r>
            <w:r w:rsidRPr="00BA7BA4">
              <w:rPr>
                <w:rFonts w:ascii="Book Antiqua" w:hAnsi="Book Antiqua" w:cs="Times-Roman"/>
                <w:lang w:eastAsia="zh-CN"/>
              </w:rPr>
              <w:t>), and zero otherwise.</w:t>
            </w:r>
          </w:p>
        </w:tc>
      </w:tr>
      <w:tr w:rsidR="00BA7BA4" w:rsidRPr="00BA7BA4" w14:paraId="706A2A8D" w14:textId="77777777" w:rsidTr="007D1980">
        <w:trPr>
          <w:trHeight w:val="435"/>
        </w:trPr>
        <w:tc>
          <w:tcPr>
            <w:tcW w:w="2200" w:type="dxa"/>
            <w:tcBorders>
              <w:left w:val="nil"/>
              <w:right w:val="nil"/>
            </w:tcBorders>
            <w:shd w:val="clear" w:color="auto" w:fill="auto"/>
          </w:tcPr>
          <w:p w14:paraId="69CDB961" w14:textId="77777777" w:rsidR="00BF0971" w:rsidRPr="00BA7BA4" w:rsidRDefault="00BF0971" w:rsidP="007D1980">
            <w:pPr>
              <w:pStyle w:val="NoSpacing"/>
              <w:rPr>
                <w:rFonts w:ascii="Book Antiqua" w:hAnsi="Book Antiqua"/>
                <w:i/>
                <w:iCs/>
                <w:lang w:eastAsia="zh-CN"/>
              </w:rPr>
            </w:pPr>
            <w:r w:rsidRPr="00BA7BA4">
              <w:rPr>
                <w:rFonts w:ascii="Book Antiqua" w:hAnsi="Book Antiqua"/>
                <w:i/>
                <w:iCs/>
              </w:rPr>
              <w:t>COMP</w:t>
            </w:r>
          </w:p>
        </w:tc>
        <w:tc>
          <w:tcPr>
            <w:tcW w:w="6731" w:type="dxa"/>
            <w:tcBorders>
              <w:left w:val="nil"/>
              <w:right w:val="nil"/>
            </w:tcBorders>
            <w:shd w:val="clear" w:color="auto" w:fill="auto"/>
          </w:tcPr>
          <w:p w14:paraId="027C2A29" w14:textId="63BC141C" w:rsidR="00BF0971" w:rsidRPr="00BA7BA4" w:rsidRDefault="00BF0971" w:rsidP="007D1980">
            <w:pPr>
              <w:pStyle w:val="NoSpacing"/>
              <w:jc w:val="both"/>
              <w:rPr>
                <w:rFonts w:ascii="Book Antiqua" w:hAnsi="Book Antiqua"/>
              </w:rPr>
            </w:pPr>
            <w:r w:rsidRPr="00BA7BA4">
              <w:rPr>
                <w:rFonts w:ascii="Book Antiqua" w:hAnsi="Book Antiqua"/>
              </w:rPr>
              <w:t>= one if the Herfindahl-Hirschman index of audit market concentration (HHI), measured as the sum of the squared market shares of all audit offices in a city-market, is below or equal to the median HHI value (where market share is measured as the percentage of the clients audited by the office), and zero otherwise.</w:t>
            </w:r>
          </w:p>
        </w:tc>
      </w:tr>
      <w:tr w:rsidR="00BA7BA4" w:rsidRPr="00BA7BA4" w14:paraId="3F5D2D49" w14:textId="77777777" w:rsidTr="007D1980">
        <w:trPr>
          <w:trHeight w:val="435"/>
        </w:trPr>
        <w:tc>
          <w:tcPr>
            <w:tcW w:w="2200" w:type="dxa"/>
            <w:tcBorders>
              <w:left w:val="nil"/>
              <w:right w:val="nil"/>
            </w:tcBorders>
            <w:shd w:val="clear" w:color="auto" w:fill="auto"/>
          </w:tcPr>
          <w:p w14:paraId="33EF6441" w14:textId="77777777" w:rsidR="00BF0971" w:rsidRPr="00BA7BA4" w:rsidRDefault="00BF0971" w:rsidP="007D1980">
            <w:pPr>
              <w:pStyle w:val="NoSpacing"/>
              <w:rPr>
                <w:rFonts w:ascii="Book Antiqua" w:hAnsi="Book Antiqua"/>
                <w:i/>
                <w:iCs/>
              </w:rPr>
            </w:pPr>
            <w:r w:rsidRPr="00BA7BA4">
              <w:rPr>
                <w:rFonts w:ascii="Book Antiqua" w:hAnsi="Book Antiqua"/>
                <w:i/>
                <w:iCs/>
              </w:rPr>
              <w:t>LOW</w:t>
            </w:r>
          </w:p>
        </w:tc>
        <w:tc>
          <w:tcPr>
            <w:tcW w:w="6731" w:type="dxa"/>
            <w:tcBorders>
              <w:left w:val="nil"/>
              <w:right w:val="nil"/>
            </w:tcBorders>
            <w:shd w:val="clear" w:color="auto" w:fill="auto"/>
          </w:tcPr>
          <w:p w14:paraId="68FFFB6B" w14:textId="415C5328" w:rsidR="00BF0971" w:rsidRPr="00BA7BA4" w:rsidRDefault="00BF0971" w:rsidP="007D1980">
            <w:pPr>
              <w:pStyle w:val="NoSpacing"/>
              <w:jc w:val="both"/>
              <w:rPr>
                <w:rFonts w:ascii="Book Antiqua" w:hAnsi="Book Antiqua"/>
              </w:rPr>
            </w:pPr>
            <w:r w:rsidRPr="00BA7BA4">
              <w:rPr>
                <w:rFonts w:ascii="Book Antiqua" w:hAnsi="Book Antiqua"/>
              </w:rPr>
              <w:t xml:space="preserve">= one if the city’s </w:t>
            </w:r>
            <w:r w:rsidRPr="00BA7BA4">
              <w:rPr>
                <w:rFonts w:ascii="Book Antiqua" w:hAnsi="Book Antiqua"/>
                <w:lang w:eastAsia="zh-CN"/>
              </w:rPr>
              <w:t xml:space="preserve">rate of litigation (measured as the number of audit lawsuits divided by the number of audit engagements) </w:t>
            </w:r>
            <w:r w:rsidRPr="00BA7BA4">
              <w:rPr>
                <w:rFonts w:ascii="Book Antiqua" w:hAnsi="Book Antiqua"/>
              </w:rPr>
              <w:t>is below or equal to the median rate of litigation among all cities in the sample, and zero otherwise.</w:t>
            </w:r>
          </w:p>
        </w:tc>
      </w:tr>
      <w:tr w:rsidR="00BA7BA4" w:rsidRPr="00BA7BA4" w14:paraId="65FB0B34" w14:textId="77777777" w:rsidTr="007D1980">
        <w:trPr>
          <w:trHeight w:val="435"/>
        </w:trPr>
        <w:tc>
          <w:tcPr>
            <w:tcW w:w="2200" w:type="dxa"/>
            <w:tcBorders>
              <w:left w:val="nil"/>
              <w:bottom w:val="single" w:sz="4" w:space="0" w:color="auto"/>
              <w:right w:val="nil"/>
            </w:tcBorders>
            <w:shd w:val="clear" w:color="auto" w:fill="auto"/>
          </w:tcPr>
          <w:p w14:paraId="749F2C32" w14:textId="5A5942F6" w:rsidR="00BF0971" w:rsidRPr="00BA7BA4" w:rsidRDefault="00BF0971" w:rsidP="007D1980">
            <w:pPr>
              <w:pStyle w:val="NoSpacing"/>
              <w:rPr>
                <w:rFonts w:ascii="Book Antiqua" w:hAnsi="Book Antiqua"/>
                <w:i/>
                <w:iCs/>
                <w:lang w:eastAsia="zh-CN"/>
              </w:rPr>
            </w:pPr>
            <w:r w:rsidRPr="00BA7BA4">
              <w:rPr>
                <w:rFonts w:ascii="Book Antiqua" w:eastAsia="DengXian" w:hAnsi="Book Antiqua"/>
                <w:i/>
                <w:iCs/>
              </w:rPr>
              <w:t>PAY</w:t>
            </w:r>
            <w:r w:rsidRPr="00BA7BA4">
              <w:rPr>
                <w:rFonts w:ascii="Book Antiqua" w:hAnsi="Book Antiqua"/>
                <w:i/>
                <w:iCs/>
                <w:vertAlign w:val="subscript"/>
              </w:rPr>
              <w:t>1</w:t>
            </w:r>
          </w:p>
        </w:tc>
        <w:tc>
          <w:tcPr>
            <w:tcW w:w="6731" w:type="dxa"/>
            <w:tcBorders>
              <w:left w:val="nil"/>
              <w:bottom w:val="single" w:sz="4" w:space="0" w:color="auto"/>
              <w:right w:val="nil"/>
            </w:tcBorders>
            <w:shd w:val="clear" w:color="auto" w:fill="auto"/>
          </w:tcPr>
          <w:p w14:paraId="196F82D6" w14:textId="77777777" w:rsidR="00BF0971" w:rsidRPr="00BA7BA4" w:rsidRDefault="00BF0971" w:rsidP="007D1980">
            <w:pPr>
              <w:pStyle w:val="NoSpacing"/>
              <w:jc w:val="both"/>
              <w:rPr>
                <w:rFonts w:ascii="Book Antiqua" w:hAnsi="Book Antiqua"/>
              </w:rPr>
            </w:pPr>
            <w:r w:rsidRPr="00BA7BA4">
              <w:rPr>
                <w:rFonts w:ascii="Book Antiqua" w:hAnsi="Book Antiqua"/>
              </w:rPr>
              <w:t xml:space="preserve">= one if office 1 is sued in year </w:t>
            </w:r>
            <w:r w:rsidRPr="00BA7BA4">
              <w:rPr>
                <w:rFonts w:ascii="Book Antiqua" w:hAnsi="Book Antiqua"/>
                <w:i/>
                <w:iCs/>
              </w:rPr>
              <w:t>t</w:t>
            </w:r>
            <w:r w:rsidRPr="00BA7BA4">
              <w:rPr>
                <w:rFonts w:ascii="Book Antiqua" w:hAnsi="Book Antiqua"/>
              </w:rPr>
              <w:t xml:space="preserve"> </w:t>
            </w:r>
            <w:r w:rsidRPr="00BA7BA4">
              <w:rPr>
                <w:rFonts w:ascii="Book Antiqua" w:hAnsi="Book Antiqua"/>
                <w:i/>
                <w:iCs/>
              </w:rPr>
              <w:t>and</w:t>
            </w:r>
            <w:r w:rsidRPr="00BA7BA4">
              <w:rPr>
                <w:rFonts w:ascii="Book Antiqua" w:hAnsi="Book Antiqua"/>
              </w:rPr>
              <w:t xml:space="preserve"> the lawsuit results in the sued auditor making a payout to the plaintiffs, and zero otherwise.</w:t>
            </w:r>
          </w:p>
        </w:tc>
      </w:tr>
    </w:tbl>
    <w:p w14:paraId="6AE9C452" w14:textId="77777777" w:rsidR="00BF0971" w:rsidRPr="00BA7BA4" w:rsidRDefault="00BF0971" w:rsidP="00BF0971">
      <w:pPr>
        <w:spacing w:line="360" w:lineRule="auto"/>
        <w:rPr>
          <w:rFonts w:ascii="Book Antiqua" w:eastAsia="DengXian" w:hAnsi="Book Antiqua" w:cs="Times New Roman"/>
          <w:b/>
          <w:bCs/>
        </w:rPr>
      </w:pPr>
      <w:r w:rsidRPr="00BA7BA4">
        <w:rPr>
          <w:rFonts w:ascii="Book Antiqua" w:eastAsia="DengXian" w:hAnsi="Book Antiqua" w:cs="Times New Roman"/>
          <w:b/>
          <w:bCs/>
        </w:rPr>
        <w:br w:type="page"/>
      </w:r>
    </w:p>
    <w:p w14:paraId="251D765A" w14:textId="6B2BAA68" w:rsidR="00BF0971" w:rsidRPr="00BA7BA4" w:rsidRDefault="00BF0971" w:rsidP="00BF0971">
      <w:pPr>
        <w:pStyle w:val="NoSpacing"/>
        <w:rPr>
          <w:rFonts w:ascii="Book Antiqua" w:hAnsi="Book Antiqua"/>
          <w:b/>
          <w:bCs/>
        </w:rPr>
      </w:pPr>
      <w:bookmarkStart w:id="11" w:name="_Hlk93315226"/>
      <w:r w:rsidRPr="00BA7BA4">
        <w:rPr>
          <w:rFonts w:ascii="Book Antiqua" w:hAnsi="Book Antiqua"/>
          <w:b/>
          <w:bCs/>
        </w:rPr>
        <w:lastRenderedPageBreak/>
        <w:t xml:space="preserve">Table </w:t>
      </w:r>
      <w:r w:rsidR="009542E5" w:rsidRPr="00BA7BA4">
        <w:rPr>
          <w:rFonts w:ascii="Book Antiqua" w:hAnsi="Book Antiqua"/>
          <w:b/>
          <w:bCs/>
        </w:rPr>
        <w:t>2</w:t>
      </w:r>
      <w:r w:rsidRPr="00BA7BA4">
        <w:rPr>
          <w:rFonts w:ascii="Book Antiqua" w:hAnsi="Book Antiqua"/>
          <w:b/>
          <w:bCs/>
        </w:rPr>
        <w:t xml:space="preserve"> </w:t>
      </w:r>
    </w:p>
    <w:p w14:paraId="76521835" w14:textId="77777777" w:rsidR="00BF0971" w:rsidRPr="00BA7BA4" w:rsidRDefault="00BF0971" w:rsidP="00BF0971">
      <w:pPr>
        <w:pStyle w:val="NoSpacing"/>
        <w:rPr>
          <w:rFonts w:ascii="Book Antiqua" w:hAnsi="Book Antiqua"/>
          <w:b/>
          <w:bCs/>
        </w:rPr>
      </w:pPr>
      <w:r w:rsidRPr="00BA7BA4">
        <w:rPr>
          <w:rFonts w:ascii="Book Antiqua" w:hAnsi="Book Antiqua"/>
          <w:b/>
          <w:bCs/>
        </w:rPr>
        <w:t>The sample of audit lawsuits (2000-2019)</w:t>
      </w:r>
    </w:p>
    <w:p w14:paraId="4677AE54" w14:textId="77777777" w:rsidR="00BF0971" w:rsidRPr="00BA7BA4" w:rsidRDefault="00BF0971" w:rsidP="00BF0971">
      <w:pPr>
        <w:pStyle w:val="NoSpacing"/>
        <w:rPr>
          <w:rFonts w:ascii="Book Antiqua" w:hAnsi="Book Antiqua"/>
        </w:rPr>
      </w:pPr>
    </w:p>
    <w:tbl>
      <w:tblPr>
        <w:tblW w:w="5015" w:type="pct"/>
        <w:tblLayout w:type="fixed"/>
        <w:tblLook w:val="04A0" w:firstRow="1" w:lastRow="0" w:firstColumn="1" w:lastColumn="0" w:noHBand="0" w:noVBand="1"/>
      </w:tblPr>
      <w:tblGrid>
        <w:gridCol w:w="7289"/>
        <w:gridCol w:w="1764"/>
      </w:tblGrid>
      <w:tr w:rsidR="00BA7BA4" w:rsidRPr="00BA7BA4" w14:paraId="5D3028F1" w14:textId="77777777" w:rsidTr="007D1980">
        <w:trPr>
          <w:trHeight w:val="290"/>
        </w:trPr>
        <w:tc>
          <w:tcPr>
            <w:tcW w:w="4026" w:type="pct"/>
            <w:tcBorders>
              <w:top w:val="single" w:sz="4" w:space="0" w:color="auto"/>
              <w:left w:val="nil"/>
              <w:bottom w:val="single" w:sz="4" w:space="0" w:color="auto"/>
              <w:right w:val="nil"/>
            </w:tcBorders>
            <w:shd w:val="clear" w:color="auto" w:fill="auto"/>
            <w:noWrap/>
            <w:hideMark/>
          </w:tcPr>
          <w:p w14:paraId="786796C4" w14:textId="77777777" w:rsidR="00BF0971" w:rsidRPr="00BA7BA4" w:rsidRDefault="00BF0971" w:rsidP="007D1980">
            <w:pPr>
              <w:pStyle w:val="NoSpacing"/>
              <w:rPr>
                <w:rFonts w:ascii="Book Antiqua" w:hAnsi="Book Antiqua"/>
              </w:rPr>
            </w:pPr>
          </w:p>
        </w:tc>
        <w:tc>
          <w:tcPr>
            <w:tcW w:w="974" w:type="pct"/>
            <w:tcBorders>
              <w:top w:val="single" w:sz="4" w:space="0" w:color="auto"/>
              <w:left w:val="nil"/>
              <w:bottom w:val="single" w:sz="4" w:space="0" w:color="auto"/>
              <w:right w:val="nil"/>
            </w:tcBorders>
            <w:shd w:val="clear" w:color="auto" w:fill="auto"/>
            <w:noWrap/>
            <w:hideMark/>
          </w:tcPr>
          <w:p w14:paraId="390FDDA2" w14:textId="77777777" w:rsidR="00BF0971" w:rsidRPr="00BA7BA4" w:rsidRDefault="00BF0971" w:rsidP="007D1980">
            <w:pPr>
              <w:pStyle w:val="NoSpacing"/>
              <w:jc w:val="right"/>
              <w:rPr>
                <w:rFonts w:ascii="Book Antiqua" w:hAnsi="Book Antiqua"/>
              </w:rPr>
            </w:pPr>
            <w:r w:rsidRPr="00BA7BA4">
              <w:rPr>
                <w:rFonts w:ascii="Book Antiqua" w:hAnsi="Book Antiqua"/>
              </w:rPr>
              <w:t xml:space="preserve">Number of </w:t>
            </w:r>
          </w:p>
          <w:p w14:paraId="30B65037" w14:textId="77777777" w:rsidR="00BF0971" w:rsidRPr="00BA7BA4" w:rsidRDefault="00BF0971" w:rsidP="007D1980">
            <w:pPr>
              <w:pStyle w:val="NoSpacing"/>
              <w:jc w:val="right"/>
              <w:rPr>
                <w:rFonts w:ascii="Book Antiqua" w:hAnsi="Book Antiqua"/>
              </w:rPr>
            </w:pPr>
            <w:r w:rsidRPr="00BA7BA4">
              <w:rPr>
                <w:rFonts w:ascii="Book Antiqua" w:hAnsi="Book Antiqua"/>
              </w:rPr>
              <w:t>audit lawsuits</w:t>
            </w:r>
          </w:p>
        </w:tc>
      </w:tr>
      <w:tr w:rsidR="00BA7BA4" w:rsidRPr="00BA7BA4" w14:paraId="22C8C5BF" w14:textId="77777777" w:rsidTr="007D1980">
        <w:trPr>
          <w:trHeight w:val="477"/>
        </w:trPr>
        <w:tc>
          <w:tcPr>
            <w:tcW w:w="4026" w:type="pct"/>
            <w:tcBorders>
              <w:top w:val="nil"/>
              <w:left w:val="nil"/>
              <w:bottom w:val="nil"/>
              <w:right w:val="nil"/>
            </w:tcBorders>
            <w:shd w:val="clear" w:color="auto" w:fill="auto"/>
            <w:hideMark/>
          </w:tcPr>
          <w:p w14:paraId="1B9F9306" w14:textId="77777777" w:rsidR="00BF0971" w:rsidRPr="00BA7BA4" w:rsidRDefault="00BF0971" w:rsidP="007D1980">
            <w:pPr>
              <w:pStyle w:val="NoSpacing"/>
              <w:jc w:val="both"/>
              <w:rPr>
                <w:rFonts w:ascii="Book Antiqua" w:hAnsi="Book Antiqua"/>
              </w:rPr>
            </w:pPr>
            <w:r w:rsidRPr="00BA7BA4">
              <w:rPr>
                <w:rFonts w:ascii="Book Antiqua" w:hAnsi="Book Antiqua"/>
              </w:rPr>
              <w:t>Lawsuits that allege misreporting by an SEC registrant and the registrant’s audit firm is named as a defendant.</w:t>
            </w:r>
          </w:p>
        </w:tc>
        <w:tc>
          <w:tcPr>
            <w:tcW w:w="974" w:type="pct"/>
            <w:tcBorders>
              <w:top w:val="nil"/>
              <w:left w:val="nil"/>
              <w:bottom w:val="nil"/>
              <w:right w:val="nil"/>
            </w:tcBorders>
            <w:shd w:val="clear" w:color="auto" w:fill="auto"/>
            <w:noWrap/>
            <w:hideMark/>
          </w:tcPr>
          <w:p w14:paraId="53D80F1E"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1,110</w:t>
            </w:r>
          </w:p>
        </w:tc>
      </w:tr>
      <w:tr w:rsidR="00BA7BA4" w:rsidRPr="00BA7BA4" w14:paraId="2432CE12" w14:textId="77777777" w:rsidTr="007D1980">
        <w:trPr>
          <w:trHeight w:val="290"/>
        </w:trPr>
        <w:tc>
          <w:tcPr>
            <w:tcW w:w="4026" w:type="pct"/>
            <w:tcBorders>
              <w:top w:val="nil"/>
              <w:left w:val="nil"/>
              <w:bottom w:val="nil"/>
              <w:right w:val="nil"/>
            </w:tcBorders>
            <w:shd w:val="clear" w:color="auto" w:fill="auto"/>
            <w:hideMark/>
          </w:tcPr>
          <w:p w14:paraId="0B56EDAE" w14:textId="77777777" w:rsidR="00BF0971" w:rsidRPr="00BA7BA4" w:rsidRDefault="00BF0971" w:rsidP="007D1980">
            <w:pPr>
              <w:pStyle w:val="NoSpacing"/>
              <w:jc w:val="both"/>
              <w:rPr>
                <w:rFonts w:ascii="Book Antiqua" w:hAnsi="Book Antiqua"/>
              </w:rPr>
            </w:pPr>
            <w:r w:rsidRPr="00BA7BA4">
              <w:rPr>
                <w:rFonts w:ascii="Book Antiqua" w:hAnsi="Book Antiqua"/>
              </w:rPr>
              <w:t xml:space="preserve">     Less: lawsuits in which we cannot identify the location of the audit office. </w:t>
            </w:r>
          </w:p>
        </w:tc>
        <w:tc>
          <w:tcPr>
            <w:tcW w:w="974" w:type="pct"/>
            <w:tcBorders>
              <w:top w:val="nil"/>
              <w:left w:val="nil"/>
              <w:bottom w:val="nil"/>
              <w:right w:val="nil"/>
            </w:tcBorders>
            <w:shd w:val="clear" w:color="auto" w:fill="auto"/>
            <w:noWrap/>
            <w:hideMark/>
          </w:tcPr>
          <w:p w14:paraId="20E8F604"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(56)</w:t>
            </w:r>
          </w:p>
        </w:tc>
      </w:tr>
      <w:tr w:rsidR="00BA7BA4" w:rsidRPr="00BA7BA4" w14:paraId="35AD7159" w14:textId="77777777" w:rsidTr="007D1980">
        <w:trPr>
          <w:trHeight w:val="233"/>
        </w:trPr>
        <w:tc>
          <w:tcPr>
            <w:tcW w:w="4026" w:type="pct"/>
            <w:tcBorders>
              <w:top w:val="nil"/>
              <w:left w:val="nil"/>
              <w:bottom w:val="nil"/>
              <w:right w:val="nil"/>
            </w:tcBorders>
            <w:shd w:val="clear" w:color="auto" w:fill="auto"/>
            <w:hideMark/>
          </w:tcPr>
          <w:p w14:paraId="4C18617B" w14:textId="77777777" w:rsidR="00BF0971" w:rsidRPr="00BA7BA4" w:rsidRDefault="00BF0971" w:rsidP="007D1980">
            <w:pPr>
              <w:pStyle w:val="NoSpacing"/>
              <w:jc w:val="both"/>
              <w:rPr>
                <w:rFonts w:ascii="Book Antiqua" w:hAnsi="Book Antiqua"/>
              </w:rPr>
            </w:pPr>
            <w:r w:rsidRPr="00BA7BA4">
              <w:rPr>
                <w:rFonts w:ascii="Book Antiqua" w:hAnsi="Book Antiqua"/>
              </w:rPr>
              <w:t xml:space="preserve">     Less: lawsuits in which the audit office is located in a foreign country.</w:t>
            </w:r>
          </w:p>
        </w:tc>
        <w:tc>
          <w:tcPr>
            <w:tcW w:w="974" w:type="pct"/>
            <w:tcBorders>
              <w:top w:val="nil"/>
              <w:left w:val="nil"/>
              <w:bottom w:val="nil"/>
              <w:right w:val="nil"/>
            </w:tcBorders>
            <w:shd w:val="clear" w:color="auto" w:fill="auto"/>
            <w:noWrap/>
            <w:hideMark/>
          </w:tcPr>
          <w:p w14:paraId="5E607676"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(120)</w:t>
            </w:r>
          </w:p>
        </w:tc>
      </w:tr>
      <w:tr w:rsidR="00BA7BA4" w:rsidRPr="00BA7BA4" w14:paraId="525121ED" w14:textId="77777777" w:rsidTr="007D1980">
        <w:trPr>
          <w:trHeight w:val="261"/>
        </w:trPr>
        <w:tc>
          <w:tcPr>
            <w:tcW w:w="4026" w:type="pct"/>
            <w:tcBorders>
              <w:top w:val="nil"/>
              <w:left w:val="nil"/>
              <w:bottom w:val="nil"/>
              <w:right w:val="nil"/>
            </w:tcBorders>
            <w:shd w:val="clear" w:color="auto" w:fill="auto"/>
          </w:tcPr>
          <w:p w14:paraId="59E22D0F" w14:textId="77777777" w:rsidR="00BF0971" w:rsidRPr="00BA7BA4" w:rsidRDefault="00BF0971" w:rsidP="007D1980">
            <w:pPr>
              <w:pStyle w:val="NoSpacing"/>
              <w:jc w:val="both"/>
              <w:rPr>
                <w:rFonts w:ascii="Book Antiqua" w:hAnsi="Book Antiqua"/>
              </w:rPr>
            </w:pPr>
            <w:r w:rsidRPr="00BA7BA4">
              <w:rPr>
                <w:rFonts w:ascii="Book Antiqua" w:hAnsi="Book Antiqua"/>
              </w:rPr>
              <w:t xml:space="preserve">     Less: lawsuits against Arthur Andersen LLP.</w:t>
            </w:r>
          </w:p>
        </w:tc>
        <w:tc>
          <w:tcPr>
            <w:tcW w:w="974" w:type="pct"/>
            <w:tcBorders>
              <w:top w:val="nil"/>
              <w:left w:val="nil"/>
              <w:bottom w:val="nil"/>
              <w:right w:val="nil"/>
            </w:tcBorders>
            <w:shd w:val="clear" w:color="auto" w:fill="auto"/>
            <w:noWrap/>
          </w:tcPr>
          <w:p w14:paraId="54E78E76"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(44)</w:t>
            </w:r>
          </w:p>
        </w:tc>
      </w:tr>
      <w:tr w:rsidR="00BA7BA4" w:rsidRPr="00BA7BA4" w14:paraId="2AC0B5DB" w14:textId="77777777" w:rsidTr="007D1980">
        <w:trPr>
          <w:trHeight w:val="345"/>
        </w:trPr>
        <w:tc>
          <w:tcPr>
            <w:tcW w:w="4026" w:type="pct"/>
            <w:tcBorders>
              <w:top w:val="nil"/>
              <w:left w:val="nil"/>
              <w:bottom w:val="nil"/>
              <w:right w:val="nil"/>
            </w:tcBorders>
            <w:shd w:val="clear" w:color="auto" w:fill="auto"/>
          </w:tcPr>
          <w:p w14:paraId="0D8F71DE" w14:textId="77777777" w:rsidR="00BF0971" w:rsidRPr="00BA7BA4" w:rsidRDefault="00BF0971" w:rsidP="007D1980">
            <w:pPr>
              <w:pStyle w:val="NoSpacing"/>
              <w:jc w:val="both"/>
              <w:rPr>
                <w:rFonts w:ascii="Book Antiqua" w:hAnsi="Book Antiqua"/>
              </w:rPr>
            </w:pPr>
            <w:r w:rsidRPr="00BA7BA4">
              <w:rPr>
                <w:rFonts w:ascii="Book Antiqua" w:hAnsi="Book Antiqua"/>
              </w:rPr>
              <w:t xml:space="preserve">     Less: multiple lawsuits that pertain to the same misreporting event.</w:t>
            </w:r>
          </w:p>
        </w:tc>
        <w:tc>
          <w:tcPr>
            <w:tcW w:w="974" w:type="pct"/>
            <w:tcBorders>
              <w:top w:val="nil"/>
              <w:left w:val="nil"/>
              <w:bottom w:val="nil"/>
              <w:right w:val="nil"/>
            </w:tcBorders>
            <w:shd w:val="clear" w:color="auto" w:fill="auto"/>
            <w:noWrap/>
          </w:tcPr>
          <w:p w14:paraId="53101349"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(396)</w:t>
            </w:r>
          </w:p>
        </w:tc>
      </w:tr>
      <w:tr w:rsidR="00BA7BA4" w:rsidRPr="00BA7BA4" w14:paraId="7B375E8F" w14:textId="77777777" w:rsidTr="007D1980">
        <w:trPr>
          <w:trHeight w:val="263"/>
        </w:trPr>
        <w:tc>
          <w:tcPr>
            <w:tcW w:w="4026" w:type="pct"/>
            <w:tcBorders>
              <w:top w:val="nil"/>
              <w:left w:val="nil"/>
              <w:right w:val="nil"/>
            </w:tcBorders>
            <w:shd w:val="clear" w:color="auto" w:fill="auto"/>
          </w:tcPr>
          <w:p w14:paraId="3E0D6056" w14:textId="77777777" w:rsidR="00BF0971" w:rsidRPr="00BA7BA4" w:rsidRDefault="00BF0971" w:rsidP="007D1980">
            <w:pPr>
              <w:pStyle w:val="NoSpacing"/>
              <w:jc w:val="both"/>
              <w:rPr>
                <w:rFonts w:ascii="Book Antiqua" w:hAnsi="Book Antiqua"/>
              </w:rPr>
            </w:pPr>
          </w:p>
        </w:tc>
        <w:tc>
          <w:tcPr>
            <w:tcW w:w="974" w:type="pct"/>
            <w:tcBorders>
              <w:top w:val="nil"/>
              <w:left w:val="nil"/>
              <w:right w:val="nil"/>
            </w:tcBorders>
            <w:shd w:val="clear" w:color="auto" w:fill="auto"/>
            <w:noWrap/>
          </w:tcPr>
          <w:p w14:paraId="22358B8D" w14:textId="77777777" w:rsidR="00BF0971" w:rsidRPr="00BA7BA4" w:rsidRDefault="00BF0971" w:rsidP="007D1980">
            <w:pPr>
              <w:pStyle w:val="NoSpacing"/>
              <w:jc w:val="right"/>
              <w:rPr>
                <w:rFonts w:ascii="Book Antiqua" w:hAnsi="Book Antiqua"/>
              </w:rPr>
            </w:pPr>
          </w:p>
        </w:tc>
      </w:tr>
      <w:tr w:rsidR="00BA7BA4" w:rsidRPr="00BA7BA4" w14:paraId="366B035E" w14:textId="77777777" w:rsidTr="007D1980">
        <w:trPr>
          <w:trHeight w:val="290"/>
        </w:trPr>
        <w:tc>
          <w:tcPr>
            <w:tcW w:w="4026" w:type="pct"/>
            <w:tcBorders>
              <w:top w:val="nil"/>
              <w:left w:val="nil"/>
              <w:bottom w:val="single" w:sz="4" w:space="0" w:color="auto"/>
              <w:right w:val="nil"/>
            </w:tcBorders>
            <w:shd w:val="clear" w:color="auto" w:fill="auto"/>
            <w:noWrap/>
            <w:hideMark/>
          </w:tcPr>
          <w:p w14:paraId="163398F3" w14:textId="77777777" w:rsidR="00BF0971" w:rsidRPr="00BA7BA4" w:rsidRDefault="00BF0971" w:rsidP="007D1980">
            <w:pPr>
              <w:pStyle w:val="NoSpacing"/>
              <w:jc w:val="both"/>
              <w:rPr>
                <w:rFonts w:ascii="Book Antiqua" w:hAnsi="Book Antiqua"/>
              </w:rPr>
            </w:pPr>
            <w:r w:rsidRPr="00BA7BA4">
              <w:rPr>
                <w:rFonts w:ascii="Book Antiqua" w:hAnsi="Book Antiqua"/>
              </w:rPr>
              <w:t>Final audit lawsuits sample</w:t>
            </w:r>
          </w:p>
        </w:tc>
        <w:tc>
          <w:tcPr>
            <w:tcW w:w="974" w:type="pct"/>
            <w:tcBorders>
              <w:top w:val="nil"/>
              <w:left w:val="nil"/>
              <w:bottom w:val="single" w:sz="4" w:space="0" w:color="auto"/>
              <w:right w:val="nil"/>
            </w:tcBorders>
            <w:shd w:val="clear" w:color="auto" w:fill="auto"/>
            <w:noWrap/>
            <w:hideMark/>
          </w:tcPr>
          <w:p w14:paraId="547F65A3"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494</w:t>
            </w:r>
          </w:p>
        </w:tc>
      </w:tr>
    </w:tbl>
    <w:p w14:paraId="426D0F3B" w14:textId="77777777" w:rsidR="00BF0971" w:rsidRPr="00BA7BA4" w:rsidRDefault="00BF0971" w:rsidP="00BF0971">
      <w:pPr>
        <w:rPr>
          <w:rFonts w:ascii="Book Antiqua" w:eastAsia="DengXian" w:hAnsi="Book Antiqua" w:cs="Times New Roman"/>
          <w:b/>
          <w:bCs/>
        </w:rPr>
        <w:sectPr w:rsidR="00BF0971" w:rsidRPr="00BA7BA4" w:rsidSect="0046340A">
          <w:footerReference w:type="default" r:id="rId9"/>
          <w:pgSz w:w="11906" w:h="16838"/>
          <w:pgMar w:top="1440" w:right="1440" w:bottom="1440" w:left="1440" w:header="709" w:footer="709" w:gutter="0"/>
          <w:pgNumType w:start="1"/>
          <w:cols w:space="708"/>
          <w:docGrid w:linePitch="360"/>
        </w:sectPr>
      </w:pPr>
    </w:p>
    <w:p w14:paraId="6CEE1B5B" w14:textId="492259A1" w:rsidR="00BF0971" w:rsidRPr="00BA7BA4" w:rsidRDefault="00BF0971" w:rsidP="00BF0971">
      <w:pPr>
        <w:pStyle w:val="NoSpacing"/>
        <w:rPr>
          <w:rFonts w:ascii="Book Antiqua" w:hAnsi="Book Antiqua"/>
          <w:b/>
          <w:bCs/>
        </w:rPr>
      </w:pPr>
      <w:r w:rsidRPr="00BA7BA4">
        <w:rPr>
          <w:rFonts w:ascii="Book Antiqua" w:hAnsi="Book Antiqua"/>
          <w:b/>
          <w:bCs/>
        </w:rPr>
        <w:lastRenderedPageBreak/>
        <w:t xml:space="preserve">Table </w:t>
      </w:r>
      <w:r w:rsidR="009542E5" w:rsidRPr="00BA7BA4">
        <w:rPr>
          <w:rFonts w:ascii="Book Antiqua" w:hAnsi="Book Antiqua"/>
          <w:b/>
          <w:bCs/>
        </w:rPr>
        <w:t>3</w:t>
      </w:r>
    </w:p>
    <w:p w14:paraId="059C527F" w14:textId="77777777" w:rsidR="00BF0971" w:rsidRPr="00BA7BA4" w:rsidRDefault="00BF0971" w:rsidP="00BF0971">
      <w:pPr>
        <w:pStyle w:val="NoSpacing"/>
        <w:rPr>
          <w:rFonts w:ascii="Book Antiqua" w:hAnsi="Book Antiqua"/>
          <w:b/>
          <w:bCs/>
        </w:rPr>
      </w:pPr>
      <w:r w:rsidRPr="00BA7BA4">
        <w:rPr>
          <w:rFonts w:ascii="Book Antiqua" w:hAnsi="Book Antiqua"/>
          <w:b/>
          <w:bCs/>
        </w:rPr>
        <w:t>Audit lawsuits and offices by year</w:t>
      </w:r>
    </w:p>
    <w:p w14:paraId="59157CEB" w14:textId="77777777" w:rsidR="00BF0971" w:rsidRPr="00BA7BA4" w:rsidRDefault="00BF0971" w:rsidP="00BF0971">
      <w:pPr>
        <w:pStyle w:val="NoSpacing"/>
        <w:rPr>
          <w:rFonts w:ascii="Book Antiqua" w:hAnsi="Book Antiqua"/>
        </w:rPr>
      </w:pPr>
    </w:p>
    <w:tbl>
      <w:tblPr>
        <w:tblW w:w="9001" w:type="dxa"/>
        <w:tblLook w:val="04A0" w:firstRow="1" w:lastRow="0" w:firstColumn="1" w:lastColumn="0" w:noHBand="0" w:noVBand="1"/>
      </w:tblPr>
      <w:tblGrid>
        <w:gridCol w:w="1000"/>
        <w:gridCol w:w="1694"/>
        <w:gridCol w:w="1842"/>
        <w:gridCol w:w="1332"/>
        <w:gridCol w:w="1322"/>
        <w:gridCol w:w="863"/>
        <w:gridCol w:w="948"/>
      </w:tblGrid>
      <w:tr w:rsidR="00BA7BA4" w:rsidRPr="00BA7BA4" w14:paraId="1CA692AA" w14:textId="77777777" w:rsidTr="00E24D8A">
        <w:trPr>
          <w:trHeight w:val="172"/>
        </w:trPr>
        <w:tc>
          <w:tcPr>
            <w:tcW w:w="1000" w:type="dxa"/>
            <w:tcBorders>
              <w:top w:val="single" w:sz="4" w:space="0" w:color="auto"/>
              <w:left w:val="nil"/>
              <w:right w:val="nil"/>
            </w:tcBorders>
            <w:shd w:val="clear" w:color="auto" w:fill="auto"/>
            <w:vAlign w:val="center"/>
          </w:tcPr>
          <w:p w14:paraId="286638B6" w14:textId="77777777" w:rsidR="00BF0971" w:rsidRPr="00BA7BA4" w:rsidRDefault="00BF0971" w:rsidP="007D1980">
            <w:pPr>
              <w:spacing w:after="0" w:line="240" w:lineRule="auto"/>
              <w:rPr>
                <w:rFonts w:ascii="Book Antiqua" w:eastAsia="DengXian" w:hAnsi="Book Antiqua" w:cs="Times New Roman"/>
              </w:rPr>
            </w:pPr>
          </w:p>
        </w:tc>
        <w:tc>
          <w:tcPr>
            <w:tcW w:w="1694" w:type="dxa"/>
            <w:tcBorders>
              <w:top w:val="single" w:sz="4" w:space="0" w:color="auto"/>
              <w:left w:val="nil"/>
              <w:right w:val="nil"/>
            </w:tcBorders>
            <w:shd w:val="clear" w:color="auto" w:fill="auto"/>
            <w:vAlign w:val="center"/>
          </w:tcPr>
          <w:p w14:paraId="749A62D3" w14:textId="77777777" w:rsidR="00BF0971" w:rsidRPr="00BA7BA4" w:rsidRDefault="00BF0971" w:rsidP="007D1980">
            <w:pPr>
              <w:spacing w:after="0" w:line="240" w:lineRule="auto"/>
              <w:jc w:val="right"/>
              <w:rPr>
                <w:rFonts w:ascii="Book Antiqua" w:eastAsia="DengXian" w:hAnsi="Book Antiqua" w:cs="Times New Roman"/>
                <w:lang w:eastAsia="zh-CN"/>
              </w:rPr>
            </w:pPr>
            <w:r w:rsidRPr="00BA7BA4">
              <w:rPr>
                <w:rFonts w:ascii="Book Antiqua" w:eastAsia="DengXian" w:hAnsi="Book Antiqua" w:cs="Times New Roman"/>
                <w:lang w:eastAsia="zh-CN"/>
              </w:rPr>
              <w:t>(1)</w:t>
            </w:r>
          </w:p>
        </w:tc>
        <w:tc>
          <w:tcPr>
            <w:tcW w:w="3174" w:type="dxa"/>
            <w:gridSpan w:val="2"/>
            <w:tcBorders>
              <w:top w:val="single" w:sz="4" w:space="0" w:color="auto"/>
              <w:left w:val="nil"/>
              <w:right w:val="nil"/>
            </w:tcBorders>
            <w:shd w:val="clear" w:color="auto" w:fill="auto"/>
            <w:vAlign w:val="center"/>
          </w:tcPr>
          <w:p w14:paraId="61CE2825" w14:textId="77777777" w:rsidR="00BF0971" w:rsidRPr="00BA7BA4" w:rsidRDefault="00BF0971" w:rsidP="007D1980">
            <w:pPr>
              <w:spacing w:after="0" w:line="240" w:lineRule="auto"/>
              <w:jc w:val="right"/>
              <w:rPr>
                <w:rFonts w:ascii="Book Antiqua" w:eastAsia="DengXian" w:hAnsi="Book Antiqua" w:cs="Times New Roman"/>
                <w:lang w:eastAsia="zh-CN"/>
              </w:rPr>
            </w:pPr>
            <w:r w:rsidRPr="00BA7BA4">
              <w:rPr>
                <w:rFonts w:ascii="Book Antiqua" w:eastAsia="DengXian" w:hAnsi="Book Antiqua" w:cs="Times New Roman"/>
                <w:lang w:eastAsia="zh-CN"/>
              </w:rPr>
              <w:t>(2)</w:t>
            </w:r>
          </w:p>
        </w:tc>
        <w:tc>
          <w:tcPr>
            <w:tcW w:w="1322" w:type="dxa"/>
            <w:tcBorders>
              <w:top w:val="single" w:sz="4" w:space="0" w:color="auto"/>
              <w:left w:val="nil"/>
              <w:right w:val="nil"/>
            </w:tcBorders>
            <w:shd w:val="clear" w:color="auto" w:fill="auto"/>
            <w:vAlign w:val="center"/>
          </w:tcPr>
          <w:p w14:paraId="3CE6F812" w14:textId="77777777" w:rsidR="00BF0971" w:rsidRPr="00BA7BA4" w:rsidRDefault="00BF0971" w:rsidP="007D1980">
            <w:pPr>
              <w:spacing w:after="0" w:line="240" w:lineRule="auto"/>
              <w:jc w:val="right"/>
              <w:rPr>
                <w:rFonts w:ascii="Book Antiqua" w:eastAsia="DengXian" w:hAnsi="Book Antiqua" w:cs="Times New Roman"/>
                <w:lang w:eastAsia="zh-CN"/>
              </w:rPr>
            </w:pPr>
            <w:r w:rsidRPr="00BA7BA4">
              <w:rPr>
                <w:rFonts w:ascii="Book Antiqua" w:eastAsia="DengXian" w:hAnsi="Book Antiqua" w:cs="Times New Roman"/>
                <w:lang w:eastAsia="zh-CN"/>
              </w:rPr>
              <w:t>(3)</w:t>
            </w:r>
          </w:p>
        </w:tc>
        <w:tc>
          <w:tcPr>
            <w:tcW w:w="1811" w:type="dxa"/>
            <w:gridSpan w:val="2"/>
            <w:tcBorders>
              <w:top w:val="single" w:sz="4" w:space="0" w:color="auto"/>
              <w:left w:val="nil"/>
              <w:right w:val="nil"/>
            </w:tcBorders>
            <w:shd w:val="clear" w:color="auto" w:fill="auto"/>
            <w:vAlign w:val="center"/>
          </w:tcPr>
          <w:p w14:paraId="03C7A236" w14:textId="77777777" w:rsidR="00BF0971" w:rsidRPr="00BA7BA4" w:rsidRDefault="00BF0971" w:rsidP="007D1980">
            <w:pPr>
              <w:spacing w:after="0" w:line="240" w:lineRule="auto"/>
              <w:jc w:val="right"/>
              <w:rPr>
                <w:rFonts w:ascii="Book Antiqua" w:eastAsia="DengXian" w:hAnsi="Book Antiqua" w:cs="Times New Roman"/>
                <w:lang w:eastAsia="zh-CN"/>
              </w:rPr>
            </w:pPr>
            <w:r w:rsidRPr="00BA7BA4">
              <w:rPr>
                <w:rFonts w:ascii="Book Antiqua" w:eastAsia="DengXian" w:hAnsi="Book Antiqua" w:cs="Times New Roman"/>
                <w:lang w:eastAsia="zh-CN"/>
              </w:rPr>
              <w:t>(4)</w:t>
            </w:r>
          </w:p>
        </w:tc>
      </w:tr>
      <w:tr w:rsidR="00BA7BA4" w:rsidRPr="00BA7BA4" w14:paraId="7DC40197" w14:textId="77777777" w:rsidTr="00E24D8A">
        <w:trPr>
          <w:trHeight w:val="470"/>
        </w:trPr>
        <w:tc>
          <w:tcPr>
            <w:tcW w:w="1000" w:type="dxa"/>
            <w:tcBorders>
              <w:left w:val="nil"/>
              <w:bottom w:val="single" w:sz="4" w:space="0" w:color="auto"/>
              <w:right w:val="nil"/>
            </w:tcBorders>
            <w:shd w:val="clear" w:color="auto" w:fill="auto"/>
            <w:hideMark/>
          </w:tcPr>
          <w:p w14:paraId="3D553B35" w14:textId="77777777" w:rsidR="00BF0971" w:rsidRPr="00BA7BA4" w:rsidRDefault="00BF0971" w:rsidP="007D1980">
            <w:pPr>
              <w:spacing w:after="0" w:line="240" w:lineRule="auto"/>
              <w:rPr>
                <w:rFonts w:ascii="Book Antiqua" w:eastAsia="DengXian" w:hAnsi="Book Antiqua" w:cs="Times New Roman"/>
              </w:rPr>
            </w:pPr>
            <w:r w:rsidRPr="00BA7BA4">
              <w:rPr>
                <w:rFonts w:ascii="Book Antiqua" w:eastAsia="DengXian" w:hAnsi="Book Antiqua" w:cs="Times New Roman"/>
              </w:rPr>
              <w:t>Year</w:t>
            </w:r>
          </w:p>
        </w:tc>
        <w:tc>
          <w:tcPr>
            <w:tcW w:w="1694" w:type="dxa"/>
            <w:tcBorders>
              <w:left w:val="nil"/>
              <w:bottom w:val="single" w:sz="4" w:space="0" w:color="auto"/>
              <w:right w:val="nil"/>
            </w:tcBorders>
            <w:shd w:val="clear" w:color="auto" w:fill="auto"/>
            <w:hideMark/>
          </w:tcPr>
          <w:p w14:paraId="09CD239E"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Number of audit lawsuits</w:t>
            </w:r>
          </w:p>
        </w:tc>
        <w:tc>
          <w:tcPr>
            <w:tcW w:w="3174" w:type="dxa"/>
            <w:gridSpan w:val="2"/>
            <w:tcBorders>
              <w:left w:val="nil"/>
              <w:bottom w:val="single" w:sz="4" w:space="0" w:color="auto"/>
              <w:right w:val="nil"/>
            </w:tcBorders>
            <w:shd w:val="clear" w:color="auto" w:fill="auto"/>
            <w:hideMark/>
          </w:tcPr>
          <w:p w14:paraId="1DDC2331"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 xml:space="preserve">Number (%) of audit lawsuits covered in the media </w:t>
            </w:r>
          </w:p>
        </w:tc>
        <w:tc>
          <w:tcPr>
            <w:tcW w:w="1322" w:type="dxa"/>
            <w:tcBorders>
              <w:left w:val="nil"/>
              <w:bottom w:val="single" w:sz="4" w:space="0" w:color="auto"/>
              <w:right w:val="nil"/>
            </w:tcBorders>
            <w:shd w:val="clear" w:color="auto" w:fill="auto"/>
            <w:hideMark/>
          </w:tcPr>
          <w:p w14:paraId="213ECA85"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Number of offices</w:t>
            </w:r>
          </w:p>
        </w:tc>
        <w:tc>
          <w:tcPr>
            <w:tcW w:w="1811" w:type="dxa"/>
            <w:gridSpan w:val="2"/>
            <w:tcBorders>
              <w:left w:val="nil"/>
              <w:bottom w:val="single" w:sz="4" w:space="0" w:color="auto"/>
              <w:right w:val="nil"/>
            </w:tcBorders>
            <w:shd w:val="clear" w:color="auto" w:fill="auto"/>
            <w:hideMark/>
          </w:tcPr>
          <w:p w14:paraId="00EC213E"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Number (%) of sued offices</w:t>
            </w:r>
          </w:p>
        </w:tc>
      </w:tr>
      <w:tr w:rsidR="00BA7BA4" w:rsidRPr="00BA7BA4" w14:paraId="200C345D" w14:textId="77777777" w:rsidTr="00E24D8A">
        <w:trPr>
          <w:trHeight w:val="295"/>
        </w:trPr>
        <w:tc>
          <w:tcPr>
            <w:tcW w:w="1000" w:type="dxa"/>
            <w:tcBorders>
              <w:top w:val="single" w:sz="4" w:space="0" w:color="auto"/>
              <w:left w:val="nil"/>
              <w:bottom w:val="nil"/>
              <w:right w:val="nil"/>
            </w:tcBorders>
            <w:shd w:val="clear" w:color="auto" w:fill="auto"/>
            <w:noWrap/>
            <w:vAlign w:val="center"/>
            <w:hideMark/>
          </w:tcPr>
          <w:p w14:paraId="637DF54A" w14:textId="77777777" w:rsidR="00BF0971" w:rsidRPr="00BA7BA4" w:rsidRDefault="00BF0971" w:rsidP="007D1980">
            <w:pPr>
              <w:spacing w:after="0" w:line="240" w:lineRule="auto"/>
              <w:rPr>
                <w:rFonts w:ascii="Book Antiqua" w:eastAsia="DengXian" w:hAnsi="Book Antiqua" w:cs="Times New Roman"/>
              </w:rPr>
            </w:pPr>
            <w:r w:rsidRPr="00BA7BA4">
              <w:rPr>
                <w:rFonts w:ascii="Book Antiqua" w:eastAsia="DengXian" w:hAnsi="Book Antiqua" w:cs="Times New Roman"/>
              </w:rPr>
              <w:t>2000</w:t>
            </w:r>
          </w:p>
        </w:tc>
        <w:tc>
          <w:tcPr>
            <w:tcW w:w="1694" w:type="dxa"/>
            <w:tcBorders>
              <w:top w:val="single" w:sz="4" w:space="0" w:color="auto"/>
              <w:left w:val="nil"/>
              <w:bottom w:val="nil"/>
              <w:right w:val="nil"/>
            </w:tcBorders>
            <w:shd w:val="clear" w:color="auto" w:fill="auto"/>
            <w:noWrap/>
            <w:vAlign w:val="center"/>
            <w:hideMark/>
          </w:tcPr>
          <w:p w14:paraId="723811CA"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38</w:t>
            </w:r>
          </w:p>
        </w:tc>
        <w:tc>
          <w:tcPr>
            <w:tcW w:w="1842" w:type="dxa"/>
            <w:tcBorders>
              <w:top w:val="single" w:sz="4" w:space="0" w:color="auto"/>
              <w:left w:val="nil"/>
              <w:bottom w:val="nil"/>
              <w:right w:val="nil"/>
            </w:tcBorders>
            <w:shd w:val="clear" w:color="auto" w:fill="auto"/>
            <w:noWrap/>
            <w:vAlign w:val="center"/>
            <w:hideMark/>
          </w:tcPr>
          <w:p w14:paraId="6C0F6086"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10</w:t>
            </w:r>
          </w:p>
        </w:tc>
        <w:tc>
          <w:tcPr>
            <w:tcW w:w="1332" w:type="dxa"/>
            <w:tcBorders>
              <w:top w:val="single" w:sz="4" w:space="0" w:color="auto"/>
              <w:left w:val="nil"/>
              <w:bottom w:val="nil"/>
              <w:right w:val="nil"/>
            </w:tcBorders>
            <w:shd w:val="clear" w:color="auto" w:fill="auto"/>
            <w:vAlign w:val="center"/>
            <w:hideMark/>
          </w:tcPr>
          <w:p w14:paraId="24F6F57C"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26.32%</w:t>
            </w:r>
          </w:p>
        </w:tc>
        <w:tc>
          <w:tcPr>
            <w:tcW w:w="1322" w:type="dxa"/>
            <w:tcBorders>
              <w:top w:val="single" w:sz="4" w:space="0" w:color="auto"/>
              <w:left w:val="nil"/>
              <w:bottom w:val="nil"/>
              <w:right w:val="nil"/>
            </w:tcBorders>
            <w:shd w:val="clear" w:color="auto" w:fill="auto"/>
            <w:vAlign w:val="center"/>
            <w:hideMark/>
          </w:tcPr>
          <w:p w14:paraId="313452D1"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1,564</w:t>
            </w:r>
          </w:p>
        </w:tc>
        <w:tc>
          <w:tcPr>
            <w:tcW w:w="863" w:type="dxa"/>
            <w:tcBorders>
              <w:top w:val="single" w:sz="4" w:space="0" w:color="auto"/>
              <w:left w:val="nil"/>
              <w:bottom w:val="nil"/>
              <w:right w:val="nil"/>
            </w:tcBorders>
            <w:shd w:val="clear" w:color="auto" w:fill="auto"/>
            <w:vAlign w:val="center"/>
            <w:hideMark/>
          </w:tcPr>
          <w:p w14:paraId="3F59DB51"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35</w:t>
            </w:r>
          </w:p>
        </w:tc>
        <w:tc>
          <w:tcPr>
            <w:tcW w:w="948" w:type="dxa"/>
            <w:tcBorders>
              <w:top w:val="single" w:sz="4" w:space="0" w:color="auto"/>
              <w:left w:val="nil"/>
              <w:bottom w:val="nil"/>
              <w:right w:val="nil"/>
            </w:tcBorders>
            <w:shd w:val="clear" w:color="auto" w:fill="auto"/>
            <w:vAlign w:val="center"/>
            <w:hideMark/>
          </w:tcPr>
          <w:p w14:paraId="753F7F86"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2.24%</w:t>
            </w:r>
          </w:p>
        </w:tc>
      </w:tr>
      <w:tr w:rsidR="00BA7BA4" w:rsidRPr="00BA7BA4" w14:paraId="3764690F" w14:textId="77777777" w:rsidTr="00E24D8A">
        <w:trPr>
          <w:trHeight w:val="295"/>
        </w:trPr>
        <w:tc>
          <w:tcPr>
            <w:tcW w:w="1000" w:type="dxa"/>
            <w:tcBorders>
              <w:top w:val="nil"/>
              <w:left w:val="nil"/>
              <w:bottom w:val="nil"/>
              <w:right w:val="nil"/>
            </w:tcBorders>
            <w:shd w:val="clear" w:color="auto" w:fill="auto"/>
            <w:noWrap/>
            <w:vAlign w:val="center"/>
            <w:hideMark/>
          </w:tcPr>
          <w:p w14:paraId="0F4190DB" w14:textId="77777777" w:rsidR="00BF0971" w:rsidRPr="00BA7BA4" w:rsidRDefault="00BF0971" w:rsidP="007D1980">
            <w:pPr>
              <w:spacing w:after="0" w:line="240" w:lineRule="auto"/>
              <w:rPr>
                <w:rFonts w:ascii="Book Antiqua" w:eastAsia="DengXian" w:hAnsi="Book Antiqua" w:cs="Times New Roman"/>
              </w:rPr>
            </w:pPr>
            <w:r w:rsidRPr="00BA7BA4">
              <w:rPr>
                <w:rFonts w:ascii="Book Antiqua" w:eastAsia="DengXian" w:hAnsi="Book Antiqua" w:cs="Times New Roman"/>
              </w:rPr>
              <w:t>2001</w:t>
            </w:r>
          </w:p>
        </w:tc>
        <w:tc>
          <w:tcPr>
            <w:tcW w:w="1694" w:type="dxa"/>
            <w:tcBorders>
              <w:top w:val="nil"/>
              <w:left w:val="nil"/>
              <w:bottom w:val="nil"/>
              <w:right w:val="nil"/>
            </w:tcBorders>
            <w:shd w:val="clear" w:color="auto" w:fill="auto"/>
            <w:noWrap/>
            <w:vAlign w:val="center"/>
            <w:hideMark/>
          </w:tcPr>
          <w:p w14:paraId="615ED675"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21</w:t>
            </w:r>
          </w:p>
        </w:tc>
        <w:tc>
          <w:tcPr>
            <w:tcW w:w="1842" w:type="dxa"/>
            <w:tcBorders>
              <w:top w:val="nil"/>
              <w:left w:val="nil"/>
              <w:bottom w:val="nil"/>
              <w:right w:val="nil"/>
            </w:tcBorders>
            <w:shd w:val="clear" w:color="auto" w:fill="auto"/>
            <w:noWrap/>
            <w:vAlign w:val="center"/>
            <w:hideMark/>
          </w:tcPr>
          <w:p w14:paraId="0E56297D"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11</w:t>
            </w:r>
          </w:p>
        </w:tc>
        <w:tc>
          <w:tcPr>
            <w:tcW w:w="1332" w:type="dxa"/>
            <w:tcBorders>
              <w:top w:val="nil"/>
              <w:left w:val="nil"/>
              <w:bottom w:val="nil"/>
              <w:right w:val="nil"/>
            </w:tcBorders>
            <w:shd w:val="clear" w:color="auto" w:fill="auto"/>
            <w:vAlign w:val="center"/>
            <w:hideMark/>
          </w:tcPr>
          <w:p w14:paraId="1A8251DE"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52.38%</w:t>
            </w:r>
          </w:p>
        </w:tc>
        <w:tc>
          <w:tcPr>
            <w:tcW w:w="1322" w:type="dxa"/>
            <w:tcBorders>
              <w:top w:val="nil"/>
              <w:left w:val="nil"/>
              <w:bottom w:val="nil"/>
              <w:right w:val="nil"/>
            </w:tcBorders>
            <w:shd w:val="clear" w:color="auto" w:fill="auto"/>
            <w:vAlign w:val="center"/>
            <w:hideMark/>
          </w:tcPr>
          <w:p w14:paraId="148B60A2"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1,490</w:t>
            </w:r>
          </w:p>
        </w:tc>
        <w:tc>
          <w:tcPr>
            <w:tcW w:w="863" w:type="dxa"/>
            <w:tcBorders>
              <w:top w:val="nil"/>
              <w:left w:val="nil"/>
              <w:bottom w:val="nil"/>
              <w:right w:val="nil"/>
            </w:tcBorders>
            <w:shd w:val="clear" w:color="auto" w:fill="auto"/>
            <w:vAlign w:val="center"/>
            <w:hideMark/>
          </w:tcPr>
          <w:p w14:paraId="4206D60E"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21</w:t>
            </w:r>
          </w:p>
        </w:tc>
        <w:tc>
          <w:tcPr>
            <w:tcW w:w="948" w:type="dxa"/>
            <w:tcBorders>
              <w:top w:val="nil"/>
              <w:left w:val="nil"/>
              <w:bottom w:val="nil"/>
              <w:right w:val="nil"/>
            </w:tcBorders>
            <w:shd w:val="clear" w:color="auto" w:fill="auto"/>
            <w:vAlign w:val="center"/>
            <w:hideMark/>
          </w:tcPr>
          <w:p w14:paraId="1B4EC190"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1.41%</w:t>
            </w:r>
          </w:p>
        </w:tc>
      </w:tr>
      <w:tr w:rsidR="00BA7BA4" w:rsidRPr="00BA7BA4" w14:paraId="6621C1F0" w14:textId="77777777" w:rsidTr="00E24D8A">
        <w:trPr>
          <w:trHeight w:val="295"/>
        </w:trPr>
        <w:tc>
          <w:tcPr>
            <w:tcW w:w="1000" w:type="dxa"/>
            <w:tcBorders>
              <w:top w:val="nil"/>
              <w:left w:val="nil"/>
              <w:bottom w:val="nil"/>
              <w:right w:val="nil"/>
            </w:tcBorders>
            <w:shd w:val="clear" w:color="auto" w:fill="auto"/>
            <w:noWrap/>
            <w:vAlign w:val="center"/>
            <w:hideMark/>
          </w:tcPr>
          <w:p w14:paraId="221F43AF" w14:textId="77777777" w:rsidR="00BF0971" w:rsidRPr="00BA7BA4" w:rsidRDefault="00BF0971" w:rsidP="007D1980">
            <w:pPr>
              <w:spacing w:after="0" w:line="240" w:lineRule="auto"/>
              <w:rPr>
                <w:rFonts w:ascii="Book Antiqua" w:eastAsia="DengXian" w:hAnsi="Book Antiqua" w:cs="Times New Roman"/>
              </w:rPr>
            </w:pPr>
            <w:r w:rsidRPr="00BA7BA4">
              <w:rPr>
                <w:rFonts w:ascii="Book Antiqua" w:eastAsia="DengXian" w:hAnsi="Book Antiqua" w:cs="Times New Roman"/>
              </w:rPr>
              <w:t>2002</w:t>
            </w:r>
          </w:p>
        </w:tc>
        <w:tc>
          <w:tcPr>
            <w:tcW w:w="1694" w:type="dxa"/>
            <w:tcBorders>
              <w:top w:val="nil"/>
              <w:left w:val="nil"/>
              <w:bottom w:val="nil"/>
              <w:right w:val="nil"/>
            </w:tcBorders>
            <w:shd w:val="clear" w:color="auto" w:fill="auto"/>
            <w:noWrap/>
            <w:vAlign w:val="center"/>
            <w:hideMark/>
          </w:tcPr>
          <w:p w14:paraId="2474653F"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54</w:t>
            </w:r>
          </w:p>
        </w:tc>
        <w:tc>
          <w:tcPr>
            <w:tcW w:w="1842" w:type="dxa"/>
            <w:tcBorders>
              <w:top w:val="nil"/>
              <w:left w:val="nil"/>
              <w:bottom w:val="nil"/>
              <w:right w:val="nil"/>
            </w:tcBorders>
            <w:shd w:val="clear" w:color="auto" w:fill="auto"/>
            <w:noWrap/>
            <w:vAlign w:val="center"/>
            <w:hideMark/>
          </w:tcPr>
          <w:p w14:paraId="205CDF1B"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22</w:t>
            </w:r>
          </w:p>
        </w:tc>
        <w:tc>
          <w:tcPr>
            <w:tcW w:w="1332" w:type="dxa"/>
            <w:tcBorders>
              <w:top w:val="nil"/>
              <w:left w:val="nil"/>
              <w:bottom w:val="nil"/>
              <w:right w:val="nil"/>
            </w:tcBorders>
            <w:shd w:val="clear" w:color="auto" w:fill="auto"/>
            <w:vAlign w:val="center"/>
            <w:hideMark/>
          </w:tcPr>
          <w:p w14:paraId="25E7D1A6"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40.74%</w:t>
            </w:r>
          </w:p>
        </w:tc>
        <w:tc>
          <w:tcPr>
            <w:tcW w:w="1322" w:type="dxa"/>
            <w:tcBorders>
              <w:top w:val="nil"/>
              <w:left w:val="nil"/>
              <w:bottom w:val="nil"/>
              <w:right w:val="nil"/>
            </w:tcBorders>
            <w:shd w:val="clear" w:color="auto" w:fill="auto"/>
            <w:vAlign w:val="center"/>
            <w:hideMark/>
          </w:tcPr>
          <w:p w14:paraId="496281AE"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1,385</w:t>
            </w:r>
          </w:p>
        </w:tc>
        <w:tc>
          <w:tcPr>
            <w:tcW w:w="863" w:type="dxa"/>
            <w:tcBorders>
              <w:top w:val="nil"/>
              <w:left w:val="nil"/>
              <w:bottom w:val="nil"/>
              <w:right w:val="nil"/>
            </w:tcBorders>
            <w:shd w:val="clear" w:color="auto" w:fill="auto"/>
            <w:vAlign w:val="center"/>
            <w:hideMark/>
          </w:tcPr>
          <w:p w14:paraId="6315C8C6"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46</w:t>
            </w:r>
          </w:p>
        </w:tc>
        <w:tc>
          <w:tcPr>
            <w:tcW w:w="948" w:type="dxa"/>
            <w:tcBorders>
              <w:top w:val="nil"/>
              <w:left w:val="nil"/>
              <w:bottom w:val="nil"/>
              <w:right w:val="nil"/>
            </w:tcBorders>
            <w:shd w:val="clear" w:color="auto" w:fill="auto"/>
            <w:vAlign w:val="center"/>
            <w:hideMark/>
          </w:tcPr>
          <w:p w14:paraId="55C44898"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3.32%</w:t>
            </w:r>
          </w:p>
        </w:tc>
      </w:tr>
      <w:tr w:rsidR="00BA7BA4" w:rsidRPr="00BA7BA4" w14:paraId="57AC9810" w14:textId="77777777" w:rsidTr="00E24D8A">
        <w:trPr>
          <w:trHeight w:val="295"/>
        </w:trPr>
        <w:tc>
          <w:tcPr>
            <w:tcW w:w="1000" w:type="dxa"/>
            <w:tcBorders>
              <w:top w:val="nil"/>
              <w:left w:val="nil"/>
              <w:bottom w:val="nil"/>
              <w:right w:val="nil"/>
            </w:tcBorders>
            <w:shd w:val="clear" w:color="auto" w:fill="auto"/>
            <w:noWrap/>
            <w:vAlign w:val="center"/>
            <w:hideMark/>
          </w:tcPr>
          <w:p w14:paraId="381A0268" w14:textId="77777777" w:rsidR="00BF0971" w:rsidRPr="00BA7BA4" w:rsidRDefault="00BF0971" w:rsidP="007D1980">
            <w:pPr>
              <w:spacing w:after="0" w:line="240" w:lineRule="auto"/>
              <w:rPr>
                <w:rFonts w:ascii="Book Antiqua" w:eastAsia="DengXian" w:hAnsi="Book Antiqua" w:cs="Times New Roman"/>
              </w:rPr>
            </w:pPr>
            <w:r w:rsidRPr="00BA7BA4">
              <w:rPr>
                <w:rFonts w:ascii="Book Antiqua" w:eastAsia="DengXian" w:hAnsi="Book Antiqua" w:cs="Times New Roman"/>
              </w:rPr>
              <w:t>2003</w:t>
            </w:r>
          </w:p>
        </w:tc>
        <w:tc>
          <w:tcPr>
            <w:tcW w:w="1694" w:type="dxa"/>
            <w:tcBorders>
              <w:top w:val="nil"/>
              <w:left w:val="nil"/>
              <w:bottom w:val="nil"/>
              <w:right w:val="nil"/>
            </w:tcBorders>
            <w:shd w:val="clear" w:color="auto" w:fill="auto"/>
            <w:noWrap/>
            <w:vAlign w:val="center"/>
            <w:hideMark/>
          </w:tcPr>
          <w:p w14:paraId="58DB3109"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43</w:t>
            </w:r>
          </w:p>
        </w:tc>
        <w:tc>
          <w:tcPr>
            <w:tcW w:w="1842" w:type="dxa"/>
            <w:tcBorders>
              <w:top w:val="nil"/>
              <w:left w:val="nil"/>
              <w:bottom w:val="nil"/>
              <w:right w:val="nil"/>
            </w:tcBorders>
            <w:shd w:val="clear" w:color="auto" w:fill="auto"/>
            <w:noWrap/>
            <w:vAlign w:val="center"/>
            <w:hideMark/>
          </w:tcPr>
          <w:p w14:paraId="6BF51DA1"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16</w:t>
            </w:r>
          </w:p>
        </w:tc>
        <w:tc>
          <w:tcPr>
            <w:tcW w:w="1332" w:type="dxa"/>
            <w:tcBorders>
              <w:top w:val="nil"/>
              <w:left w:val="nil"/>
              <w:bottom w:val="nil"/>
              <w:right w:val="nil"/>
            </w:tcBorders>
            <w:shd w:val="clear" w:color="auto" w:fill="auto"/>
            <w:vAlign w:val="center"/>
            <w:hideMark/>
          </w:tcPr>
          <w:p w14:paraId="357E90E4"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37.21%</w:t>
            </w:r>
          </w:p>
        </w:tc>
        <w:tc>
          <w:tcPr>
            <w:tcW w:w="1322" w:type="dxa"/>
            <w:tcBorders>
              <w:top w:val="nil"/>
              <w:left w:val="nil"/>
              <w:bottom w:val="nil"/>
              <w:right w:val="nil"/>
            </w:tcBorders>
            <w:shd w:val="clear" w:color="auto" w:fill="auto"/>
            <w:vAlign w:val="center"/>
            <w:hideMark/>
          </w:tcPr>
          <w:p w14:paraId="538947C7"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1,262</w:t>
            </w:r>
          </w:p>
        </w:tc>
        <w:tc>
          <w:tcPr>
            <w:tcW w:w="863" w:type="dxa"/>
            <w:tcBorders>
              <w:top w:val="nil"/>
              <w:left w:val="nil"/>
              <w:bottom w:val="nil"/>
              <w:right w:val="nil"/>
            </w:tcBorders>
            <w:shd w:val="clear" w:color="auto" w:fill="auto"/>
            <w:vAlign w:val="center"/>
            <w:hideMark/>
          </w:tcPr>
          <w:p w14:paraId="54938C09"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42</w:t>
            </w:r>
          </w:p>
        </w:tc>
        <w:tc>
          <w:tcPr>
            <w:tcW w:w="948" w:type="dxa"/>
            <w:tcBorders>
              <w:top w:val="nil"/>
              <w:left w:val="nil"/>
              <w:bottom w:val="nil"/>
              <w:right w:val="nil"/>
            </w:tcBorders>
            <w:shd w:val="clear" w:color="auto" w:fill="auto"/>
            <w:vAlign w:val="center"/>
            <w:hideMark/>
          </w:tcPr>
          <w:p w14:paraId="3B7020F1"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3.33%</w:t>
            </w:r>
          </w:p>
        </w:tc>
      </w:tr>
      <w:tr w:rsidR="00BA7BA4" w:rsidRPr="00BA7BA4" w14:paraId="4A5A6E7F" w14:textId="77777777" w:rsidTr="00E24D8A">
        <w:trPr>
          <w:trHeight w:val="295"/>
        </w:trPr>
        <w:tc>
          <w:tcPr>
            <w:tcW w:w="1000" w:type="dxa"/>
            <w:tcBorders>
              <w:top w:val="nil"/>
              <w:left w:val="nil"/>
              <w:bottom w:val="nil"/>
              <w:right w:val="nil"/>
            </w:tcBorders>
            <w:shd w:val="clear" w:color="auto" w:fill="auto"/>
            <w:noWrap/>
            <w:vAlign w:val="center"/>
            <w:hideMark/>
          </w:tcPr>
          <w:p w14:paraId="135287D7" w14:textId="77777777" w:rsidR="00BF0971" w:rsidRPr="00BA7BA4" w:rsidRDefault="00BF0971" w:rsidP="007D1980">
            <w:pPr>
              <w:spacing w:after="0" w:line="240" w:lineRule="auto"/>
              <w:rPr>
                <w:rFonts w:ascii="Book Antiqua" w:eastAsia="DengXian" w:hAnsi="Book Antiqua" w:cs="Times New Roman"/>
              </w:rPr>
            </w:pPr>
            <w:r w:rsidRPr="00BA7BA4">
              <w:rPr>
                <w:rFonts w:ascii="Book Antiqua" w:eastAsia="DengXian" w:hAnsi="Book Antiqua" w:cs="Times New Roman"/>
              </w:rPr>
              <w:t>2004</w:t>
            </w:r>
          </w:p>
        </w:tc>
        <w:tc>
          <w:tcPr>
            <w:tcW w:w="1694" w:type="dxa"/>
            <w:tcBorders>
              <w:top w:val="nil"/>
              <w:left w:val="nil"/>
              <w:bottom w:val="nil"/>
              <w:right w:val="nil"/>
            </w:tcBorders>
            <w:shd w:val="clear" w:color="auto" w:fill="auto"/>
            <w:noWrap/>
            <w:vAlign w:val="center"/>
            <w:hideMark/>
          </w:tcPr>
          <w:p w14:paraId="6031F767"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40</w:t>
            </w:r>
          </w:p>
        </w:tc>
        <w:tc>
          <w:tcPr>
            <w:tcW w:w="1842" w:type="dxa"/>
            <w:tcBorders>
              <w:top w:val="nil"/>
              <w:left w:val="nil"/>
              <w:bottom w:val="nil"/>
              <w:right w:val="nil"/>
            </w:tcBorders>
            <w:shd w:val="clear" w:color="auto" w:fill="auto"/>
            <w:noWrap/>
            <w:vAlign w:val="center"/>
            <w:hideMark/>
          </w:tcPr>
          <w:p w14:paraId="77ED2260"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16</w:t>
            </w:r>
          </w:p>
        </w:tc>
        <w:tc>
          <w:tcPr>
            <w:tcW w:w="1332" w:type="dxa"/>
            <w:tcBorders>
              <w:top w:val="nil"/>
              <w:left w:val="nil"/>
              <w:bottom w:val="nil"/>
              <w:right w:val="nil"/>
            </w:tcBorders>
            <w:shd w:val="clear" w:color="auto" w:fill="auto"/>
            <w:vAlign w:val="center"/>
            <w:hideMark/>
          </w:tcPr>
          <w:p w14:paraId="5F4CB5A8"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40.00%</w:t>
            </w:r>
          </w:p>
        </w:tc>
        <w:tc>
          <w:tcPr>
            <w:tcW w:w="1322" w:type="dxa"/>
            <w:tcBorders>
              <w:top w:val="nil"/>
              <w:left w:val="nil"/>
              <w:bottom w:val="nil"/>
              <w:right w:val="nil"/>
            </w:tcBorders>
            <w:shd w:val="clear" w:color="auto" w:fill="auto"/>
            <w:vAlign w:val="center"/>
            <w:hideMark/>
          </w:tcPr>
          <w:p w14:paraId="1CE1E6BE"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1,160</w:t>
            </w:r>
          </w:p>
        </w:tc>
        <w:tc>
          <w:tcPr>
            <w:tcW w:w="863" w:type="dxa"/>
            <w:tcBorders>
              <w:top w:val="nil"/>
              <w:left w:val="nil"/>
              <w:bottom w:val="nil"/>
              <w:right w:val="nil"/>
            </w:tcBorders>
            <w:shd w:val="clear" w:color="auto" w:fill="auto"/>
            <w:vAlign w:val="center"/>
            <w:hideMark/>
          </w:tcPr>
          <w:p w14:paraId="215DD267"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32</w:t>
            </w:r>
          </w:p>
        </w:tc>
        <w:tc>
          <w:tcPr>
            <w:tcW w:w="948" w:type="dxa"/>
            <w:tcBorders>
              <w:top w:val="nil"/>
              <w:left w:val="nil"/>
              <w:bottom w:val="nil"/>
              <w:right w:val="nil"/>
            </w:tcBorders>
            <w:shd w:val="clear" w:color="auto" w:fill="auto"/>
            <w:vAlign w:val="center"/>
            <w:hideMark/>
          </w:tcPr>
          <w:p w14:paraId="275D88EB"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2.76%</w:t>
            </w:r>
          </w:p>
        </w:tc>
      </w:tr>
      <w:tr w:rsidR="00BA7BA4" w:rsidRPr="00BA7BA4" w14:paraId="1918324C" w14:textId="77777777" w:rsidTr="00E24D8A">
        <w:trPr>
          <w:trHeight w:val="295"/>
        </w:trPr>
        <w:tc>
          <w:tcPr>
            <w:tcW w:w="1000" w:type="dxa"/>
            <w:tcBorders>
              <w:top w:val="nil"/>
              <w:left w:val="nil"/>
              <w:bottom w:val="nil"/>
              <w:right w:val="nil"/>
            </w:tcBorders>
            <w:shd w:val="clear" w:color="auto" w:fill="auto"/>
            <w:noWrap/>
            <w:vAlign w:val="center"/>
            <w:hideMark/>
          </w:tcPr>
          <w:p w14:paraId="0A4DD0C9" w14:textId="77777777" w:rsidR="00BF0971" w:rsidRPr="00BA7BA4" w:rsidRDefault="00BF0971" w:rsidP="007D1980">
            <w:pPr>
              <w:spacing w:after="0" w:line="240" w:lineRule="auto"/>
              <w:rPr>
                <w:rFonts w:ascii="Book Antiqua" w:eastAsia="DengXian" w:hAnsi="Book Antiqua" w:cs="Times New Roman"/>
              </w:rPr>
            </w:pPr>
            <w:r w:rsidRPr="00BA7BA4">
              <w:rPr>
                <w:rFonts w:ascii="Book Antiqua" w:eastAsia="DengXian" w:hAnsi="Book Antiqua" w:cs="Times New Roman"/>
              </w:rPr>
              <w:t>2005</w:t>
            </w:r>
          </w:p>
        </w:tc>
        <w:tc>
          <w:tcPr>
            <w:tcW w:w="1694" w:type="dxa"/>
            <w:tcBorders>
              <w:top w:val="nil"/>
              <w:left w:val="nil"/>
              <w:bottom w:val="nil"/>
              <w:right w:val="nil"/>
            </w:tcBorders>
            <w:shd w:val="clear" w:color="auto" w:fill="auto"/>
            <w:noWrap/>
            <w:vAlign w:val="center"/>
            <w:hideMark/>
          </w:tcPr>
          <w:p w14:paraId="664F6FE8"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40</w:t>
            </w:r>
          </w:p>
        </w:tc>
        <w:tc>
          <w:tcPr>
            <w:tcW w:w="1842" w:type="dxa"/>
            <w:tcBorders>
              <w:top w:val="nil"/>
              <w:left w:val="nil"/>
              <w:bottom w:val="nil"/>
              <w:right w:val="nil"/>
            </w:tcBorders>
            <w:shd w:val="clear" w:color="auto" w:fill="auto"/>
            <w:noWrap/>
            <w:vAlign w:val="center"/>
            <w:hideMark/>
          </w:tcPr>
          <w:p w14:paraId="1084FCAA"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11</w:t>
            </w:r>
          </w:p>
        </w:tc>
        <w:tc>
          <w:tcPr>
            <w:tcW w:w="1332" w:type="dxa"/>
            <w:tcBorders>
              <w:top w:val="nil"/>
              <w:left w:val="nil"/>
              <w:bottom w:val="nil"/>
              <w:right w:val="nil"/>
            </w:tcBorders>
            <w:shd w:val="clear" w:color="auto" w:fill="auto"/>
            <w:vAlign w:val="center"/>
            <w:hideMark/>
          </w:tcPr>
          <w:p w14:paraId="58DDB004"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27.50%</w:t>
            </w:r>
          </w:p>
        </w:tc>
        <w:tc>
          <w:tcPr>
            <w:tcW w:w="1322" w:type="dxa"/>
            <w:tcBorders>
              <w:top w:val="nil"/>
              <w:left w:val="nil"/>
              <w:bottom w:val="nil"/>
              <w:right w:val="nil"/>
            </w:tcBorders>
            <w:shd w:val="clear" w:color="auto" w:fill="auto"/>
            <w:vAlign w:val="center"/>
            <w:hideMark/>
          </w:tcPr>
          <w:p w14:paraId="4BB67460"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1,173</w:t>
            </w:r>
          </w:p>
        </w:tc>
        <w:tc>
          <w:tcPr>
            <w:tcW w:w="863" w:type="dxa"/>
            <w:tcBorders>
              <w:top w:val="nil"/>
              <w:left w:val="nil"/>
              <w:bottom w:val="nil"/>
              <w:right w:val="nil"/>
            </w:tcBorders>
            <w:shd w:val="clear" w:color="auto" w:fill="auto"/>
            <w:vAlign w:val="center"/>
            <w:hideMark/>
          </w:tcPr>
          <w:p w14:paraId="319B686F"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37</w:t>
            </w:r>
          </w:p>
        </w:tc>
        <w:tc>
          <w:tcPr>
            <w:tcW w:w="948" w:type="dxa"/>
            <w:tcBorders>
              <w:top w:val="nil"/>
              <w:left w:val="nil"/>
              <w:bottom w:val="nil"/>
              <w:right w:val="nil"/>
            </w:tcBorders>
            <w:shd w:val="clear" w:color="auto" w:fill="auto"/>
            <w:vAlign w:val="center"/>
            <w:hideMark/>
          </w:tcPr>
          <w:p w14:paraId="320230D5"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3.15%</w:t>
            </w:r>
          </w:p>
        </w:tc>
      </w:tr>
      <w:tr w:rsidR="00BA7BA4" w:rsidRPr="00BA7BA4" w14:paraId="357C7A87" w14:textId="77777777" w:rsidTr="00E24D8A">
        <w:trPr>
          <w:trHeight w:val="295"/>
        </w:trPr>
        <w:tc>
          <w:tcPr>
            <w:tcW w:w="1000" w:type="dxa"/>
            <w:tcBorders>
              <w:top w:val="nil"/>
              <w:left w:val="nil"/>
              <w:bottom w:val="nil"/>
              <w:right w:val="nil"/>
            </w:tcBorders>
            <w:shd w:val="clear" w:color="auto" w:fill="auto"/>
            <w:noWrap/>
            <w:vAlign w:val="center"/>
            <w:hideMark/>
          </w:tcPr>
          <w:p w14:paraId="504E5C0F" w14:textId="77777777" w:rsidR="00BF0971" w:rsidRPr="00BA7BA4" w:rsidRDefault="00BF0971" w:rsidP="007D1980">
            <w:pPr>
              <w:spacing w:after="0" w:line="240" w:lineRule="auto"/>
              <w:rPr>
                <w:rFonts w:ascii="Book Antiqua" w:eastAsia="DengXian" w:hAnsi="Book Antiqua" w:cs="Times New Roman"/>
              </w:rPr>
            </w:pPr>
            <w:r w:rsidRPr="00BA7BA4">
              <w:rPr>
                <w:rFonts w:ascii="Book Antiqua" w:eastAsia="DengXian" w:hAnsi="Book Antiqua" w:cs="Times New Roman"/>
              </w:rPr>
              <w:t>2006</w:t>
            </w:r>
          </w:p>
        </w:tc>
        <w:tc>
          <w:tcPr>
            <w:tcW w:w="1694" w:type="dxa"/>
            <w:tcBorders>
              <w:top w:val="nil"/>
              <w:left w:val="nil"/>
              <w:bottom w:val="nil"/>
              <w:right w:val="nil"/>
            </w:tcBorders>
            <w:shd w:val="clear" w:color="auto" w:fill="auto"/>
            <w:noWrap/>
            <w:vAlign w:val="center"/>
            <w:hideMark/>
          </w:tcPr>
          <w:p w14:paraId="692E8C1B"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32</w:t>
            </w:r>
          </w:p>
        </w:tc>
        <w:tc>
          <w:tcPr>
            <w:tcW w:w="1842" w:type="dxa"/>
            <w:tcBorders>
              <w:top w:val="nil"/>
              <w:left w:val="nil"/>
              <w:bottom w:val="nil"/>
              <w:right w:val="nil"/>
            </w:tcBorders>
            <w:shd w:val="clear" w:color="auto" w:fill="auto"/>
            <w:noWrap/>
            <w:vAlign w:val="center"/>
            <w:hideMark/>
          </w:tcPr>
          <w:p w14:paraId="39C1CDC9"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6</w:t>
            </w:r>
          </w:p>
        </w:tc>
        <w:tc>
          <w:tcPr>
            <w:tcW w:w="1332" w:type="dxa"/>
            <w:tcBorders>
              <w:top w:val="nil"/>
              <w:left w:val="nil"/>
              <w:bottom w:val="nil"/>
              <w:right w:val="nil"/>
            </w:tcBorders>
            <w:shd w:val="clear" w:color="auto" w:fill="auto"/>
            <w:vAlign w:val="center"/>
            <w:hideMark/>
          </w:tcPr>
          <w:p w14:paraId="5B007A06"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18.75%</w:t>
            </w:r>
          </w:p>
        </w:tc>
        <w:tc>
          <w:tcPr>
            <w:tcW w:w="1322" w:type="dxa"/>
            <w:tcBorders>
              <w:top w:val="nil"/>
              <w:left w:val="nil"/>
              <w:bottom w:val="nil"/>
              <w:right w:val="nil"/>
            </w:tcBorders>
            <w:shd w:val="clear" w:color="auto" w:fill="auto"/>
            <w:vAlign w:val="center"/>
            <w:hideMark/>
          </w:tcPr>
          <w:p w14:paraId="3C56287F"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1,177</w:t>
            </w:r>
          </w:p>
        </w:tc>
        <w:tc>
          <w:tcPr>
            <w:tcW w:w="863" w:type="dxa"/>
            <w:tcBorders>
              <w:top w:val="nil"/>
              <w:left w:val="nil"/>
              <w:bottom w:val="nil"/>
              <w:right w:val="nil"/>
            </w:tcBorders>
            <w:shd w:val="clear" w:color="auto" w:fill="auto"/>
            <w:vAlign w:val="center"/>
            <w:hideMark/>
          </w:tcPr>
          <w:p w14:paraId="505C74B1"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30</w:t>
            </w:r>
          </w:p>
        </w:tc>
        <w:tc>
          <w:tcPr>
            <w:tcW w:w="948" w:type="dxa"/>
            <w:tcBorders>
              <w:top w:val="nil"/>
              <w:left w:val="nil"/>
              <w:bottom w:val="nil"/>
              <w:right w:val="nil"/>
            </w:tcBorders>
            <w:shd w:val="clear" w:color="auto" w:fill="auto"/>
            <w:vAlign w:val="center"/>
            <w:hideMark/>
          </w:tcPr>
          <w:p w14:paraId="05F57B01"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2.55%</w:t>
            </w:r>
          </w:p>
        </w:tc>
      </w:tr>
      <w:tr w:rsidR="00BA7BA4" w:rsidRPr="00BA7BA4" w14:paraId="13478800" w14:textId="77777777" w:rsidTr="00E24D8A">
        <w:trPr>
          <w:trHeight w:val="295"/>
        </w:trPr>
        <w:tc>
          <w:tcPr>
            <w:tcW w:w="1000" w:type="dxa"/>
            <w:tcBorders>
              <w:top w:val="nil"/>
              <w:left w:val="nil"/>
              <w:bottom w:val="nil"/>
              <w:right w:val="nil"/>
            </w:tcBorders>
            <w:shd w:val="clear" w:color="auto" w:fill="auto"/>
            <w:noWrap/>
            <w:vAlign w:val="center"/>
            <w:hideMark/>
          </w:tcPr>
          <w:p w14:paraId="03756A7C" w14:textId="77777777" w:rsidR="00BF0971" w:rsidRPr="00BA7BA4" w:rsidRDefault="00BF0971" w:rsidP="007D1980">
            <w:pPr>
              <w:spacing w:after="0" w:line="240" w:lineRule="auto"/>
              <w:rPr>
                <w:rFonts w:ascii="Book Antiqua" w:eastAsia="DengXian" w:hAnsi="Book Antiqua" w:cs="Times New Roman"/>
              </w:rPr>
            </w:pPr>
            <w:r w:rsidRPr="00BA7BA4">
              <w:rPr>
                <w:rFonts w:ascii="Book Antiqua" w:eastAsia="DengXian" w:hAnsi="Book Antiqua" w:cs="Times New Roman"/>
              </w:rPr>
              <w:t>2007</w:t>
            </w:r>
          </w:p>
        </w:tc>
        <w:tc>
          <w:tcPr>
            <w:tcW w:w="1694" w:type="dxa"/>
            <w:tcBorders>
              <w:top w:val="nil"/>
              <w:left w:val="nil"/>
              <w:bottom w:val="nil"/>
              <w:right w:val="nil"/>
            </w:tcBorders>
            <w:shd w:val="clear" w:color="auto" w:fill="auto"/>
            <w:noWrap/>
            <w:vAlign w:val="center"/>
            <w:hideMark/>
          </w:tcPr>
          <w:p w14:paraId="4A82B791"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34</w:t>
            </w:r>
          </w:p>
        </w:tc>
        <w:tc>
          <w:tcPr>
            <w:tcW w:w="1842" w:type="dxa"/>
            <w:tcBorders>
              <w:top w:val="nil"/>
              <w:left w:val="nil"/>
              <w:bottom w:val="nil"/>
              <w:right w:val="nil"/>
            </w:tcBorders>
            <w:shd w:val="clear" w:color="auto" w:fill="auto"/>
            <w:noWrap/>
            <w:vAlign w:val="center"/>
            <w:hideMark/>
          </w:tcPr>
          <w:p w14:paraId="13C90913"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7</w:t>
            </w:r>
          </w:p>
        </w:tc>
        <w:tc>
          <w:tcPr>
            <w:tcW w:w="1332" w:type="dxa"/>
            <w:tcBorders>
              <w:top w:val="nil"/>
              <w:left w:val="nil"/>
              <w:bottom w:val="nil"/>
              <w:right w:val="nil"/>
            </w:tcBorders>
            <w:shd w:val="clear" w:color="auto" w:fill="auto"/>
            <w:vAlign w:val="center"/>
            <w:hideMark/>
          </w:tcPr>
          <w:p w14:paraId="226DD7C0"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20.59%</w:t>
            </w:r>
          </w:p>
        </w:tc>
        <w:tc>
          <w:tcPr>
            <w:tcW w:w="1322" w:type="dxa"/>
            <w:tcBorders>
              <w:top w:val="nil"/>
              <w:left w:val="nil"/>
              <w:bottom w:val="nil"/>
              <w:right w:val="nil"/>
            </w:tcBorders>
            <w:shd w:val="clear" w:color="auto" w:fill="auto"/>
            <w:vAlign w:val="center"/>
            <w:hideMark/>
          </w:tcPr>
          <w:p w14:paraId="6AFA9CEA"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1,133</w:t>
            </w:r>
          </w:p>
        </w:tc>
        <w:tc>
          <w:tcPr>
            <w:tcW w:w="863" w:type="dxa"/>
            <w:tcBorders>
              <w:top w:val="nil"/>
              <w:left w:val="nil"/>
              <w:bottom w:val="nil"/>
              <w:right w:val="nil"/>
            </w:tcBorders>
            <w:shd w:val="clear" w:color="auto" w:fill="auto"/>
            <w:vAlign w:val="center"/>
            <w:hideMark/>
          </w:tcPr>
          <w:p w14:paraId="2B62B7BE"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32</w:t>
            </w:r>
          </w:p>
        </w:tc>
        <w:tc>
          <w:tcPr>
            <w:tcW w:w="948" w:type="dxa"/>
            <w:tcBorders>
              <w:top w:val="nil"/>
              <w:left w:val="nil"/>
              <w:bottom w:val="nil"/>
              <w:right w:val="nil"/>
            </w:tcBorders>
            <w:shd w:val="clear" w:color="auto" w:fill="auto"/>
            <w:vAlign w:val="center"/>
            <w:hideMark/>
          </w:tcPr>
          <w:p w14:paraId="052FBBE2"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2.82%</w:t>
            </w:r>
          </w:p>
        </w:tc>
      </w:tr>
      <w:tr w:rsidR="00BA7BA4" w:rsidRPr="00BA7BA4" w14:paraId="5C26C960" w14:textId="77777777" w:rsidTr="00E24D8A">
        <w:trPr>
          <w:trHeight w:val="295"/>
        </w:trPr>
        <w:tc>
          <w:tcPr>
            <w:tcW w:w="1000" w:type="dxa"/>
            <w:tcBorders>
              <w:top w:val="nil"/>
              <w:left w:val="nil"/>
              <w:bottom w:val="nil"/>
              <w:right w:val="nil"/>
            </w:tcBorders>
            <w:shd w:val="clear" w:color="auto" w:fill="auto"/>
            <w:noWrap/>
            <w:vAlign w:val="center"/>
            <w:hideMark/>
          </w:tcPr>
          <w:p w14:paraId="3A3912A3" w14:textId="77777777" w:rsidR="00BF0971" w:rsidRPr="00BA7BA4" w:rsidRDefault="00BF0971" w:rsidP="007D1980">
            <w:pPr>
              <w:spacing w:after="0" w:line="240" w:lineRule="auto"/>
              <w:rPr>
                <w:rFonts w:ascii="Book Antiqua" w:eastAsia="DengXian" w:hAnsi="Book Antiqua" w:cs="Times New Roman"/>
              </w:rPr>
            </w:pPr>
            <w:r w:rsidRPr="00BA7BA4">
              <w:rPr>
                <w:rFonts w:ascii="Book Antiqua" w:eastAsia="DengXian" w:hAnsi="Book Antiqua" w:cs="Times New Roman"/>
              </w:rPr>
              <w:t>2008</w:t>
            </w:r>
          </w:p>
        </w:tc>
        <w:tc>
          <w:tcPr>
            <w:tcW w:w="1694" w:type="dxa"/>
            <w:tcBorders>
              <w:top w:val="nil"/>
              <w:left w:val="nil"/>
              <w:bottom w:val="nil"/>
              <w:right w:val="nil"/>
            </w:tcBorders>
            <w:shd w:val="clear" w:color="auto" w:fill="auto"/>
            <w:noWrap/>
            <w:vAlign w:val="center"/>
            <w:hideMark/>
          </w:tcPr>
          <w:p w14:paraId="3A8CB841"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32</w:t>
            </w:r>
          </w:p>
        </w:tc>
        <w:tc>
          <w:tcPr>
            <w:tcW w:w="1842" w:type="dxa"/>
            <w:tcBorders>
              <w:top w:val="nil"/>
              <w:left w:val="nil"/>
              <w:bottom w:val="nil"/>
              <w:right w:val="nil"/>
            </w:tcBorders>
            <w:shd w:val="clear" w:color="auto" w:fill="auto"/>
            <w:noWrap/>
            <w:vAlign w:val="center"/>
            <w:hideMark/>
          </w:tcPr>
          <w:p w14:paraId="43856291"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9</w:t>
            </w:r>
          </w:p>
        </w:tc>
        <w:tc>
          <w:tcPr>
            <w:tcW w:w="1332" w:type="dxa"/>
            <w:tcBorders>
              <w:top w:val="nil"/>
              <w:left w:val="nil"/>
              <w:bottom w:val="nil"/>
              <w:right w:val="nil"/>
            </w:tcBorders>
            <w:shd w:val="clear" w:color="auto" w:fill="auto"/>
            <w:vAlign w:val="center"/>
            <w:hideMark/>
          </w:tcPr>
          <w:p w14:paraId="6F231D0E"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28.13%</w:t>
            </w:r>
          </w:p>
        </w:tc>
        <w:tc>
          <w:tcPr>
            <w:tcW w:w="1322" w:type="dxa"/>
            <w:tcBorders>
              <w:top w:val="nil"/>
              <w:left w:val="nil"/>
              <w:bottom w:val="nil"/>
              <w:right w:val="nil"/>
            </w:tcBorders>
            <w:shd w:val="clear" w:color="auto" w:fill="auto"/>
            <w:vAlign w:val="center"/>
            <w:hideMark/>
          </w:tcPr>
          <w:p w14:paraId="311E8DC2"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1,107</w:t>
            </w:r>
          </w:p>
        </w:tc>
        <w:tc>
          <w:tcPr>
            <w:tcW w:w="863" w:type="dxa"/>
            <w:tcBorders>
              <w:top w:val="nil"/>
              <w:left w:val="nil"/>
              <w:bottom w:val="nil"/>
              <w:right w:val="nil"/>
            </w:tcBorders>
            <w:shd w:val="clear" w:color="auto" w:fill="auto"/>
            <w:vAlign w:val="center"/>
            <w:hideMark/>
          </w:tcPr>
          <w:p w14:paraId="7C312610"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27</w:t>
            </w:r>
          </w:p>
        </w:tc>
        <w:tc>
          <w:tcPr>
            <w:tcW w:w="948" w:type="dxa"/>
            <w:tcBorders>
              <w:top w:val="nil"/>
              <w:left w:val="nil"/>
              <w:bottom w:val="nil"/>
              <w:right w:val="nil"/>
            </w:tcBorders>
            <w:shd w:val="clear" w:color="auto" w:fill="auto"/>
            <w:vAlign w:val="center"/>
            <w:hideMark/>
          </w:tcPr>
          <w:p w14:paraId="048E24CF"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2.44%</w:t>
            </w:r>
          </w:p>
        </w:tc>
      </w:tr>
      <w:tr w:rsidR="00BA7BA4" w:rsidRPr="00BA7BA4" w14:paraId="66DDC9E6" w14:textId="77777777" w:rsidTr="00E24D8A">
        <w:trPr>
          <w:trHeight w:val="295"/>
        </w:trPr>
        <w:tc>
          <w:tcPr>
            <w:tcW w:w="1000" w:type="dxa"/>
            <w:tcBorders>
              <w:top w:val="nil"/>
              <w:left w:val="nil"/>
              <w:bottom w:val="nil"/>
              <w:right w:val="nil"/>
            </w:tcBorders>
            <w:shd w:val="clear" w:color="auto" w:fill="auto"/>
            <w:noWrap/>
            <w:vAlign w:val="center"/>
            <w:hideMark/>
          </w:tcPr>
          <w:p w14:paraId="57086035" w14:textId="77777777" w:rsidR="00BF0971" w:rsidRPr="00BA7BA4" w:rsidRDefault="00BF0971" w:rsidP="007D1980">
            <w:pPr>
              <w:spacing w:after="0" w:line="240" w:lineRule="auto"/>
              <w:rPr>
                <w:rFonts w:ascii="Book Antiqua" w:eastAsia="DengXian" w:hAnsi="Book Antiqua" w:cs="Times New Roman"/>
              </w:rPr>
            </w:pPr>
            <w:r w:rsidRPr="00BA7BA4">
              <w:rPr>
                <w:rFonts w:ascii="Book Antiqua" w:eastAsia="DengXian" w:hAnsi="Book Antiqua" w:cs="Times New Roman"/>
              </w:rPr>
              <w:t>2009</w:t>
            </w:r>
          </w:p>
        </w:tc>
        <w:tc>
          <w:tcPr>
            <w:tcW w:w="1694" w:type="dxa"/>
            <w:tcBorders>
              <w:top w:val="nil"/>
              <w:left w:val="nil"/>
              <w:bottom w:val="nil"/>
              <w:right w:val="nil"/>
            </w:tcBorders>
            <w:shd w:val="clear" w:color="auto" w:fill="auto"/>
            <w:noWrap/>
            <w:vAlign w:val="center"/>
            <w:hideMark/>
          </w:tcPr>
          <w:p w14:paraId="775FC683"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33</w:t>
            </w:r>
          </w:p>
        </w:tc>
        <w:tc>
          <w:tcPr>
            <w:tcW w:w="1842" w:type="dxa"/>
            <w:tcBorders>
              <w:top w:val="nil"/>
              <w:left w:val="nil"/>
              <w:bottom w:val="nil"/>
              <w:right w:val="nil"/>
            </w:tcBorders>
            <w:shd w:val="clear" w:color="auto" w:fill="auto"/>
            <w:noWrap/>
            <w:vAlign w:val="center"/>
            <w:hideMark/>
          </w:tcPr>
          <w:p w14:paraId="304F9A0F"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8</w:t>
            </w:r>
          </w:p>
        </w:tc>
        <w:tc>
          <w:tcPr>
            <w:tcW w:w="1332" w:type="dxa"/>
            <w:tcBorders>
              <w:top w:val="nil"/>
              <w:left w:val="nil"/>
              <w:bottom w:val="nil"/>
              <w:right w:val="nil"/>
            </w:tcBorders>
            <w:shd w:val="clear" w:color="auto" w:fill="auto"/>
            <w:vAlign w:val="center"/>
            <w:hideMark/>
          </w:tcPr>
          <w:p w14:paraId="78D5FEB2"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24.24%</w:t>
            </w:r>
          </w:p>
        </w:tc>
        <w:tc>
          <w:tcPr>
            <w:tcW w:w="1322" w:type="dxa"/>
            <w:tcBorders>
              <w:top w:val="nil"/>
              <w:left w:val="nil"/>
              <w:bottom w:val="nil"/>
              <w:right w:val="nil"/>
            </w:tcBorders>
            <w:shd w:val="clear" w:color="auto" w:fill="auto"/>
            <w:vAlign w:val="center"/>
            <w:hideMark/>
          </w:tcPr>
          <w:p w14:paraId="4498FD48"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1,094</w:t>
            </w:r>
          </w:p>
        </w:tc>
        <w:tc>
          <w:tcPr>
            <w:tcW w:w="863" w:type="dxa"/>
            <w:tcBorders>
              <w:top w:val="nil"/>
              <w:left w:val="nil"/>
              <w:bottom w:val="nil"/>
              <w:right w:val="nil"/>
            </w:tcBorders>
            <w:shd w:val="clear" w:color="auto" w:fill="auto"/>
            <w:vAlign w:val="center"/>
            <w:hideMark/>
          </w:tcPr>
          <w:p w14:paraId="3C398E7F"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29</w:t>
            </w:r>
          </w:p>
        </w:tc>
        <w:tc>
          <w:tcPr>
            <w:tcW w:w="948" w:type="dxa"/>
            <w:tcBorders>
              <w:top w:val="nil"/>
              <w:left w:val="nil"/>
              <w:bottom w:val="nil"/>
              <w:right w:val="nil"/>
            </w:tcBorders>
            <w:shd w:val="clear" w:color="auto" w:fill="auto"/>
            <w:vAlign w:val="center"/>
            <w:hideMark/>
          </w:tcPr>
          <w:p w14:paraId="071C61BA"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2.65%</w:t>
            </w:r>
          </w:p>
        </w:tc>
      </w:tr>
      <w:tr w:rsidR="00BA7BA4" w:rsidRPr="00BA7BA4" w14:paraId="4EC0CF49" w14:textId="77777777" w:rsidTr="00E24D8A">
        <w:trPr>
          <w:trHeight w:val="295"/>
        </w:trPr>
        <w:tc>
          <w:tcPr>
            <w:tcW w:w="1000" w:type="dxa"/>
            <w:tcBorders>
              <w:top w:val="nil"/>
              <w:left w:val="nil"/>
              <w:bottom w:val="nil"/>
              <w:right w:val="nil"/>
            </w:tcBorders>
            <w:shd w:val="clear" w:color="auto" w:fill="auto"/>
            <w:noWrap/>
            <w:vAlign w:val="center"/>
            <w:hideMark/>
          </w:tcPr>
          <w:p w14:paraId="659778A2" w14:textId="77777777" w:rsidR="00BF0971" w:rsidRPr="00BA7BA4" w:rsidRDefault="00BF0971" w:rsidP="007D1980">
            <w:pPr>
              <w:spacing w:after="0" w:line="240" w:lineRule="auto"/>
              <w:rPr>
                <w:rFonts w:ascii="Book Antiqua" w:eastAsia="DengXian" w:hAnsi="Book Antiqua" w:cs="Times New Roman"/>
              </w:rPr>
            </w:pPr>
            <w:r w:rsidRPr="00BA7BA4">
              <w:rPr>
                <w:rFonts w:ascii="Book Antiqua" w:eastAsia="DengXian" w:hAnsi="Book Antiqua" w:cs="Times New Roman"/>
              </w:rPr>
              <w:t>2010</w:t>
            </w:r>
          </w:p>
        </w:tc>
        <w:tc>
          <w:tcPr>
            <w:tcW w:w="1694" w:type="dxa"/>
            <w:tcBorders>
              <w:top w:val="nil"/>
              <w:left w:val="nil"/>
              <w:bottom w:val="nil"/>
              <w:right w:val="nil"/>
            </w:tcBorders>
            <w:shd w:val="clear" w:color="auto" w:fill="auto"/>
            <w:noWrap/>
            <w:vAlign w:val="center"/>
            <w:hideMark/>
          </w:tcPr>
          <w:p w14:paraId="7EFBD742"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22</w:t>
            </w:r>
          </w:p>
        </w:tc>
        <w:tc>
          <w:tcPr>
            <w:tcW w:w="1842" w:type="dxa"/>
            <w:tcBorders>
              <w:top w:val="nil"/>
              <w:left w:val="nil"/>
              <w:bottom w:val="nil"/>
              <w:right w:val="nil"/>
            </w:tcBorders>
            <w:shd w:val="clear" w:color="auto" w:fill="auto"/>
            <w:noWrap/>
            <w:vAlign w:val="center"/>
            <w:hideMark/>
          </w:tcPr>
          <w:p w14:paraId="1E7DFB36"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6</w:t>
            </w:r>
          </w:p>
        </w:tc>
        <w:tc>
          <w:tcPr>
            <w:tcW w:w="1332" w:type="dxa"/>
            <w:tcBorders>
              <w:top w:val="nil"/>
              <w:left w:val="nil"/>
              <w:bottom w:val="nil"/>
              <w:right w:val="nil"/>
            </w:tcBorders>
            <w:shd w:val="clear" w:color="auto" w:fill="auto"/>
            <w:vAlign w:val="center"/>
            <w:hideMark/>
          </w:tcPr>
          <w:p w14:paraId="621B0063"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27.27%</w:t>
            </w:r>
          </w:p>
        </w:tc>
        <w:tc>
          <w:tcPr>
            <w:tcW w:w="1322" w:type="dxa"/>
            <w:tcBorders>
              <w:top w:val="nil"/>
              <w:left w:val="nil"/>
              <w:bottom w:val="nil"/>
              <w:right w:val="nil"/>
            </w:tcBorders>
            <w:shd w:val="clear" w:color="auto" w:fill="auto"/>
            <w:vAlign w:val="center"/>
            <w:hideMark/>
          </w:tcPr>
          <w:p w14:paraId="40EAB187"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1,064</w:t>
            </w:r>
          </w:p>
        </w:tc>
        <w:tc>
          <w:tcPr>
            <w:tcW w:w="863" w:type="dxa"/>
            <w:tcBorders>
              <w:top w:val="nil"/>
              <w:left w:val="nil"/>
              <w:bottom w:val="nil"/>
              <w:right w:val="nil"/>
            </w:tcBorders>
            <w:shd w:val="clear" w:color="auto" w:fill="auto"/>
            <w:vAlign w:val="center"/>
            <w:hideMark/>
          </w:tcPr>
          <w:p w14:paraId="06A96089"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21</w:t>
            </w:r>
          </w:p>
        </w:tc>
        <w:tc>
          <w:tcPr>
            <w:tcW w:w="948" w:type="dxa"/>
            <w:tcBorders>
              <w:top w:val="nil"/>
              <w:left w:val="nil"/>
              <w:bottom w:val="nil"/>
              <w:right w:val="nil"/>
            </w:tcBorders>
            <w:shd w:val="clear" w:color="auto" w:fill="auto"/>
            <w:vAlign w:val="center"/>
            <w:hideMark/>
          </w:tcPr>
          <w:p w14:paraId="2AE92F1A"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1.97%</w:t>
            </w:r>
          </w:p>
        </w:tc>
      </w:tr>
      <w:tr w:rsidR="00BA7BA4" w:rsidRPr="00BA7BA4" w14:paraId="4A99B46C" w14:textId="77777777" w:rsidTr="00E24D8A">
        <w:trPr>
          <w:trHeight w:val="295"/>
        </w:trPr>
        <w:tc>
          <w:tcPr>
            <w:tcW w:w="1000" w:type="dxa"/>
            <w:tcBorders>
              <w:top w:val="nil"/>
              <w:left w:val="nil"/>
              <w:bottom w:val="nil"/>
              <w:right w:val="nil"/>
            </w:tcBorders>
            <w:shd w:val="clear" w:color="auto" w:fill="auto"/>
            <w:noWrap/>
            <w:vAlign w:val="center"/>
            <w:hideMark/>
          </w:tcPr>
          <w:p w14:paraId="55DD115D" w14:textId="77777777" w:rsidR="00BF0971" w:rsidRPr="00BA7BA4" w:rsidRDefault="00BF0971" w:rsidP="007D1980">
            <w:pPr>
              <w:spacing w:after="0" w:line="240" w:lineRule="auto"/>
              <w:rPr>
                <w:rFonts w:ascii="Book Antiqua" w:eastAsia="DengXian" w:hAnsi="Book Antiqua" w:cs="Times New Roman"/>
              </w:rPr>
            </w:pPr>
            <w:r w:rsidRPr="00BA7BA4">
              <w:rPr>
                <w:rFonts w:ascii="Book Antiqua" w:eastAsia="DengXian" w:hAnsi="Book Antiqua" w:cs="Times New Roman"/>
              </w:rPr>
              <w:t>2011</w:t>
            </w:r>
          </w:p>
        </w:tc>
        <w:tc>
          <w:tcPr>
            <w:tcW w:w="1694" w:type="dxa"/>
            <w:tcBorders>
              <w:top w:val="nil"/>
              <w:left w:val="nil"/>
              <w:bottom w:val="nil"/>
              <w:right w:val="nil"/>
            </w:tcBorders>
            <w:shd w:val="clear" w:color="auto" w:fill="auto"/>
            <w:noWrap/>
            <w:vAlign w:val="center"/>
            <w:hideMark/>
          </w:tcPr>
          <w:p w14:paraId="1CF00191"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38</w:t>
            </w:r>
          </w:p>
        </w:tc>
        <w:tc>
          <w:tcPr>
            <w:tcW w:w="1842" w:type="dxa"/>
            <w:tcBorders>
              <w:top w:val="nil"/>
              <w:left w:val="nil"/>
              <w:bottom w:val="nil"/>
              <w:right w:val="nil"/>
            </w:tcBorders>
            <w:shd w:val="clear" w:color="auto" w:fill="auto"/>
            <w:noWrap/>
            <w:vAlign w:val="center"/>
            <w:hideMark/>
          </w:tcPr>
          <w:p w14:paraId="3E78D6EA"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14</w:t>
            </w:r>
          </w:p>
        </w:tc>
        <w:tc>
          <w:tcPr>
            <w:tcW w:w="1332" w:type="dxa"/>
            <w:tcBorders>
              <w:top w:val="nil"/>
              <w:left w:val="nil"/>
              <w:bottom w:val="nil"/>
              <w:right w:val="nil"/>
            </w:tcBorders>
            <w:shd w:val="clear" w:color="auto" w:fill="auto"/>
            <w:vAlign w:val="center"/>
            <w:hideMark/>
          </w:tcPr>
          <w:p w14:paraId="3CD9B489"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36.84%</w:t>
            </w:r>
          </w:p>
        </w:tc>
        <w:tc>
          <w:tcPr>
            <w:tcW w:w="1322" w:type="dxa"/>
            <w:tcBorders>
              <w:top w:val="nil"/>
              <w:left w:val="nil"/>
              <w:bottom w:val="nil"/>
              <w:right w:val="nil"/>
            </w:tcBorders>
            <w:shd w:val="clear" w:color="auto" w:fill="auto"/>
            <w:vAlign w:val="center"/>
            <w:hideMark/>
          </w:tcPr>
          <w:p w14:paraId="06EFCA55"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1,033</w:t>
            </w:r>
          </w:p>
        </w:tc>
        <w:tc>
          <w:tcPr>
            <w:tcW w:w="863" w:type="dxa"/>
            <w:tcBorders>
              <w:top w:val="nil"/>
              <w:left w:val="nil"/>
              <w:bottom w:val="nil"/>
              <w:right w:val="nil"/>
            </w:tcBorders>
            <w:shd w:val="clear" w:color="auto" w:fill="auto"/>
            <w:vAlign w:val="center"/>
            <w:hideMark/>
          </w:tcPr>
          <w:p w14:paraId="3831DB32"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30</w:t>
            </w:r>
          </w:p>
        </w:tc>
        <w:tc>
          <w:tcPr>
            <w:tcW w:w="948" w:type="dxa"/>
            <w:tcBorders>
              <w:top w:val="nil"/>
              <w:left w:val="nil"/>
              <w:bottom w:val="nil"/>
              <w:right w:val="nil"/>
            </w:tcBorders>
            <w:shd w:val="clear" w:color="auto" w:fill="auto"/>
            <w:vAlign w:val="center"/>
            <w:hideMark/>
          </w:tcPr>
          <w:p w14:paraId="6BB2EF78"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2.90%</w:t>
            </w:r>
          </w:p>
        </w:tc>
      </w:tr>
      <w:tr w:rsidR="00BA7BA4" w:rsidRPr="00BA7BA4" w14:paraId="0381A6E3" w14:textId="77777777" w:rsidTr="00E24D8A">
        <w:trPr>
          <w:trHeight w:val="295"/>
        </w:trPr>
        <w:tc>
          <w:tcPr>
            <w:tcW w:w="1000" w:type="dxa"/>
            <w:tcBorders>
              <w:top w:val="nil"/>
              <w:left w:val="nil"/>
              <w:bottom w:val="nil"/>
              <w:right w:val="nil"/>
            </w:tcBorders>
            <w:shd w:val="clear" w:color="auto" w:fill="auto"/>
            <w:noWrap/>
            <w:vAlign w:val="center"/>
            <w:hideMark/>
          </w:tcPr>
          <w:p w14:paraId="05AB6762" w14:textId="77777777" w:rsidR="00BF0971" w:rsidRPr="00BA7BA4" w:rsidRDefault="00BF0971" w:rsidP="007D1980">
            <w:pPr>
              <w:spacing w:after="0" w:line="240" w:lineRule="auto"/>
              <w:rPr>
                <w:rFonts w:ascii="Book Antiqua" w:eastAsia="DengXian" w:hAnsi="Book Antiqua" w:cs="Times New Roman"/>
              </w:rPr>
            </w:pPr>
            <w:r w:rsidRPr="00BA7BA4">
              <w:rPr>
                <w:rFonts w:ascii="Book Antiqua" w:eastAsia="DengXian" w:hAnsi="Book Antiqua" w:cs="Times New Roman"/>
              </w:rPr>
              <w:t>2012</w:t>
            </w:r>
          </w:p>
        </w:tc>
        <w:tc>
          <w:tcPr>
            <w:tcW w:w="1694" w:type="dxa"/>
            <w:tcBorders>
              <w:top w:val="nil"/>
              <w:left w:val="nil"/>
              <w:bottom w:val="nil"/>
              <w:right w:val="nil"/>
            </w:tcBorders>
            <w:shd w:val="clear" w:color="auto" w:fill="auto"/>
            <w:noWrap/>
            <w:vAlign w:val="center"/>
            <w:hideMark/>
          </w:tcPr>
          <w:p w14:paraId="1BA9CD68"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13</w:t>
            </w:r>
          </w:p>
        </w:tc>
        <w:tc>
          <w:tcPr>
            <w:tcW w:w="1842" w:type="dxa"/>
            <w:tcBorders>
              <w:top w:val="nil"/>
              <w:left w:val="nil"/>
              <w:bottom w:val="nil"/>
              <w:right w:val="nil"/>
            </w:tcBorders>
            <w:shd w:val="clear" w:color="auto" w:fill="auto"/>
            <w:noWrap/>
            <w:vAlign w:val="center"/>
            <w:hideMark/>
          </w:tcPr>
          <w:p w14:paraId="5C39C81A"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6</w:t>
            </w:r>
          </w:p>
        </w:tc>
        <w:tc>
          <w:tcPr>
            <w:tcW w:w="1332" w:type="dxa"/>
            <w:tcBorders>
              <w:top w:val="nil"/>
              <w:left w:val="nil"/>
              <w:bottom w:val="nil"/>
              <w:right w:val="nil"/>
            </w:tcBorders>
            <w:shd w:val="clear" w:color="auto" w:fill="auto"/>
            <w:vAlign w:val="center"/>
            <w:hideMark/>
          </w:tcPr>
          <w:p w14:paraId="2FBE6590"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46.15%</w:t>
            </w:r>
          </w:p>
        </w:tc>
        <w:tc>
          <w:tcPr>
            <w:tcW w:w="1322" w:type="dxa"/>
            <w:tcBorders>
              <w:top w:val="nil"/>
              <w:left w:val="nil"/>
              <w:bottom w:val="nil"/>
              <w:right w:val="nil"/>
            </w:tcBorders>
            <w:shd w:val="clear" w:color="auto" w:fill="auto"/>
            <w:vAlign w:val="center"/>
            <w:hideMark/>
          </w:tcPr>
          <w:p w14:paraId="364B102B"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1,007</w:t>
            </w:r>
          </w:p>
        </w:tc>
        <w:tc>
          <w:tcPr>
            <w:tcW w:w="863" w:type="dxa"/>
            <w:tcBorders>
              <w:top w:val="nil"/>
              <w:left w:val="nil"/>
              <w:bottom w:val="nil"/>
              <w:right w:val="nil"/>
            </w:tcBorders>
            <w:shd w:val="clear" w:color="auto" w:fill="auto"/>
            <w:vAlign w:val="center"/>
            <w:hideMark/>
          </w:tcPr>
          <w:p w14:paraId="78B806B4"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12</w:t>
            </w:r>
          </w:p>
        </w:tc>
        <w:tc>
          <w:tcPr>
            <w:tcW w:w="948" w:type="dxa"/>
            <w:tcBorders>
              <w:top w:val="nil"/>
              <w:left w:val="nil"/>
              <w:bottom w:val="nil"/>
              <w:right w:val="nil"/>
            </w:tcBorders>
            <w:shd w:val="clear" w:color="auto" w:fill="auto"/>
            <w:vAlign w:val="center"/>
            <w:hideMark/>
          </w:tcPr>
          <w:p w14:paraId="46E6135D"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1.19%</w:t>
            </w:r>
          </w:p>
        </w:tc>
      </w:tr>
      <w:tr w:rsidR="00BA7BA4" w:rsidRPr="00BA7BA4" w14:paraId="78152754" w14:textId="77777777" w:rsidTr="00E24D8A">
        <w:trPr>
          <w:trHeight w:val="295"/>
        </w:trPr>
        <w:tc>
          <w:tcPr>
            <w:tcW w:w="1000" w:type="dxa"/>
            <w:tcBorders>
              <w:top w:val="nil"/>
              <w:left w:val="nil"/>
              <w:bottom w:val="nil"/>
              <w:right w:val="nil"/>
            </w:tcBorders>
            <w:shd w:val="clear" w:color="auto" w:fill="auto"/>
            <w:noWrap/>
            <w:vAlign w:val="center"/>
            <w:hideMark/>
          </w:tcPr>
          <w:p w14:paraId="1FEC0C9D" w14:textId="77777777" w:rsidR="00BF0971" w:rsidRPr="00BA7BA4" w:rsidRDefault="00BF0971" w:rsidP="007D1980">
            <w:pPr>
              <w:spacing w:after="0" w:line="240" w:lineRule="auto"/>
              <w:rPr>
                <w:rFonts w:ascii="Book Antiqua" w:eastAsia="DengXian" w:hAnsi="Book Antiqua" w:cs="Times New Roman"/>
              </w:rPr>
            </w:pPr>
            <w:r w:rsidRPr="00BA7BA4">
              <w:rPr>
                <w:rFonts w:ascii="Book Antiqua" w:eastAsia="DengXian" w:hAnsi="Book Antiqua" w:cs="Times New Roman"/>
              </w:rPr>
              <w:t>2013</w:t>
            </w:r>
          </w:p>
        </w:tc>
        <w:tc>
          <w:tcPr>
            <w:tcW w:w="1694" w:type="dxa"/>
            <w:tcBorders>
              <w:top w:val="nil"/>
              <w:left w:val="nil"/>
              <w:bottom w:val="nil"/>
              <w:right w:val="nil"/>
            </w:tcBorders>
            <w:shd w:val="clear" w:color="auto" w:fill="auto"/>
            <w:noWrap/>
            <w:vAlign w:val="center"/>
            <w:hideMark/>
          </w:tcPr>
          <w:p w14:paraId="3DAC94B7"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14</w:t>
            </w:r>
          </w:p>
        </w:tc>
        <w:tc>
          <w:tcPr>
            <w:tcW w:w="1842" w:type="dxa"/>
            <w:tcBorders>
              <w:top w:val="nil"/>
              <w:left w:val="nil"/>
              <w:bottom w:val="nil"/>
              <w:right w:val="nil"/>
            </w:tcBorders>
            <w:shd w:val="clear" w:color="auto" w:fill="auto"/>
            <w:noWrap/>
            <w:vAlign w:val="center"/>
            <w:hideMark/>
          </w:tcPr>
          <w:p w14:paraId="20D1F45E"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5</w:t>
            </w:r>
          </w:p>
        </w:tc>
        <w:tc>
          <w:tcPr>
            <w:tcW w:w="1332" w:type="dxa"/>
            <w:tcBorders>
              <w:top w:val="nil"/>
              <w:left w:val="nil"/>
              <w:bottom w:val="nil"/>
              <w:right w:val="nil"/>
            </w:tcBorders>
            <w:shd w:val="clear" w:color="auto" w:fill="auto"/>
            <w:vAlign w:val="center"/>
            <w:hideMark/>
          </w:tcPr>
          <w:p w14:paraId="3198835B"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35.71%</w:t>
            </w:r>
          </w:p>
        </w:tc>
        <w:tc>
          <w:tcPr>
            <w:tcW w:w="1322" w:type="dxa"/>
            <w:tcBorders>
              <w:top w:val="nil"/>
              <w:left w:val="nil"/>
              <w:bottom w:val="nil"/>
              <w:right w:val="nil"/>
            </w:tcBorders>
            <w:shd w:val="clear" w:color="auto" w:fill="auto"/>
            <w:vAlign w:val="center"/>
            <w:hideMark/>
          </w:tcPr>
          <w:p w14:paraId="42F3FF4B"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954</w:t>
            </w:r>
          </w:p>
        </w:tc>
        <w:tc>
          <w:tcPr>
            <w:tcW w:w="863" w:type="dxa"/>
            <w:tcBorders>
              <w:top w:val="nil"/>
              <w:left w:val="nil"/>
              <w:bottom w:val="nil"/>
              <w:right w:val="nil"/>
            </w:tcBorders>
            <w:shd w:val="clear" w:color="auto" w:fill="auto"/>
            <w:vAlign w:val="center"/>
            <w:hideMark/>
          </w:tcPr>
          <w:p w14:paraId="2595B3CB"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14</w:t>
            </w:r>
          </w:p>
        </w:tc>
        <w:tc>
          <w:tcPr>
            <w:tcW w:w="948" w:type="dxa"/>
            <w:tcBorders>
              <w:top w:val="nil"/>
              <w:left w:val="nil"/>
              <w:bottom w:val="nil"/>
              <w:right w:val="nil"/>
            </w:tcBorders>
            <w:shd w:val="clear" w:color="auto" w:fill="auto"/>
            <w:vAlign w:val="center"/>
            <w:hideMark/>
          </w:tcPr>
          <w:p w14:paraId="7B1F3A86"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1.47%</w:t>
            </w:r>
          </w:p>
        </w:tc>
      </w:tr>
      <w:tr w:rsidR="00BA7BA4" w:rsidRPr="00BA7BA4" w14:paraId="070AB86D" w14:textId="77777777" w:rsidTr="00E24D8A">
        <w:trPr>
          <w:trHeight w:val="295"/>
        </w:trPr>
        <w:tc>
          <w:tcPr>
            <w:tcW w:w="1000" w:type="dxa"/>
            <w:tcBorders>
              <w:top w:val="nil"/>
              <w:left w:val="nil"/>
              <w:bottom w:val="nil"/>
              <w:right w:val="nil"/>
            </w:tcBorders>
            <w:shd w:val="clear" w:color="auto" w:fill="auto"/>
            <w:noWrap/>
            <w:vAlign w:val="center"/>
            <w:hideMark/>
          </w:tcPr>
          <w:p w14:paraId="5E92BD12" w14:textId="77777777" w:rsidR="00BF0971" w:rsidRPr="00BA7BA4" w:rsidRDefault="00BF0971" w:rsidP="007D1980">
            <w:pPr>
              <w:spacing w:after="0" w:line="240" w:lineRule="auto"/>
              <w:rPr>
                <w:rFonts w:ascii="Book Antiqua" w:eastAsia="DengXian" w:hAnsi="Book Antiqua" w:cs="Times New Roman"/>
              </w:rPr>
            </w:pPr>
            <w:r w:rsidRPr="00BA7BA4">
              <w:rPr>
                <w:rFonts w:ascii="Book Antiqua" w:eastAsia="DengXian" w:hAnsi="Book Antiqua" w:cs="Times New Roman"/>
              </w:rPr>
              <w:t>2014</w:t>
            </w:r>
          </w:p>
        </w:tc>
        <w:tc>
          <w:tcPr>
            <w:tcW w:w="1694" w:type="dxa"/>
            <w:tcBorders>
              <w:top w:val="nil"/>
              <w:left w:val="nil"/>
              <w:bottom w:val="nil"/>
              <w:right w:val="nil"/>
            </w:tcBorders>
            <w:shd w:val="clear" w:color="auto" w:fill="auto"/>
            <w:noWrap/>
            <w:vAlign w:val="center"/>
            <w:hideMark/>
          </w:tcPr>
          <w:p w14:paraId="3E6C499C"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6</w:t>
            </w:r>
          </w:p>
        </w:tc>
        <w:tc>
          <w:tcPr>
            <w:tcW w:w="1842" w:type="dxa"/>
            <w:tcBorders>
              <w:top w:val="nil"/>
              <w:left w:val="nil"/>
              <w:bottom w:val="nil"/>
              <w:right w:val="nil"/>
            </w:tcBorders>
            <w:shd w:val="clear" w:color="auto" w:fill="auto"/>
            <w:noWrap/>
            <w:vAlign w:val="center"/>
            <w:hideMark/>
          </w:tcPr>
          <w:p w14:paraId="5B50B8FE"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3</w:t>
            </w:r>
          </w:p>
        </w:tc>
        <w:tc>
          <w:tcPr>
            <w:tcW w:w="1332" w:type="dxa"/>
            <w:tcBorders>
              <w:top w:val="nil"/>
              <w:left w:val="nil"/>
              <w:bottom w:val="nil"/>
              <w:right w:val="nil"/>
            </w:tcBorders>
            <w:shd w:val="clear" w:color="auto" w:fill="auto"/>
            <w:vAlign w:val="center"/>
            <w:hideMark/>
          </w:tcPr>
          <w:p w14:paraId="42D5C183"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50.00%</w:t>
            </w:r>
          </w:p>
        </w:tc>
        <w:tc>
          <w:tcPr>
            <w:tcW w:w="1322" w:type="dxa"/>
            <w:tcBorders>
              <w:top w:val="nil"/>
              <w:left w:val="nil"/>
              <w:bottom w:val="nil"/>
              <w:right w:val="nil"/>
            </w:tcBorders>
            <w:shd w:val="clear" w:color="auto" w:fill="auto"/>
            <w:vAlign w:val="center"/>
            <w:hideMark/>
          </w:tcPr>
          <w:p w14:paraId="1D6DA53E"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948</w:t>
            </w:r>
          </w:p>
        </w:tc>
        <w:tc>
          <w:tcPr>
            <w:tcW w:w="863" w:type="dxa"/>
            <w:tcBorders>
              <w:top w:val="nil"/>
              <w:left w:val="nil"/>
              <w:bottom w:val="nil"/>
              <w:right w:val="nil"/>
            </w:tcBorders>
            <w:shd w:val="clear" w:color="auto" w:fill="auto"/>
            <w:vAlign w:val="center"/>
            <w:hideMark/>
          </w:tcPr>
          <w:p w14:paraId="12690F85"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6</w:t>
            </w:r>
          </w:p>
        </w:tc>
        <w:tc>
          <w:tcPr>
            <w:tcW w:w="948" w:type="dxa"/>
            <w:tcBorders>
              <w:top w:val="nil"/>
              <w:left w:val="nil"/>
              <w:bottom w:val="nil"/>
              <w:right w:val="nil"/>
            </w:tcBorders>
            <w:shd w:val="clear" w:color="auto" w:fill="auto"/>
            <w:vAlign w:val="center"/>
            <w:hideMark/>
          </w:tcPr>
          <w:p w14:paraId="63852C8B"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0.63%</w:t>
            </w:r>
          </w:p>
        </w:tc>
      </w:tr>
      <w:tr w:rsidR="00BA7BA4" w:rsidRPr="00BA7BA4" w14:paraId="619A1672" w14:textId="77777777" w:rsidTr="00E24D8A">
        <w:trPr>
          <w:trHeight w:val="295"/>
        </w:trPr>
        <w:tc>
          <w:tcPr>
            <w:tcW w:w="1000" w:type="dxa"/>
            <w:tcBorders>
              <w:top w:val="nil"/>
              <w:left w:val="nil"/>
              <w:bottom w:val="nil"/>
              <w:right w:val="nil"/>
            </w:tcBorders>
            <w:shd w:val="clear" w:color="auto" w:fill="auto"/>
            <w:noWrap/>
            <w:vAlign w:val="center"/>
            <w:hideMark/>
          </w:tcPr>
          <w:p w14:paraId="4151DE9A" w14:textId="77777777" w:rsidR="00BF0971" w:rsidRPr="00BA7BA4" w:rsidRDefault="00BF0971" w:rsidP="007D1980">
            <w:pPr>
              <w:spacing w:after="0" w:line="240" w:lineRule="auto"/>
              <w:rPr>
                <w:rFonts w:ascii="Book Antiqua" w:eastAsia="DengXian" w:hAnsi="Book Antiqua" w:cs="Times New Roman"/>
              </w:rPr>
            </w:pPr>
            <w:r w:rsidRPr="00BA7BA4">
              <w:rPr>
                <w:rFonts w:ascii="Book Antiqua" w:eastAsia="DengXian" w:hAnsi="Book Antiqua" w:cs="Times New Roman"/>
              </w:rPr>
              <w:t>2015</w:t>
            </w:r>
          </w:p>
        </w:tc>
        <w:tc>
          <w:tcPr>
            <w:tcW w:w="1694" w:type="dxa"/>
            <w:tcBorders>
              <w:top w:val="nil"/>
              <w:left w:val="nil"/>
              <w:bottom w:val="nil"/>
              <w:right w:val="nil"/>
            </w:tcBorders>
            <w:shd w:val="clear" w:color="auto" w:fill="auto"/>
            <w:noWrap/>
            <w:vAlign w:val="center"/>
            <w:hideMark/>
          </w:tcPr>
          <w:p w14:paraId="7CD58BD7"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11</w:t>
            </w:r>
          </w:p>
        </w:tc>
        <w:tc>
          <w:tcPr>
            <w:tcW w:w="1842" w:type="dxa"/>
            <w:tcBorders>
              <w:top w:val="nil"/>
              <w:left w:val="nil"/>
              <w:bottom w:val="nil"/>
              <w:right w:val="nil"/>
            </w:tcBorders>
            <w:shd w:val="clear" w:color="auto" w:fill="auto"/>
            <w:noWrap/>
            <w:vAlign w:val="center"/>
            <w:hideMark/>
          </w:tcPr>
          <w:p w14:paraId="2762A567"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2</w:t>
            </w:r>
          </w:p>
        </w:tc>
        <w:tc>
          <w:tcPr>
            <w:tcW w:w="1332" w:type="dxa"/>
            <w:tcBorders>
              <w:top w:val="nil"/>
              <w:left w:val="nil"/>
              <w:bottom w:val="nil"/>
              <w:right w:val="nil"/>
            </w:tcBorders>
            <w:shd w:val="clear" w:color="auto" w:fill="auto"/>
            <w:vAlign w:val="center"/>
            <w:hideMark/>
          </w:tcPr>
          <w:p w14:paraId="0E702249"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18.18%</w:t>
            </w:r>
          </w:p>
        </w:tc>
        <w:tc>
          <w:tcPr>
            <w:tcW w:w="1322" w:type="dxa"/>
            <w:tcBorders>
              <w:top w:val="nil"/>
              <w:left w:val="nil"/>
              <w:bottom w:val="nil"/>
              <w:right w:val="nil"/>
            </w:tcBorders>
            <w:shd w:val="clear" w:color="auto" w:fill="auto"/>
            <w:vAlign w:val="center"/>
            <w:hideMark/>
          </w:tcPr>
          <w:p w14:paraId="7EDFF107"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929</w:t>
            </w:r>
          </w:p>
        </w:tc>
        <w:tc>
          <w:tcPr>
            <w:tcW w:w="863" w:type="dxa"/>
            <w:tcBorders>
              <w:top w:val="nil"/>
              <w:left w:val="nil"/>
              <w:bottom w:val="nil"/>
              <w:right w:val="nil"/>
            </w:tcBorders>
            <w:shd w:val="clear" w:color="auto" w:fill="auto"/>
            <w:vAlign w:val="center"/>
            <w:hideMark/>
          </w:tcPr>
          <w:p w14:paraId="702EA7AE"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11</w:t>
            </w:r>
          </w:p>
        </w:tc>
        <w:tc>
          <w:tcPr>
            <w:tcW w:w="948" w:type="dxa"/>
            <w:tcBorders>
              <w:top w:val="nil"/>
              <w:left w:val="nil"/>
              <w:bottom w:val="nil"/>
              <w:right w:val="nil"/>
            </w:tcBorders>
            <w:shd w:val="clear" w:color="auto" w:fill="auto"/>
            <w:vAlign w:val="center"/>
            <w:hideMark/>
          </w:tcPr>
          <w:p w14:paraId="48E3AE14"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1.18%</w:t>
            </w:r>
          </w:p>
        </w:tc>
      </w:tr>
      <w:tr w:rsidR="00BA7BA4" w:rsidRPr="00BA7BA4" w14:paraId="6E06477F" w14:textId="77777777" w:rsidTr="00E24D8A">
        <w:trPr>
          <w:trHeight w:val="295"/>
        </w:trPr>
        <w:tc>
          <w:tcPr>
            <w:tcW w:w="1000" w:type="dxa"/>
            <w:tcBorders>
              <w:top w:val="nil"/>
              <w:left w:val="nil"/>
              <w:bottom w:val="nil"/>
              <w:right w:val="nil"/>
            </w:tcBorders>
            <w:shd w:val="clear" w:color="auto" w:fill="auto"/>
            <w:noWrap/>
            <w:vAlign w:val="center"/>
            <w:hideMark/>
          </w:tcPr>
          <w:p w14:paraId="6F5C03CE" w14:textId="77777777" w:rsidR="00BF0971" w:rsidRPr="00BA7BA4" w:rsidRDefault="00BF0971" w:rsidP="007D1980">
            <w:pPr>
              <w:spacing w:after="0" w:line="240" w:lineRule="auto"/>
              <w:rPr>
                <w:rFonts w:ascii="Book Antiqua" w:eastAsia="DengXian" w:hAnsi="Book Antiqua" w:cs="Times New Roman"/>
              </w:rPr>
            </w:pPr>
            <w:r w:rsidRPr="00BA7BA4">
              <w:rPr>
                <w:rFonts w:ascii="Book Antiqua" w:eastAsia="DengXian" w:hAnsi="Book Antiqua" w:cs="Times New Roman"/>
              </w:rPr>
              <w:t>2016</w:t>
            </w:r>
          </w:p>
        </w:tc>
        <w:tc>
          <w:tcPr>
            <w:tcW w:w="1694" w:type="dxa"/>
            <w:tcBorders>
              <w:top w:val="nil"/>
              <w:left w:val="nil"/>
              <w:bottom w:val="nil"/>
              <w:right w:val="nil"/>
            </w:tcBorders>
            <w:shd w:val="clear" w:color="auto" w:fill="auto"/>
            <w:noWrap/>
            <w:vAlign w:val="center"/>
            <w:hideMark/>
          </w:tcPr>
          <w:p w14:paraId="380AE15C"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9</w:t>
            </w:r>
          </w:p>
        </w:tc>
        <w:tc>
          <w:tcPr>
            <w:tcW w:w="1842" w:type="dxa"/>
            <w:tcBorders>
              <w:top w:val="nil"/>
              <w:left w:val="nil"/>
              <w:bottom w:val="nil"/>
              <w:right w:val="nil"/>
            </w:tcBorders>
            <w:shd w:val="clear" w:color="auto" w:fill="auto"/>
            <w:noWrap/>
            <w:vAlign w:val="center"/>
            <w:hideMark/>
          </w:tcPr>
          <w:p w14:paraId="14745314"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3</w:t>
            </w:r>
          </w:p>
        </w:tc>
        <w:tc>
          <w:tcPr>
            <w:tcW w:w="1332" w:type="dxa"/>
            <w:tcBorders>
              <w:top w:val="nil"/>
              <w:left w:val="nil"/>
              <w:bottom w:val="nil"/>
              <w:right w:val="nil"/>
            </w:tcBorders>
            <w:shd w:val="clear" w:color="auto" w:fill="auto"/>
            <w:vAlign w:val="center"/>
            <w:hideMark/>
          </w:tcPr>
          <w:p w14:paraId="4DA3D2C6"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33.33%</w:t>
            </w:r>
          </w:p>
        </w:tc>
        <w:tc>
          <w:tcPr>
            <w:tcW w:w="1322" w:type="dxa"/>
            <w:tcBorders>
              <w:top w:val="nil"/>
              <w:left w:val="nil"/>
              <w:bottom w:val="nil"/>
              <w:right w:val="nil"/>
            </w:tcBorders>
            <w:shd w:val="clear" w:color="auto" w:fill="auto"/>
            <w:vAlign w:val="center"/>
            <w:hideMark/>
          </w:tcPr>
          <w:p w14:paraId="20D9CBBA"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907</w:t>
            </w:r>
          </w:p>
        </w:tc>
        <w:tc>
          <w:tcPr>
            <w:tcW w:w="863" w:type="dxa"/>
            <w:tcBorders>
              <w:top w:val="nil"/>
              <w:left w:val="nil"/>
              <w:bottom w:val="nil"/>
              <w:right w:val="nil"/>
            </w:tcBorders>
            <w:shd w:val="clear" w:color="auto" w:fill="auto"/>
            <w:vAlign w:val="center"/>
            <w:hideMark/>
          </w:tcPr>
          <w:p w14:paraId="5E695138"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9</w:t>
            </w:r>
          </w:p>
        </w:tc>
        <w:tc>
          <w:tcPr>
            <w:tcW w:w="948" w:type="dxa"/>
            <w:tcBorders>
              <w:top w:val="nil"/>
              <w:left w:val="nil"/>
              <w:bottom w:val="nil"/>
              <w:right w:val="nil"/>
            </w:tcBorders>
            <w:shd w:val="clear" w:color="auto" w:fill="auto"/>
            <w:vAlign w:val="center"/>
            <w:hideMark/>
          </w:tcPr>
          <w:p w14:paraId="095DC975"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0.99%</w:t>
            </w:r>
          </w:p>
        </w:tc>
      </w:tr>
      <w:tr w:rsidR="00BA7BA4" w:rsidRPr="00BA7BA4" w14:paraId="18998921" w14:textId="77777777" w:rsidTr="00E24D8A">
        <w:trPr>
          <w:trHeight w:val="295"/>
        </w:trPr>
        <w:tc>
          <w:tcPr>
            <w:tcW w:w="1000" w:type="dxa"/>
            <w:tcBorders>
              <w:top w:val="nil"/>
              <w:left w:val="nil"/>
              <w:bottom w:val="nil"/>
              <w:right w:val="nil"/>
            </w:tcBorders>
            <w:shd w:val="clear" w:color="auto" w:fill="auto"/>
            <w:noWrap/>
            <w:vAlign w:val="center"/>
            <w:hideMark/>
          </w:tcPr>
          <w:p w14:paraId="01F1C39C" w14:textId="77777777" w:rsidR="00BF0971" w:rsidRPr="00BA7BA4" w:rsidRDefault="00BF0971" w:rsidP="007D1980">
            <w:pPr>
              <w:spacing w:after="0" w:line="240" w:lineRule="auto"/>
              <w:rPr>
                <w:rFonts w:ascii="Book Antiqua" w:eastAsia="DengXian" w:hAnsi="Book Antiqua" w:cs="Times New Roman"/>
              </w:rPr>
            </w:pPr>
            <w:r w:rsidRPr="00BA7BA4">
              <w:rPr>
                <w:rFonts w:ascii="Book Antiqua" w:eastAsia="DengXian" w:hAnsi="Book Antiqua" w:cs="Times New Roman"/>
              </w:rPr>
              <w:t>2017</w:t>
            </w:r>
          </w:p>
        </w:tc>
        <w:tc>
          <w:tcPr>
            <w:tcW w:w="1694" w:type="dxa"/>
            <w:tcBorders>
              <w:top w:val="nil"/>
              <w:left w:val="nil"/>
              <w:bottom w:val="nil"/>
              <w:right w:val="nil"/>
            </w:tcBorders>
            <w:shd w:val="clear" w:color="auto" w:fill="auto"/>
            <w:noWrap/>
            <w:vAlign w:val="center"/>
            <w:hideMark/>
          </w:tcPr>
          <w:p w14:paraId="32E9DD83"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7</w:t>
            </w:r>
          </w:p>
        </w:tc>
        <w:tc>
          <w:tcPr>
            <w:tcW w:w="1842" w:type="dxa"/>
            <w:tcBorders>
              <w:top w:val="nil"/>
              <w:left w:val="nil"/>
              <w:bottom w:val="nil"/>
              <w:right w:val="nil"/>
            </w:tcBorders>
            <w:shd w:val="clear" w:color="auto" w:fill="auto"/>
            <w:noWrap/>
            <w:vAlign w:val="center"/>
            <w:hideMark/>
          </w:tcPr>
          <w:p w14:paraId="50E3BA04"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2</w:t>
            </w:r>
          </w:p>
        </w:tc>
        <w:tc>
          <w:tcPr>
            <w:tcW w:w="1332" w:type="dxa"/>
            <w:tcBorders>
              <w:top w:val="nil"/>
              <w:left w:val="nil"/>
              <w:bottom w:val="nil"/>
              <w:right w:val="nil"/>
            </w:tcBorders>
            <w:shd w:val="clear" w:color="auto" w:fill="auto"/>
            <w:vAlign w:val="center"/>
            <w:hideMark/>
          </w:tcPr>
          <w:p w14:paraId="4B640A9D"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28.57%</w:t>
            </w:r>
          </w:p>
        </w:tc>
        <w:tc>
          <w:tcPr>
            <w:tcW w:w="1322" w:type="dxa"/>
            <w:tcBorders>
              <w:top w:val="nil"/>
              <w:left w:val="nil"/>
              <w:bottom w:val="nil"/>
              <w:right w:val="nil"/>
            </w:tcBorders>
            <w:shd w:val="clear" w:color="auto" w:fill="auto"/>
            <w:vAlign w:val="center"/>
            <w:hideMark/>
          </w:tcPr>
          <w:p w14:paraId="57F7F6BC"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872</w:t>
            </w:r>
          </w:p>
        </w:tc>
        <w:tc>
          <w:tcPr>
            <w:tcW w:w="863" w:type="dxa"/>
            <w:tcBorders>
              <w:top w:val="nil"/>
              <w:left w:val="nil"/>
              <w:bottom w:val="nil"/>
              <w:right w:val="nil"/>
            </w:tcBorders>
            <w:shd w:val="clear" w:color="auto" w:fill="auto"/>
            <w:vAlign w:val="center"/>
            <w:hideMark/>
          </w:tcPr>
          <w:p w14:paraId="5EC171FF"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7</w:t>
            </w:r>
          </w:p>
        </w:tc>
        <w:tc>
          <w:tcPr>
            <w:tcW w:w="948" w:type="dxa"/>
            <w:tcBorders>
              <w:top w:val="nil"/>
              <w:left w:val="nil"/>
              <w:bottom w:val="nil"/>
              <w:right w:val="nil"/>
            </w:tcBorders>
            <w:shd w:val="clear" w:color="auto" w:fill="auto"/>
            <w:vAlign w:val="center"/>
            <w:hideMark/>
          </w:tcPr>
          <w:p w14:paraId="3E3F2C76"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0.80%</w:t>
            </w:r>
          </w:p>
        </w:tc>
      </w:tr>
      <w:tr w:rsidR="00BA7BA4" w:rsidRPr="00BA7BA4" w14:paraId="2086BFB3" w14:textId="77777777" w:rsidTr="00E24D8A">
        <w:trPr>
          <w:trHeight w:val="295"/>
        </w:trPr>
        <w:tc>
          <w:tcPr>
            <w:tcW w:w="1000" w:type="dxa"/>
            <w:tcBorders>
              <w:top w:val="nil"/>
              <w:left w:val="nil"/>
              <w:bottom w:val="nil"/>
              <w:right w:val="nil"/>
            </w:tcBorders>
            <w:shd w:val="clear" w:color="auto" w:fill="auto"/>
            <w:noWrap/>
            <w:vAlign w:val="center"/>
            <w:hideMark/>
          </w:tcPr>
          <w:p w14:paraId="552E7DCB" w14:textId="77777777" w:rsidR="00BF0971" w:rsidRPr="00BA7BA4" w:rsidRDefault="00BF0971" w:rsidP="007D1980">
            <w:pPr>
              <w:spacing w:after="0" w:line="240" w:lineRule="auto"/>
              <w:rPr>
                <w:rFonts w:ascii="Book Antiqua" w:eastAsia="DengXian" w:hAnsi="Book Antiqua" w:cs="Times New Roman"/>
              </w:rPr>
            </w:pPr>
            <w:r w:rsidRPr="00BA7BA4">
              <w:rPr>
                <w:rFonts w:ascii="Book Antiqua" w:eastAsia="DengXian" w:hAnsi="Book Antiqua" w:cs="Times New Roman"/>
              </w:rPr>
              <w:t>2018</w:t>
            </w:r>
          </w:p>
        </w:tc>
        <w:tc>
          <w:tcPr>
            <w:tcW w:w="1694" w:type="dxa"/>
            <w:tcBorders>
              <w:top w:val="nil"/>
              <w:left w:val="nil"/>
              <w:bottom w:val="nil"/>
              <w:right w:val="nil"/>
            </w:tcBorders>
            <w:shd w:val="clear" w:color="auto" w:fill="auto"/>
            <w:noWrap/>
            <w:vAlign w:val="center"/>
            <w:hideMark/>
          </w:tcPr>
          <w:p w14:paraId="739CC789"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3</w:t>
            </w:r>
          </w:p>
        </w:tc>
        <w:tc>
          <w:tcPr>
            <w:tcW w:w="1842" w:type="dxa"/>
            <w:tcBorders>
              <w:top w:val="nil"/>
              <w:left w:val="nil"/>
              <w:bottom w:val="nil"/>
              <w:right w:val="nil"/>
            </w:tcBorders>
            <w:shd w:val="clear" w:color="auto" w:fill="auto"/>
            <w:noWrap/>
            <w:vAlign w:val="center"/>
            <w:hideMark/>
          </w:tcPr>
          <w:p w14:paraId="609FB719"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2</w:t>
            </w:r>
          </w:p>
        </w:tc>
        <w:tc>
          <w:tcPr>
            <w:tcW w:w="1332" w:type="dxa"/>
            <w:tcBorders>
              <w:top w:val="nil"/>
              <w:left w:val="nil"/>
              <w:bottom w:val="nil"/>
              <w:right w:val="nil"/>
            </w:tcBorders>
            <w:shd w:val="clear" w:color="auto" w:fill="auto"/>
            <w:vAlign w:val="center"/>
            <w:hideMark/>
          </w:tcPr>
          <w:p w14:paraId="6A401C50"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66.67%</w:t>
            </w:r>
          </w:p>
        </w:tc>
        <w:tc>
          <w:tcPr>
            <w:tcW w:w="1322" w:type="dxa"/>
            <w:tcBorders>
              <w:top w:val="nil"/>
              <w:left w:val="nil"/>
              <w:bottom w:val="nil"/>
              <w:right w:val="nil"/>
            </w:tcBorders>
            <w:shd w:val="clear" w:color="auto" w:fill="auto"/>
            <w:vAlign w:val="center"/>
            <w:hideMark/>
          </w:tcPr>
          <w:p w14:paraId="388B07EC"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856</w:t>
            </w:r>
          </w:p>
        </w:tc>
        <w:tc>
          <w:tcPr>
            <w:tcW w:w="863" w:type="dxa"/>
            <w:tcBorders>
              <w:top w:val="nil"/>
              <w:left w:val="nil"/>
              <w:bottom w:val="nil"/>
              <w:right w:val="nil"/>
            </w:tcBorders>
            <w:shd w:val="clear" w:color="auto" w:fill="auto"/>
            <w:vAlign w:val="center"/>
            <w:hideMark/>
          </w:tcPr>
          <w:p w14:paraId="48BBC0ED"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3</w:t>
            </w:r>
          </w:p>
        </w:tc>
        <w:tc>
          <w:tcPr>
            <w:tcW w:w="948" w:type="dxa"/>
            <w:tcBorders>
              <w:top w:val="nil"/>
              <w:left w:val="nil"/>
              <w:bottom w:val="nil"/>
              <w:right w:val="nil"/>
            </w:tcBorders>
            <w:shd w:val="clear" w:color="auto" w:fill="auto"/>
            <w:vAlign w:val="center"/>
            <w:hideMark/>
          </w:tcPr>
          <w:p w14:paraId="65E515EB"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0.35%</w:t>
            </w:r>
          </w:p>
        </w:tc>
      </w:tr>
      <w:tr w:rsidR="00BA7BA4" w:rsidRPr="00BA7BA4" w14:paraId="5FE2A8F1" w14:textId="77777777" w:rsidTr="00E24D8A">
        <w:trPr>
          <w:trHeight w:val="295"/>
        </w:trPr>
        <w:tc>
          <w:tcPr>
            <w:tcW w:w="1000" w:type="dxa"/>
            <w:tcBorders>
              <w:top w:val="nil"/>
              <w:left w:val="nil"/>
              <w:bottom w:val="nil"/>
              <w:right w:val="nil"/>
            </w:tcBorders>
            <w:shd w:val="clear" w:color="auto" w:fill="auto"/>
            <w:noWrap/>
            <w:vAlign w:val="center"/>
            <w:hideMark/>
          </w:tcPr>
          <w:p w14:paraId="6C74FC02" w14:textId="77777777" w:rsidR="00BF0971" w:rsidRPr="00BA7BA4" w:rsidRDefault="00BF0971" w:rsidP="007D1980">
            <w:pPr>
              <w:spacing w:after="0" w:line="240" w:lineRule="auto"/>
              <w:rPr>
                <w:rFonts w:ascii="Book Antiqua" w:eastAsia="DengXian" w:hAnsi="Book Antiqua" w:cs="Times New Roman"/>
              </w:rPr>
            </w:pPr>
            <w:r w:rsidRPr="00BA7BA4">
              <w:rPr>
                <w:rFonts w:ascii="Book Antiqua" w:eastAsia="DengXian" w:hAnsi="Book Antiqua" w:cs="Times New Roman"/>
              </w:rPr>
              <w:t>2019</w:t>
            </w:r>
          </w:p>
        </w:tc>
        <w:tc>
          <w:tcPr>
            <w:tcW w:w="1694" w:type="dxa"/>
            <w:tcBorders>
              <w:top w:val="nil"/>
              <w:left w:val="nil"/>
              <w:bottom w:val="nil"/>
              <w:right w:val="nil"/>
            </w:tcBorders>
            <w:shd w:val="clear" w:color="auto" w:fill="auto"/>
            <w:noWrap/>
            <w:vAlign w:val="center"/>
            <w:hideMark/>
          </w:tcPr>
          <w:p w14:paraId="5EF4CB97"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4</w:t>
            </w:r>
          </w:p>
        </w:tc>
        <w:tc>
          <w:tcPr>
            <w:tcW w:w="1842" w:type="dxa"/>
            <w:tcBorders>
              <w:top w:val="nil"/>
              <w:left w:val="nil"/>
              <w:bottom w:val="nil"/>
              <w:right w:val="nil"/>
            </w:tcBorders>
            <w:shd w:val="clear" w:color="auto" w:fill="auto"/>
            <w:noWrap/>
            <w:vAlign w:val="center"/>
            <w:hideMark/>
          </w:tcPr>
          <w:p w14:paraId="70334B3A"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2</w:t>
            </w:r>
          </w:p>
        </w:tc>
        <w:tc>
          <w:tcPr>
            <w:tcW w:w="1332" w:type="dxa"/>
            <w:tcBorders>
              <w:top w:val="nil"/>
              <w:left w:val="nil"/>
              <w:bottom w:val="nil"/>
              <w:right w:val="nil"/>
            </w:tcBorders>
            <w:shd w:val="clear" w:color="auto" w:fill="auto"/>
            <w:vAlign w:val="center"/>
            <w:hideMark/>
          </w:tcPr>
          <w:p w14:paraId="7AD9D512"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50.00%</w:t>
            </w:r>
          </w:p>
        </w:tc>
        <w:tc>
          <w:tcPr>
            <w:tcW w:w="1322" w:type="dxa"/>
            <w:tcBorders>
              <w:top w:val="nil"/>
              <w:left w:val="nil"/>
              <w:bottom w:val="nil"/>
              <w:right w:val="nil"/>
            </w:tcBorders>
            <w:shd w:val="clear" w:color="auto" w:fill="auto"/>
            <w:vAlign w:val="center"/>
            <w:hideMark/>
          </w:tcPr>
          <w:p w14:paraId="11D00E0D"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842</w:t>
            </w:r>
          </w:p>
        </w:tc>
        <w:tc>
          <w:tcPr>
            <w:tcW w:w="863" w:type="dxa"/>
            <w:tcBorders>
              <w:top w:val="nil"/>
              <w:left w:val="nil"/>
              <w:bottom w:val="nil"/>
              <w:right w:val="nil"/>
            </w:tcBorders>
            <w:shd w:val="clear" w:color="auto" w:fill="auto"/>
            <w:vAlign w:val="center"/>
            <w:hideMark/>
          </w:tcPr>
          <w:p w14:paraId="75B7BB99"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4</w:t>
            </w:r>
          </w:p>
        </w:tc>
        <w:tc>
          <w:tcPr>
            <w:tcW w:w="948" w:type="dxa"/>
            <w:tcBorders>
              <w:top w:val="nil"/>
              <w:left w:val="nil"/>
              <w:bottom w:val="nil"/>
              <w:right w:val="nil"/>
            </w:tcBorders>
            <w:shd w:val="clear" w:color="auto" w:fill="auto"/>
            <w:vAlign w:val="center"/>
            <w:hideMark/>
          </w:tcPr>
          <w:p w14:paraId="24A4C33C"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0.48%</w:t>
            </w:r>
          </w:p>
        </w:tc>
      </w:tr>
      <w:tr w:rsidR="00BA7BA4" w:rsidRPr="00BA7BA4" w14:paraId="370AE84D" w14:textId="77777777" w:rsidTr="00E24D8A">
        <w:trPr>
          <w:trHeight w:val="295"/>
        </w:trPr>
        <w:tc>
          <w:tcPr>
            <w:tcW w:w="1000" w:type="dxa"/>
            <w:tcBorders>
              <w:top w:val="nil"/>
              <w:left w:val="nil"/>
              <w:right w:val="nil"/>
            </w:tcBorders>
            <w:shd w:val="clear" w:color="auto" w:fill="auto"/>
            <w:noWrap/>
            <w:hideMark/>
          </w:tcPr>
          <w:p w14:paraId="1577FEB8" w14:textId="77777777" w:rsidR="00BF0971" w:rsidRPr="00BA7BA4" w:rsidRDefault="00BF0971" w:rsidP="007D1980">
            <w:pPr>
              <w:spacing w:after="0" w:line="240" w:lineRule="auto"/>
              <w:jc w:val="right"/>
              <w:rPr>
                <w:rFonts w:ascii="Book Antiqua" w:eastAsia="DengXian" w:hAnsi="Book Antiqua" w:cs="Times New Roman"/>
              </w:rPr>
            </w:pPr>
          </w:p>
        </w:tc>
        <w:tc>
          <w:tcPr>
            <w:tcW w:w="1694" w:type="dxa"/>
            <w:tcBorders>
              <w:top w:val="nil"/>
              <w:left w:val="nil"/>
              <w:right w:val="nil"/>
            </w:tcBorders>
            <w:shd w:val="clear" w:color="auto" w:fill="auto"/>
            <w:noWrap/>
            <w:hideMark/>
          </w:tcPr>
          <w:p w14:paraId="3773922A" w14:textId="77777777" w:rsidR="00BF0971" w:rsidRPr="00BA7BA4" w:rsidRDefault="00BF0971" w:rsidP="007D1980">
            <w:pPr>
              <w:spacing w:after="0" w:line="240" w:lineRule="auto"/>
              <w:rPr>
                <w:rFonts w:ascii="Book Antiqua" w:eastAsia="Times New Roman" w:hAnsi="Book Antiqua" w:cs="Times New Roman"/>
              </w:rPr>
            </w:pPr>
          </w:p>
        </w:tc>
        <w:tc>
          <w:tcPr>
            <w:tcW w:w="1842" w:type="dxa"/>
            <w:tcBorders>
              <w:top w:val="nil"/>
              <w:left w:val="nil"/>
              <w:right w:val="nil"/>
            </w:tcBorders>
            <w:shd w:val="clear" w:color="auto" w:fill="auto"/>
            <w:noWrap/>
            <w:vAlign w:val="center"/>
            <w:hideMark/>
          </w:tcPr>
          <w:p w14:paraId="67BB2D5F" w14:textId="77777777" w:rsidR="00BF0971" w:rsidRPr="00BA7BA4" w:rsidRDefault="00BF0971" w:rsidP="007D1980">
            <w:pPr>
              <w:spacing w:after="0" w:line="240" w:lineRule="auto"/>
              <w:jc w:val="right"/>
              <w:rPr>
                <w:rFonts w:ascii="Book Antiqua" w:eastAsia="Times New Roman" w:hAnsi="Book Antiqua" w:cs="Times New Roman"/>
              </w:rPr>
            </w:pPr>
          </w:p>
        </w:tc>
        <w:tc>
          <w:tcPr>
            <w:tcW w:w="1332" w:type="dxa"/>
            <w:tcBorders>
              <w:top w:val="nil"/>
              <w:left w:val="nil"/>
              <w:right w:val="nil"/>
            </w:tcBorders>
            <w:shd w:val="clear" w:color="auto" w:fill="auto"/>
            <w:vAlign w:val="center"/>
            <w:hideMark/>
          </w:tcPr>
          <w:p w14:paraId="12C886BB" w14:textId="77777777" w:rsidR="00BF0971" w:rsidRPr="00BA7BA4" w:rsidRDefault="00BF0971" w:rsidP="007D1980">
            <w:pPr>
              <w:spacing w:after="0" w:line="240" w:lineRule="auto"/>
              <w:jc w:val="right"/>
              <w:rPr>
                <w:rFonts w:ascii="Book Antiqua" w:eastAsia="Times New Roman" w:hAnsi="Book Antiqua" w:cs="Times New Roman"/>
              </w:rPr>
            </w:pPr>
          </w:p>
        </w:tc>
        <w:tc>
          <w:tcPr>
            <w:tcW w:w="1322" w:type="dxa"/>
            <w:tcBorders>
              <w:top w:val="nil"/>
              <w:left w:val="nil"/>
              <w:right w:val="nil"/>
            </w:tcBorders>
            <w:shd w:val="clear" w:color="auto" w:fill="auto"/>
            <w:vAlign w:val="center"/>
            <w:hideMark/>
          </w:tcPr>
          <w:p w14:paraId="31E57905" w14:textId="77777777" w:rsidR="00BF0971" w:rsidRPr="00BA7BA4" w:rsidRDefault="00BF0971" w:rsidP="007D1980">
            <w:pPr>
              <w:spacing w:after="0" w:line="240" w:lineRule="auto"/>
              <w:jc w:val="right"/>
              <w:rPr>
                <w:rFonts w:ascii="Book Antiqua" w:eastAsia="Times New Roman" w:hAnsi="Book Antiqua" w:cs="Times New Roman"/>
              </w:rPr>
            </w:pPr>
          </w:p>
        </w:tc>
        <w:tc>
          <w:tcPr>
            <w:tcW w:w="863" w:type="dxa"/>
            <w:tcBorders>
              <w:top w:val="nil"/>
              <w:left w:val="nil"/>
              <w:right w:val="nil"/>
            </w:tcBorders>
            <w:shd w:val="clear" w:color="auto" w:fill="auto"/>
            <w:vAlign w:val="center"/>
            <w:hideMark/>
          </w:tcPr>
          <w:p w14:paraId="4B607A6D" w14:textId="77777777" w:rsidR="00BF0971" w:rsidRPr="00BA7BA4" w:rsidRDefault="00BF0971" w:rsidP="007D1980">
            <w:pPr>
              <w:spacing w:after="0" w:line="240" w:lineRule="auto"/>
              <w:jc w:val="right"/>
              <w:rPr>
                <w:rFonts w:ascii="Book Antiqua" w:eastAsia="Times New Roman" w:hAnsi="Book Antiqua" w:cs="Times New Roman"/>
              </w:rPr>
            </w:pPr>
          </w:p>
        </w:tc>
        <w:tc>
          <w:tcPr>
            <w:tcW w:w="948" w:type="dxa"/>
            <w:tcBorders>
              <w:top w:val="nil"/>
              <w:left w:val="nil"/>
              <w:right w:val="nil"/>
            </w:tcBorders>
            <w:shd w:val="clear" w:color="auto" w:fill="auto"/>
            <w:vAlign w:val="center"/>
            <w:hideMark/>
          </w:tcPr>
          <w:p w14:paraId="4F45779F" w14:textId="77777777" w:rsidR="00BF0971" w:rsidRPr="00BA7BA4" w:rsidRDefault="00BF0971" w:rsidP="007D1980">
            <w:pPr>
              <w:spacing w:after="0" w:line="240" w:lineRule="auto"/>
              <w:jc w:val="right"/>
              <w:rPr>
                <w:rFonts w:ascii="Book Antiqua" w:eastAsia="Times New Roman" w:hAnsi="Book Antiqua" w:cs="Times New Roman"/>
              </w:rPr>
            </w:pPr>
          </w:p>
        </w:tc>
      </w:tr>
      <w:tr w:rsidR="00794CB1" w:rsidRPr="00BA7BA4" w14:paraId="623F6615" w14:textId="77777777" w:rsidTr="00E24D8A">
        <w:trPr>
          <w:trHeight w:val="310"/>
        </w:trPr>
        <w:tc>
          <w:tcPr>
            <w:tcW w:w="1000" w:type="dxa"/>
            <w:tcBorders>
              <w:top w:val="nil"/>
              <w:left w:val="nil"/>
              <w:bottom w:val="single" w:sz="4" w:space="0" w:color="auto"/>
              <w:right w:val="nil"/>
            </w:tcBorders>
            <w:shd w:val="clear" w:color="auto" w:fill="auto"/>
            <w:noWrap/>
            <w:vAlign w:val="center"/>
            <w:hideMark/>
          </w:tcPr>
          <w:p w14:paraId="387EAE23" w14:textId="77777777" w:rsidR="00BF0971" w:rsidRPr="00BA7BA4" w:rsidRDefault="00BF0971" w:rsidP="007D1980">
            <w:pPr>
              <w:spacing w:after="0" w:line="240" w:lineRule="auto"/>
              <w:rPr>
                <w:rFonts w:ascii="Book Antiqua" w:eastAsia="DengXian" w:hAnsi="Book Antiqua" w:cs="Times New Roman"/>
              </w:rPr>
            </w:pPr>
            <w:r w:rsidRPr="00BA7BA4">
              <w:rPr>
                <w:rFonts w:ascii="Book Antiqua" w:eastAsia="DengXian" w:hAnsi="Book Antiqua" w:cs="Times New Roman"/>
              </w:rPr>
              <w:t>Total</w:t>
            </w:r>
          </w:p>
        </w:tc>
        <w:tc>
          <w:tcPr>
            <w:tcW w:w="1694" w:type="dxa"/>
            <w:tcBorders>
              <w:top w:val="nil"/>
              <w:left w:val="nil"/>
              <w:bottom w:val="single" w:sz="4" w:space="0" w:color="auto"/>
              <w:right w:val="nil"/>
            </w:tcBorders>
            <w:shd w:val="clear" w:color="auto" w:fill="auto"/>
            <w:noWrap/>
            <w:vAlign w:val="center"/>
            <w:hideMark/>
          </w:tcPr>
          <w:p w14:paraId="6EEB3839"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494</w:t>
            </w:r>
          </w:p>
        </w:tc>
        <w:tc>
          <w:tcPr>
            <w:tcW w:w="1842" w:type="dxa"/>
            <w:tcBorders>
              <w:top w:val="nil"/>
              <w:left w:val="nil"/>
              <w:bottom w:val="single" w:sz="4" w:space="0" w:color="auto"/>
              <w:right w:val="nil"/>
            </w:tcBorders>
            <w:shd w:val="clear" w:color="auto" w:fill="auto"/>
            <w:noWrap/>
            <w:vAlign w:val="center"/>
            <w:hideMark/>
          </w:tcPr>
          <w:p w14:paraId="50D8D5CC"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161</w:t>
            </w:r>
          </w:p>
        </w:tc>
        <w:tc>
          <w:tcPr>
            <w:tcW w:w="1332" w:type="dxa"/>
            <w:tcBorders>
              <w:top w:val="nil"/>
              <w:left w:val="nil"/>
              <w:bottom w:val="single" w:sz="4" w:space="0" w:color="auto"/>
              <w:right w:val="nil"/>
            </w:tcBorders>
            <w:shd w:val="clear" w:color="auto" w:fill="auto"/>
            <w:vAlign w:val="center"/>
            <w:hideMark/>
          </w:tcPr>
          <w:p w14:paraId="298ECCF3"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32.59%</w:t>
            </w:r>
          </w:p>
        </w:tc>
        <w:tc>
          <w:tcPr>
            <w:tcW w:w="1322" w:type="dxa"/>
            <w:tcBorders>
              <w:top w:val="nil"/>
              <w:left w:val="nil"/>
              <w:bottom w:val="single" w:sz="4" w:space="0" w:color="auto"/>
              <w:right w:val="nil"/>
            </w:tcBorders>
            <w:shd w:val="clear" w:color="auto" w:fill="auto"/>
            <w:vAlign w:val="center"/>
            <w:hideMark/>
          </w:tcPr>
          <w:p w14:paraId="665957F2"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 </w:t>
            </w:r>
          </w:p>
        </w:tc>
        <w:tc>
          <w:tcPr>
            <w:tcW w:w="863" w:type="dxa"/>
            <w:tcBorders>
              <w:top w:val="nil"/>
              <w:left w:val="nil"/>
              <w:bottom w:val="single" w:sz="4" w:space="0" w:color="auto"/>
              <w:right w:val="nil"/>
            </w:tcBorders>
            <w:shd w:val="clear" w:color="auto" w:fill="auto"/>
            <w:vAlign w:val="center"/>
            <w:hideMark/>
          </w:tcPr>
          <w:p w14:paraId="0C8FDEAC"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 </w:t>
            </w:r>
          </w:p>
        </w:tc>
        <w:tc>
          <w:tcPr>
            <w:tcW w:w="948" w:type="dxa"/>
            <w:tcBorders>
              <w:top w:val="nil"/>
              <w:left w:val="nil"/>
              <w:bottom w:val="single" w:sz="4" w:space="0" w:color="auto"/>
              <w:right w:val="nil"/>
            </w:tcBorders>
            <w:shd w:val="clear" w:color="auto" w:fill="auto"/>
            <w:vAlign w:val="center"/>
            <w:hideMark/>
          </w:tcPr>
          <w:p w14:paraId="065E145A"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 </w:t>
            </w:r>
          </w:p>
        </w:tc>
      </w:tr>
    </w:tbl>
    <w:p w14:paraId="353C25F8" w14:textId="77777777" w:rsidR="00BF0971" w:rsidRPr="00BA7BA4" w:rsidRDefault="00BF0971" w:rsidP="00BF0971">
      <w:pPr>
        <w:rPr>
          <w:rFonts w:ascii="Book Antiqua" w:eastAsia="DengXian" w:hAnsi="Book Antiqua" w:cs="Times New Roman"/>
          <w:b/>
          <w:bCs/>
        </w:rPr>
        <w:sectPr w:rsidR="00BF0971" w:rsidRPr="00BA7BA4" w:rsidSect="007D1980">
          <w:pgSz w:w="11906" w:h="16838"/>
          <w:pgMar w:top="1440" w:right="1440" w:bottom="1440" w:left="1440" w:header="709" w:footer="709" w:gutter="0"/>
          <w:cols w:space="708"/>
          <w:docGrid w:linePitch="360"/>
        </w:sectPr>
      </w:pPr>
    </w:p>
    <w:p w14:paraId="64D9D104" w14:textId="002E9389" w:rsidR="00BF0971" w:rsidRPr="00BA7BA4" w:rsidRDefault="00BF0971" w:rsidP="00BF0971">
      <w:pPr>
        <w:pStyle w:val="NoSpacing"/>
        <w:rPr>
          <w:rFonts w:ascii="Book Antiqua" w:hAnsi="Book Antiqua"/>
          <w:b/>
          <w:bCs/>
        </w:rPr>
      </w:pPr>
      <w:bookmarkStart w:id="12" w:name="_Hlk94885122"/>
      <w:bookmarkStart w:id="13" w:name="_Hlk95656790"/>
      <w:r w:rsidRPr="00BA7BA4">
        <w:rPr>
          <w:rFonts w:ascii="Book Antiqua" w:hAnsi="Book Antiqua"/>
          <w:b/>
          <w:bCs/>
        </w:rPr>
        <w:lastRenderedPageBreak/>
        <w:t xml:space="preserve">Table </w:t>
      </w:r>
      <w:r w:rsidR="009542E5" w:rsidRPr="00BA7BA4">
        <w:rPr>
          <w:rFonts w:ascii="Book Antiqua" w:hAnsi="Book Antiqua"/>
          <w:b/>
          <w:bCs/>
        </w:rPr>
        <w:t>4</w:t>
      </w:r>
    </w:p>
    <w:p w14:paraId="1FF5FE50" w14:textId="515B8904" w:rsidR="00324C87" w:rsidRPr="00BA7BA4" w:rsidRDefault="00324C87" w:rsidP="00BF0971">
      <w:pPr>
        <w:pStyle w:val="NoSpacing"/>
        <w:rPr>
          <w:rFonts w:ascii="Book Antiqua" w:hAnsi="Book Antiqua"/>
          <w:b/>
          <w:bCs/>
          <w:lang w:eastAsia="zh-CN"/>
        </w:rPr>
      </w:pPr>
      <w:r w:rsidRPr="00BA7BA4">
        <w:rPr>
          <w:rFonts w:ascii="Book Antiqua" w:hAnsi="Book Antiqua"/>
          <w:b/>
          <w:bCs/>
          <w:lang w:eastAsia="zh-CN"/>
        </w:rPr>
        <w:t xml:space="preserve">Audit lawsuits by </w:t>
      </w:r>
      <w:r w:rsidR="00F46CFD" w:rsidRPr="00BA7BA4">
        <w:rPr>
          <w:rFonts w:ascii="Book Antiqua" w:hAnsi="Book Antiqua"/>
          <w:b/>
          <w:bCs/>
          <w:lang w:eastAsia="zh-CN"/>
        </w:rPr>
        <w:t>city</w:t>
      </w:r>
    </w:p>
    <w:p w14:paraId="460CBFFD" w14:textId="77777777" w:rsidR="00324C87" w:rsidRPr="00BA7BA4" w:rsidRDefault="00324C87" w:rsidP="00BF0971">
      <w:pPr>
        <w:pStyle w:val="NoSpacing"/>
        <w:rPr>
          <w:rFonts w:ascii="Book Antiqua" w:hAnsi="Book Antiqua"/>
          <w:b/>
          <w:bCs/>
          <w:lang w:eastAsia="zh-CN"/>
        </w:rPr>
      </w:pPr>
    </w:p>
    <w:p w14:paraId="13346145" w14:textId="65F45F0C" w:rsidR="00BF0971" w:rsidRPr="00BA7BA4" w:rsidRDefault="00324C87" w:rsidP="00BF0971">
      <w:pPr>
        <w:pStyle w:val="NoSpacing"/>
        <w:rPr>
          <w:rFonts w:ascii="Book Antiqua" w:hAnsi="Book Antiqua"/>
          <w:i/>
          <w:iCs/>
        </w:rPr>
      </w:pPr>
      <w:r w:rsidRPr="00BA7BA4">
        <w:rPr>
          <w:rFonts w:ascii="Book Antiqua" w:hAnsi="Book Antiqua"/>
          <w:i/>
          <w:iCs/>
        </w:rPr>
        <w:t xml:space="preserve">Panel A: </w:t>
      </w:r>
      <w:r w:rsidR="00BF0971" w:rsidRPr="00BA7BA4">
        <w:rPr>
          <w:rFonts w:ascii="Book Antiqua" w:hAnsi="Book Antiqua"/>
          <w:i/>
          <w:iCs/>
        </w:rPr>
        <w:t>Audit engagements and audit lawsuits by city</w:t>
      </w:r>
    </w:p>
    <w:p w14:paraId="5B844D3C" w14:textId="77777777" w:rsidR="00BF0971" w:rsidRPr="00BA7BA4" w:rsidRDefault="00BF0971" w:rsidP="00BF0971">
      <w:pPr>
        <w:pStyle w:val="NoSpacing"/>
        <w:rPr>
          <w:rFonts w:ascii="Book Antiqua" w:hAnsi="Book Antiqua"/>
        </w:rPr>
      </w:pPr>
    </w:p>
    <w:tbl>
      <w:tblPr>
        <w:tblW w:w="9194" w:type="dxa"/>
        <w:tblInd w:w="-108" w:type="dxa"/>
        <w:tblLook w:val="04A0" w:firstRow="1" w:lastRow="0" w:firstColumn="1" w:lastColumn="0" w:noHBand="0" w:noVBand="1"/>
      </w:tblPr>
      <w:tblGrid>
        <w:gridCol w:w="4428"/>
        <w:gridCol w:w="2250"/>
        <w:gridCol w:w="1207"/>
        <w:gridCol w:w="1309"/>
      </w:tblGrid>
      <w:tr w:rsidR="00BA7BA4" w:rsidRPr="00BA7BA4" w14:paraId="128B50C4" w14:textId="77777777" w:rsidTr="007D1980">
        <w:trPr>
          <w:trHeight w:val="299"/>
        </w:trPr>
        <w:tc>
          <w:tcPr>
            <w:tcW w:w="4428" w:type="dxa"/>
            <w:tcBorders>
              <w:top w:val="single" w:sz="4" w:space="0" w:color="auto"/>
              <w:left w:val="nil"/>
              <w:bottom w:val="single" w:sz="4" w:space="0" w:color="auto"/>
              <w:right w:val="nil"/>
            </w:tcBorders>
            <w:shd w:val="clear" w:color="auto" w:fill="auto"/>
            <w:hideMark/>
          </w:tcPr>
          <w:p w14:paraId="7D93E756" w14:textId="77777777" w:rsidR="00BF0971" w:rsidRPr="00BA7BA4" w:rsidRDefault="00BF0971" w:rsidP="007D1980">
            <w:pPr>
              <w:pStyle w:val="NoSpacing"/>
              <w:rPr>
                <w:rFonts w:ascii="Book Antiqua" w:hAnsi="Book Antiqua"/>
              </w:rPr>
            </w:pPr>
            <w:r w:rsidRPr="00BA7BA4">
              <w:rPr>
                <w:rFonts w:ascii="Book Antiqua" w:eastAsia="DengXian" w:hAnsi="Book Antiqua"/>
              </w:rPr>
              <w:t>City</w:t>
            </w:r>
          </w:p>
        </w:tc>
        <w:tc>
          <w:tcPr>
            <w:tcW w:w="2250" w:type="dxa"/>
            <w:tcBorders>
              <w:top w:val="single" w:sz="4" w:space="0" w:color="auto"/>
              <w:left w:val="nil"/>
              <w:bottom w:val="single" w:sz="4" w:space="0" w:color="auto"/>
              <w:right w:val="nil"/>
            </w:tcBorders>
          </w:tcPr>
          <w:p w14:paraId="2E1EC7B4" w14:textId="77777777" w:rsidR="00BF0971" w:rsidRPr="00BA7BA4" w:rsidRDefault="00BF0971" w:rsidP="007D1980">
            <w:pPr>
              <w:pStyle w:val="NoSpacing"/>
              <w:jc w:val="right"/>
              <w:rPr>
                <w:rFonts w:ascii="Book Antiqua" w:eastAsia="DengXian" w:hAnsi="Book Antiqua"/>
              </w:rPr>
            </w:pPr>
            <w:r w:rsidRPr="00BA7BA4">
              <w:rPr>
                <w:rFonts w:ascii="Book Antiqua" w:eastAsia="DengXian" w:hAnsi="Book Antiqua"/>
              </w:rPr>
              <w:t xml:space="preserve">Number of </w:t>
            </w:r>
          </w:p>
          <w:p w14:paraId="6DE008CC"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audit engagements</w:t>
            </w:r>
          </w:p>
        </w:tc>
        <w:tc>
          <w:tcPr>
            <w:tcW w:w="2516" w:type="dxa"/>
            <w:gridSpan w:val="2"/>
            <w:tcBorders>
              <w:top w:val="single" w:sz="4" w:space="0" w:color="auto"/>
              <w:left w:val="nil"/>
              <w:bottom w:val="single" w:sz="4" w:space="0" w:color="auto"/>
              <w:right w:val="nil"/>
            </w:tcBorders>
          </w:tcPr>
          <w:p w14:paraId="46BE7418" w14:textId="77777777" w:rsidR="00BF0971" w:rsidRPr="00BA7BA4" w:rsidRDefault="00BF0971" w:rsidP="007D1980">
            <w:pPr>
              <w:pStyle w:val="NoSpacing"/>
              <w:jc w:val="right"/>
              <w:rPr>
                <w:rFonts w:ascii="Book Antiqua" w:eastAsia="DengXian" w:hAnsi="Book Antiqua"/>
              </w:rPr>
            </w:pPr>
            <w:r w:rsidRPr="00BA7BA4">
              <w:rPr>
                <w:rFonts w:ascii="Book Antiqua" w:eastAsia="DengXian" w:hAnsi="Book Antiqua"/>
              </w:rPr>
              <w:t xml:space="preserve">Number (%) of audit </w:t>
            </w:r>
          </w:p>
          <w:p w14:paraId="13788B79"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lawsuits (2000-2019)</w:t>
            </w:r>
          </w:p>
        </w:tc>
      </w:tr>
      <w:tr w:rsidR="00BA7BA4" w:rsidRPr="00BA7BA4" w14:paraId="1139D55B" w14:textId="77777777" w:rsidTr="007D1980">
        <w:trPr>
          <w:trHeight w:val="290"/>
        </w:trPr>
        <w:tc>
          <w:tcPr>
            <w:tcW w:w="4428" w:type="dxa"/>
            <w:tcBorders>
              <w:top w:val="nil"/>
              <w:left w:val="nil"/>
              <w:bottom w:val="nil"/>
              <w:right w:val="nil"/>
            </w:tcBorders>
            <w:shd w:val="clear" w:color="auto" w:fill="auto"/>
            <w:noWrap/>
            <w:hideMark/>
          </w:tcPr>
          <w:p w14:paraId="05A61E56" w14:textId="77777777" w:rsidR="00BF0971" w:rsidRPr="00BA7BA4" w:rsidRDefault="00BF0971" w:rsidP="007D1980">
            <w:pPr>
              <w:pStyle w:val="NoSpacing"/>
              <w:rPr>
                <w:rFonts w:ascii="Book Antiqua" w:hAnsi="Book Antiqua"/>
              </w:rPr>
            </w:pPr>
            <w:r w:rsidRPr="00BA7BA4">
              <w:rPr>
                <w:rFonts w:ascii="Book Antiqua" w:eastAsia="DengXian" w:hAnsi="Book Antiqua"/>
              </w:rPr>
              <w:t>New York</w:t>
            </w:r>
          </w:p>
        </w:tc>
        <w:tc>
          <w:tcPr>
            <w:tcW w:w="2250" w:type="dxa"/>
            <w:tcBorders>
              <w:top w:val="nil"/>
              <w:left w:val="nil"/>
              <w:bottom w:val="nil"/>
              <w:right w:val="nil"/>
            </w:tcBorders>
          </w:tcPr>
          <w:p w14:paraId="50E68662"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45,340</w:t>
            </w:r>
          </w:p>
        </w:tc>
        <w:tc>
          <w:tcPr>
            <w:tcW w:w="1207" w:type="dxa"/>
            <w:tcBorders>
              <w:top w:val="nil"/>
              <w:left w:val="nil"/>
              <w:bottom w:val="nil"/>
              <w:right w:val="nil"/>
            </w:tcBorders>
          </w:tcPr>
          <w:p w14:paraId="36BE3FD5"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85</w:t>
            </w:r>
          </w:p>
        </w:tc>
        <w:tc>
          <w:tcPr>
            <w:tcW w:w="1309" w:type="dxa"/>
            <w:tcBorders>
              <w:top w:val="nil"/>
              <w:left w:val="nil"/>
              <w:bottom w:val="nil"/>
              <w:right w:val="nil"/>
            </w:tcBorders>
          </w:tcPr>
          <w:p w14:paraId="3BA3AD3D"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0.19%</w:t>
            </w:r>
          </w:p>
        </w:tc>
      </w:tr>
      <w:tr w:rsidR="00BA7BA4" w:rsidRPr="00BA7BA4" w14:paraId="214B89D4" w14:textId="77777777" w:rsidTr="007D1980">
        <w:trPr>
          <w:trHeight w:val="290"/>
        </w:trPr>
        <w:tc>
          <w:tcPr>
            <w:tcW w:w="4428" w:type="dxa"/>
            <w:tcBorders>
              <w:top w:val="nil"/>
              <w:left w:val="nil"/>
              <w:bottom w:val="nil"/>
              <w:right w:val="nil"/>
            </w:tcBorders>
            <w:shd w:val="clear" w:color="auto" w:fill="auto"/>
            <w:noWrap/>
            <w:hideMark/>
          </w:tcPr>
          <w:p w14:paraId="72BAAF84" w14:textId="77777777" w:rsidR="00BF0971" w:rsidRPr="00BA7BA4" w:rsidRDefault="00BF0971" w:rsidP="007D1980">
            <w:pPr>
              <w:pStyle w:val="NoSpacing"/>
              <w:rPr>
                <w:rFonts w:ascii="Book Antiqua" w:hAnsi="Book Antiqua"/>
              </w:rPr>
            </w:pPr>
            <w:r w:rsidRPr="00BA7BA4">
              <w:rPr>
                <w:rFonts w:ascii="Book Antiqua" w:eastAsia="DengXian" w:hAnsi="Book Antiqua"/>
              </w:rPr>
              <w:t>Chicago</w:t>
            </w:r>
          </w:p>
        </w:tc>
        <w:tc>
          <w:tcPr>
            <w:tcW w:w="2250" w:type="dxa"/>
            <w:tcBorders>
              <w:top w:val="nil"/>
              <w:left w:val="nil"/>
              <w:bottom w:val="nil"/>
              <w:right w:val="nil"/>
            </w:tcBorders>
          </w:tcPr>
          <w:p w14:paraId="7EEC4247"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35,177</w:t>
            </w:r>
          </w:p>
        </w:tc>
        <w:tc>
          <w:tcPr>
            <w:tcW w:w="1207" w:type="dxa"/>
            <w:tcBorders>
              <w:top w:val="nil"/>
              <w:left w:val="nil"/>
              <w:bottom w:val="nil"/>
              <w:right w:val="nil"/>
            </w:tcBorders>
          </w:tcPr>
          <w:p w14:paraId="48B78A37"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20</w:t>
            </w:r>
          </w:p>
        </w:tc>
        <w:tc>
          <w:tcPr>
            <w:tcW w:w="1309" w:type="dxa"/>
            <w:tcBorders>
              <w:top w:val="nil"/>
              <w:left w:val="nil"/>
              <w:bottom w:val="nil"/>
              <w:right w:val="nil"/>
            </w:tcBorders>
          </w:tcPr>
          <w:p w14:paraId="443E3387"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0.06%</w:t>
            </w:r>
          </w:p>
        </w:tc>
      </w:tr>
      <w:tr w:rsidR="00BA7BA4" w:rsidRPr="00BA7BA4" w14:paraId="642C40C7" w14:textId="77777777" w:rsidTr="007D1980">
        <w:trPr>
          <w:trHeight w:val="290"/>
        </w:trPr>
        <w:tc>
          <w:tcPr>
            <w:tcW w:w="4428" w:type="dxa"/>
            <w:tcBorders>
              <w:top w:val="nil"/>
              <w:left w:val="nil"/>
              <w:bottom w:val="nil"/>
              <w:right w:val="nil"/>
            </w:tcBorders>
            <w:shd w:val="clear" w:color="auto" w:fill="auto"/>
            <w:noWrap/>
          </w:tcPr>
          <w:p w14:paraId="69F33DF0" w14:textId="77777777" w:rsidR="00BF0971" w:rsidRPr="00BA7BA4" w:rsidRDefault="00BF0971" w:rsidP="007D1980">
            <w:pPr>
              <w:pStyle w:val="NoSpacing"/>
              <w:rPr>
                <w:rFonts w:ascii="Book Antiqua" w:hAnsi="Book Antiqua"/>
              </w:rPr>
            </w:pPr>
            <w:r w:rsidRPr="00BA7BA4">
              <w:rPr>
                <w:rFonts w:ascii="Book Antiqua" w:eastAsia="DengXian" w:hAnsi="Book Antiqua"/>
              </w:rPr>
              <w:t>Boston</w:t>
            </w:r>
          </w:p>
        </w:tc>
        <w:tc>
          <w:tcPr>
            <w:tcW w:w="2250" w:type="dxa"/>
            <w:tcBorders>
              <w:top w:val="nil"/>
              <w:left w:val="nil"/>
              <w:bottom w:val="nil"/>
              <w:right w:val="nil"/>
            </w:tcBorders>
          </w:tcPr>
          <w:p w14:paraId="339C1BAC"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21,344</w:t>
            </w:r>
          </w:p>
        </w:tc>
        <w:tc>
          <w:tcPr>
            <w:tcW w:w="1207" w:type="dxa"/>
            <w:tcBorders>
              <w:top w:val="nil"/>
              <w:left w:val="nil"/>
              <w:bottom w:val="nil"/>
              <w:right w:val="nil"/>
            </w:tcBorders>
          </w:tcPr>
          <w:p w14:paraId="06DE5627"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16</w:t>
            </w:r>
          </w:p>
        </w:tc>
        <w:tc>
          <w:tcPr>
            <w:tcW w:w="1309" w:type="dxa"/>
            <w:tcBorders>
              <w:top w:val="nil"/>
              <w:left w:val="nil"/>
              <w:bottom w:val="nil"/>
              <w:right w:val="nil"/>
            </w:tcBorders>
          </w:tcPr>
          <w:p w14:paraId="1A9BC048"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0.07%</w:t>
            </w:r>
          </w:p>
        </w:tc>
      </w:tr>
      <w:tr w:rsidR="00BA7BA4" w:rsidRPr="00BA7BA4" w14:paraId="7E76F60C" w14:textId="77777777" w:rsidTr="007D1980">
        <w:trPr>
          <w:trHeight w:val="290"/>
        </w:trPr>
        <w:tc>
          <w:tcPr>
            <w:tcW w:w="4428" w:type="dxa"/>
            <w:tcBorders>
              <w:top w:val="nil"/>
              <w:left w:val="nil"/>
              <w:bottom w:val="nil"/>
              <w:right w:val="nil"/>
            </w:tcBorders>
            <w:shd w:val="clear" w:color="auto" w:fill="auto"/>
            <w:noWrap/>
          </w:tcPr>
          <w:p w14:paraId="10BDFC18" w14:textId="77777777" w:rsidR="00BF0971" w:rsidRPr="00BA7BA4" w:rsidRDefault="00BF0971" w:rsidP="007D1980">
            <w:pPr>
              <w:pStyle w:val="NoSpacing"/>
              <w:rPr>
                <w:rFonts w:ascii="Book Antiqua" w:hAnsi="Book Antiqua"/>
              </w:rPr>
            </w:pPr>
            <w:r w:rsidRPr="00BA7BA4">
              <w:rPr>
                <w:rFonts w:ascii="Book Antiqua" w:eastAsia="DengXian" w:hAnsi="Book Antiqua"/>
              </w:rPr>
              <w:t>Philadelphia</w:t>
            </w:r>
          </w:p>
        </w:tc>
        <w:tc>
          <w:tcPr>
            <w:tcW w:w="2250" w:type="dxa"/>
            <w:tcBorders>
              <w:top w:val="nil"/>
              <w:left w:val="nil"/>
              <w:bottom w:val="nil"/>
              <w:right w:val="nil"/>
            </w:tcBorders>
          </w:tcPr>
          <w:p w14:paraId="637CEA7A"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12,021</w:t>
            </w:r>
          </w:p>
        </w:tc>
        <w:tc>
          <w:tcPr>
            <w:tcW w:w="1207" w:type="dxa"/>
            <w:tcBorders>
              <w:top w:val="nil"/>
              <w:left w:val="nil"/>
              <w:bottom w:val="nil"/>
              <w:right w:val="nil"/>
            </w:tcBorders>
          </w:tcPr>
          <w:p w14:paraId="4A3C2848"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11</w:t>
            </w:r>
          </w:p>
        </w:tc>
        <w:tc>
          <w:tcPr>
            <w:tcW w:w="1309" w:type="dxa"/>
            <w:tcBorders>
              <w:top w:val="nil"/>
              <w:left w:val="nil"/>
              <w:bottom w:val="nil"/>
              <w:right w:val="nil"/>
            </w:tcBorders>
          </w:tcPr>
          <w:p w14:paraId="00E22375"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0.09%</w:t>
            </w:r>
          </w:p>
        </w:tc>
      </w:tr>
      <w:tr w:rsidR="00BA7BA4" w:rsidRPr="00BA7BA4" w14:paraId="451A81F8" w14:textId="77777777" w:rsidTr="007D1980">
        <w:trPr>
          <w:trHeight w:val="290"/>
        </w:trPr>
        <w:tc>
          <w:tcPr>
            <w:tcW w:w="4428" w:type="dxa"/>
            <w:tcBorders>
              <w:top w:val="nil"/>
              <w:left w:val="nil"/>
              <w:bottom w:val="nil"/>
              <w:right w:val="nil"/>
            </w:tcBorders>
            <w:shd w:val="clear" w:color="auto" w:fill="auto"/>
            <w:noWrap/>
          </w:tcPr>
          <w:p w14:paraId="34CA338E" w14:textId="77777777" w:rsidR="00BF0971" w:rsidRPr="00BA7BA4" w:rsidRDefault="00BF0971" w:rsidP="007D1980">
            <w:pPr>
              <w:pStyle w:val="NoSpacing"/>
              <w:rPr>
                <w:rFonts w:ascii="Book Antiqua" w:hAnsi="Book Antiqua"/>
              </w:rPr>
            </w:pPr>
            <w:r w:rsidRPr="00BA7BA4">
              <w:rPr>
                <w:rFonts w:ascii="Book Antiqua" w:eastAsia="DengXian" w:hAnsi="Book Antiqua"/>
              </w:rPr>
              <w:t>Houston</w:t>
            </w:r>
          </w:p>
        </w:tc>
        <w:tc>
          <w:tcPr>
            <w:tcW w:w="2250" w:type="dxa"/>
            <w:tcBorders>
              <w:top w:val="nil"/>
              <w:left w:val="nil"/>
              <w:bottom w:val="nil"/>
              <w:right w:val="nil"/>
            </w:tcBorders>
          </w:tcPr>
          <w:p w14:paraId="4C28A414"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11,550</w:t>
            </w:r>
          </w:p>
        </w:tc>
        <w:tc>
          <w:tcPr>
            <w:tcW w:w="1207" w:type="dxa"/>
            <w:tcBorders>
              <w:top w:val="nil"/>
              <w:left w:val="nil"/>
              <w:bottom w:val="nil"/>
              <w:right w:val="nil"/>
            </w:tcBorders>
          </w:tcPr>
          <w:p w14:paraId="4E2B76C5"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17</w:t>
            </w:r>
          </w:p>
        </w:tc>
        <w:tc>
          <w:tcPr>
            <w:tcW w:w="1309" w:type="dxa"/>
            <w:tcBorders>
              <w:top w:val="nil"/>
              <w:left w:val="nil"/>
              <w:bottom w:val="nil"/>
              <w:right w:val="nil"/>
            </w:tcBorders>
          </w:tcPr>
          <w:p w14:paraId="747845CB"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0.15%</w:t>
            </w:r>
          </w:p>
        </w:tc>
      </w:tr>
      <w:tr w:rsidR="00BA7BA4" w:rsidRPr="00BA7BA4" w14:paraId="6AD62762" w14:textId="77777777" w:rsidTr="007D1980">
        <w:trPr>
          <w:trHeight w:val="290"/>
        </w:trPr>
        <w:tc>
          <w:tcPr>
            <w:tcW w:w="4428" w:type="dxa"/>
            <w:tcBorders>
              <w:top w:val="nil"/>
              <w:left w:val="nil"/>
              <w:bottom w:val="nil"/>
              <w:right w:val="nil"/>
            </w:tcBorders>
            <w:shd w:val="clear" w:color="auto" w:fill="auto"/>
            <w:noWrap/>
          </w:tcPr>
          <w:p w14:paraId="24F8DF70" w14:textId="77777777" w:rsidR="00BF0971" w:rsidRPr="00BA7BA4" w:rsidRDefault="00BF0971" w:rsidP="007D1980">
            <w:pPr>
              <w:pStyle w:val="NoSpacing"/>
              <w:rPr>
                <w:rFonts w:ascii="Book Antiqua" w:hAnsi="Book Antiqua"/>
              </w:rPr>
            </w:pPr>
            <w:r w:rsidRPr="00BA7BA4">
              <w:rPr>
                <w:rFonts w:ascii="Book Antiqua" w:eastAsia="DengXian" w:hAnsi="Book Antiqua"/>
              </w:rPr>
              <w:t>Denver</w:t>
            </w:r>
          </w:p>
        </w:tc>
        <w:tc>
          <w:tcPr>
            <w:tcW w:w="2250" w:type="dxa"/>
            <w:tcBorders>
              <w:top w:val="nil"/>
              <w:left w:val="nil"/>
              <w:bottom w:val="nil"/>
              <w:right w:val="nil"/>
            </w:tcBorders>
          </w:tcPr>
          <w:p w14:paraId="7AA08514"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8,329</w:t>
            </w:r>
          </w:p>
        </w:tc>
        <w:tc>
          <w:tcPr>
            <w:tcW w:w="1207" w:type="dxa"/>
            <w:tcBorders>
              <w:top w:val="nil"/>
              <w:left w:val="nil"/>
              <w:bottom w:val="nil"/>
              <w:right w:val="nil"/>
            </w:tcBorders>
          </w:tcPr>
          <w:p w14:paraId="7B1E55B6"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8</w:t>
            </w:r>
          </w:p>
        </w:tc>
        <w:tc>
          <w:tcPr>
            <w:tcW w:w="1309" w:type="dxa"/>
            <w:tcBorders>
              <w:top w:val="nil"/>
              <w:left w:val="nil"/>
              <w:bottom w:val="nil"/>
              <w:right w:val="nil"/>
            </w:tcBorders>
          </w:tcPr>
          <w:p w14:paraId="55CB1449"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0.10%</w:t>
            </w:r>
          </w:p>
        </w:tc>
      </w:tr>
      <w:tr w:rsidR="00BA7BA4" w:rsidRPr="00BA7BA4" w14:paraId="0C061AEE" w14:textId="77777777" w:rsidTr="007D1980">
        <w:trPr>
          <w:trHeight w:val="290"/>
        </w:trPr>
        <w:tc>
          <w:tcPr>
            <w:tcW w:w="4428" w:type="dxa"/>
            <w:tcBorders>
              <w:top w:val="nil"/>
              <w:left w:val="nil"/>
              <w:bottom w:val="nil"/>
              <w:right w:val="nil"/>
            </w:tcBorders>
            <w:shd w:val="clear" w:color="auto" w:fill="auto"/>
            <w:noWrap/>
          </w:tcPr>
          <w:p w14:paraId="34B1C5E6" w14:textId="77777777" w:rsidR="00BF0971" w:rsidRPr="00BA7BA4" w:rsidRDefault="00BF0971" w:rsidP="007D1980">
            <w:pPr>
              <w:pStyle w:val="NoSpacing"/>
              <w:rPr>
                <w:rFonts w:ascii="Book Antiqua" w:hAnsi="Book Antiqua"/>
              </w:rPr>
            </w:pPr>
            <w:r w:rsidRPr="00BA7BA4">
              <w:rPr>
                <w:rFonts w:ascii="Book Antiqua" w:eastAsia="DengXian" w:hAnsi="Book Antiqua"/>
              </w:rPr>
              <w:t>Los Angeles</w:t>
            </w:r>
          </w:p>
        </w:tc>
        <w:tc>
          <w:tcPr>
            <w:tcW w:w="2250" w:type="dxa"/>
            <w:tcBorders>
              <w:top w:val="nil"/>
              <w:left w:val="nil"/>
              <w:bottom w:val="nil"/>
              <w:right w:val="nil"/>
            </w:tcBorders>
          </w:tcPr>
          <w:p w14:paraId="2301E697"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7,390</w:t>
            </w:r>
          </w:p>
        </w:tc>
        <w:tc>
          <w:tcPr>
            <w:tcW w:w="1207" w:type="dxa"/>
            <w:tcBorders>
              <w:top w:val="nil"/>
              <w:left w:val="nil"/>
              <w:bottom w:val="nil"/>
              <w:right w:val="nil"/>
            </w:tcBorders>
          </w:tcPr>
          <w:p w14:paraId="1AF80720"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18</w:t>
            </w:r>
          </w:p>
        </w:tc>
        <w:tc>
          <w:tcPr>
            <w:tcW w:w="1309" w:type="dxa"/>
            <w:tcBorders>
              <w:top w:val="nil"/>
              <w:left w:val="nil"/>
              <w:bottom w:val="nil"/>
              <w:right w:val="nil"/>
            </w:tcBorders>
          </w:tcPr>
          <w:p w14:paraId="3836090D"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0.24%</w:t>
            </w:r>
          </w:p>
        </w:tc>
      </w:tr>
      <w:tr w:rsidR="00BA7BA4" w:rsidRPr="00BA7BA4" w14:paraId="4DAEA29F" w14:textId="77777777" w:rsidTr="007D1980">
        <w:trPr>
          <w:trHeight w:val="290"/>
        </w:trPr>
        <w:tc>
          <w:tcPr>
            <w:tcW w:w="4428" w:type="dxa"/>
            <w:tcBorders>
              <w:top w:val="nil"/>
              <w:left w:val="nil"/>
              <w:bottom w:val="nil"/>
              <w:right w:val="nil"/>
            </w:tcBorders>
            <w:shd w:val="clear" w:color="auto" w:fill="auto"/>
            <w:noWrap/>
          </w:tcPr>
          <w:p w14:paraId="6143E2D1" w14:textId="77777777" w:rsidR="00BF0971" w:rsidRPr="00BA7BA4" w:rsidRDefault="00BF0971" w:rsidP="007D1980">
            <w:pPr>
              <w:pStyle w:val="NoSpacing"/>
              <w:rPr>
                <w:rFonts w:ascii="Book Antiqua" w:hAnsi="Book Antiqua"/>
              </w:rPr>
            </w:pPr>
            <w:r w:rsidRPr="00BA7BA4">
              <w:rPr>
                <w:rFonts w:ascii="Book Antiqua" w:eastAsia="DengXian" w:hAnsi="Book Antiqua"/>
              </w:rPr>
              <w:t>Dallas</w:t>
            </w:r>
          </w:p>
        </w:tc>
        <w:tc>
          <w:tcPr>
            <w:tcW w:w="2250" w:type="dxa"/>
            <w:tcBorders>
              <w:top w:val="nil"/>
              <w:left w:val="nil"/>
              <w:bottom w:val="nil"/>
              <w:right w:val="nil"/>
            </w:tcBorders>
          </w:tcPr>
          <w:p w14:paraId="04615B46"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6,697</w:t>
            </w:r>
          </w:p>
        </w:tc>
        <w:tc>
          <w:tcPr>
            <w:tcW w:w="1207" w:type="dxa"/>
            <w:tcBorders>
              <w:top w:val="nil"/>
              <w:left w:val="nil"/>
              <w:bottom w:val="nil"/>
              <w:right w:val="nil"/>
            </w:tcBorders>
          </w:tcPr>
          <w:p w14:paraId="25F73CC3"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14</w:t>
            </w:r>
          </w:p>
        </w:tc>
        <w:tc>
          <w:tcPr>
            <w:tcW w:w="1309" w:type="dxa"/>
            <w:tcBorders>
              <w:top w:val="nil"/>
              <w:left w:val="nil"/>
              <w:bottom w:val="nil"/>
              <w:right w:val="nil"/>
            </w:tcBorders>
          </w:tcPr>
          <w:p w14:paraId="18E2BE63"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0.21%</w:t>
            </w:r>
          </w:p>
        </w:tc>
      </w:tr>
      <w:tr w:rsidR="00BA7BA4" w:rsidRPr="00BA7BA4" w14:paraId="0F5EA4AC" w14:textId="77777777" w:rsidTr="007D1980">
        <w:trPr>
          <w:trHeight w:val="290"/>
        </w:trPr>
        <w:tc>
          <w:tcPr>
            <w:tcW w:w="4428" w:type="dxa"/>
            <w:tcBorders>
              <w:top w:val="nil"/>
              <w:left w:val="nil"/>
              <w:bottom w:val="nil"/>
              <w:right w:val="nil"/>
            </w:tcBorders>
            <w:shd w:val="clear" w:color="auto" w:fill="auto"/>
            <w:noWrap/>
          </w:tcPr>
          <w:p w14:paraId="3FA1929E" w14:textId="77777777" w:rsidR="00BF0971" w:rsidRPr="00BA7BA4" w:rsidRDefault="00BF0971" w:rsidP="007D1980">
            <w:pPr>
              <w:pStyle w:val="NoSpacing"/>
              <w:rPr>
                <w:rFonts w:ascii="Book Antiqua" w:hAnsi="Book Antiqua"/>
              </w:rPr>
            </w:pPr>
            <w:r w:rsidRPr="00BA7BA4">
              <w:rPr>
                <w:rFonts w:ascii="Book Antiqua" w:eastAsia="DengXian" w:hAnsi="Book Antiqua"/>
              </w:rPr>
              <w:t>Salt Lake City</w:t>
            </w:r>
          </w:p>
        </w:tc>
        <w:tc>
          <w:tcPr>
            <w:tcW w:w="2250" w:type="dxa"/>
            <w:tcBorders>
              <w:top w:val="nil"/>
              <w:left w:val="nil"/>
              <w:bottom w:val="nil"/>
              <w:right w:val="nil"/>
            </w:tcBorders>
          </w:tcPr>
          <w:p w14:paraId="34827D9B"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6,045</w:t>
            </w:r>
          </w:p>
        </w:tc>
        <w:tc>
          <w:tcPr>
            <w:tcW w:w="1207" w:type="dxa"/>
            <w:tcBorders>
              <w:top w:val="nil"/>
              <w:left w:val="nil"/>
              <w:bottom w:val="nil"/>
              <w:right w:val="nil"/>
            </w:tcBorders>
          </w:tcPr>
          <w:p w14:paraId="0D1984B8"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12</w:t>
            </w:r>
          </w:p>
        </w:tc>
        <w:tc>
          <w:tcPr>
            <w:tcW w:w="1309" w:type="dxa"/>
            <w:tcBorders>
              <w:top w:val="nil"/>
              <w:left w:val="nil"/>
              <w:bottom w:val="nil"/>
              <w:right w:val="nil"/>
            </w:tcBorders>
          </w:tcPr>
          <w:p w14:paraId="27053F6B"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0.20%</w:t>
            </w:r>
          </w:p>
        </w:tc>
      </w:tr>
      <w:tr w:rsidR="00BA7BA4" w:rsidRPr="00BA7BA4" w14:paraId="10D844B5" w14:textId="77777777" w:rsidTr="007D1980">
        <w:trPr>
          <w:trHeight w:val="290"/>
        </w:trPr>
        <w:tc>
          <w:tcPr>
            <w:tcW w:w="4428" w:type="dxa"/>
            <w:tcBorders>
              <w:top w:val="nil"/>
              <w:left w:val="nil"/>
              <w:bottom w:val="nil"/>
              <w:right w:val="nil"/>
            </w:tcBorders>
            <w:shd w:val="clear" w:color="auto" w:fill="auto"/>
            <w:noWrap/>
          </w:tcPr>
          <w:p w14:paraId="3CE001D2" w14:textId="77777777" w:rsidR="00BF0971" w:rsidRPr="00BA7BA4" w:rsidRDefault="00BF0971" w:rsidP="007D1980">
            <w:pPr>
              <w:pStyle w:val="NoSpacing"/>
              <w:rPr>
                <w:rFonts w:ascii="Book Antiqua" w:hAnsi="Book Antiqua"/>
              </w:rPr>
            </w:pPr>
            <w:r w:rsidRPr="00BA7BA4">
              <w:rPr>
                <w:rFonts w:ascii="Book Antiqua" w:eastAsia="DengXian" w:hAnsi="Book Antiqua"/>
              </w:rPr>
              <w:t>Minneapolis</w:t>
            </w:r>
          </w:p>
        </w:tc>
        <w:tc>
          <w:tcPr>
            <w:tcW w:w="2250" w:type="dxa"/>
            <w:tcBorders>
              <w:top w:val="nil"/>
              <w:left w:val="nil"/>
              <w:bottom w:val="nil"/>
              <w:right w:val="nil"/>
            </w:tcBorders>
          </w:tcPr>
          <w:p w14:paraId="78B2BCFD"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6,022</w:t>
            </w:r>
          </w:p>
        </w:tc>
        <w:tc>
          <w:tcPr>
            <w:tcW w:w="1207" w:type="dxa"/>
            <w:tcBorders>
              <w:top w:val="nil"/>
              <w:left w:val="nil"/>
              <w:bottom w:val="nil"/>
              <w:right w:val="nil"/>
            </w:tcBorders>
          </w:tcPr>
          <w:p w14:paraId="7C091EBB"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2</w:t>
            </w:r>
          </w:p>
        </w:tc>
        <w:tc>
          <w:tcPr>
            <w:tcW w:w="1309" w:type="dxa"/>
            <w:tcBorders>
              <w:top w:val="nil"/>
              <w:left w:val="nil"/>
              <w:bottom w:val="nil"/>
              <w:right w:val="nil"/>
            </w:tcBorders>
          </w:tcPr>
          <w:p w14:paraId="04ECF0A3"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0.03%</w:t>
            </w:r>
          </w:p>
        </w:tc>
      </w:tr>
      <w:tr w:rsidR="00BA7BA4" w:rsidRPr="00BA7BA4" w14:paraId="5A44E239" w14:textId="77777777" w:rsidTr="007D1980">
        <w:trPr>
          <w:trHeight w:val="290"/>
        </w:trPr>
        <w:tc>
          <w:tcPr>
            <w:tcW w:w="4428" w:type="dxa"/>
            <w:tcBorders>
              <w:top w:val="nil"/>
              <w:left w:val="nil"/>
              <w:bottom w:val="nil"/>
              <w:right w:val="nil"/>
            </w:tcBorders>
            <w:shd w:val="clear" w:color="auto" w:fill="auto"/>
            <w:noWrap/>
          </w:tcPr>
          <w:p w14:paraId="53D07CAA" w14:textId="77777777" w:rsidR="00BF0971" w:rsidRPr="00BA7BA4" w:rsidRDefault="00BF0971" w:rsidP="007D1980">
            <w:pPr>
              <w:pStyle w:val="NoSpacing"/>
              <w:rPr>
                <w:rFonts w:ascii="Book Antiqua" w:hAnsi="Book Antiqua"/>
              </w:rPr>
            </w:pPr>
            <w:r w:rsidRPr="00BA7BA4">
              <w:rPr>
                <w:rFonts w:ascii="Book Antiqua" w:eastAsia="DengXian" w:hAnsi="Book Antiqua"/>
              </w:rPr>
              <w:t>San Francisco</w:t>
            </w:r>
          </w:p>
        </w:tc>
        <w:tc>
          <w:tcPr>
            <w:tcW w:w="2250" w:type="dxa"/>
            <w:tcBorders>
              <w:top w:val="nil"/>
              <w:left w:val="nil"/>
              <w:bottom w:val="nil"/>
              <w:right w:val="nil"/>
            </w:tcBorders>
          </w:tcPr>
          <w:p w14:paraId="004B6658"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5,129</w:t>
            </w:r>
          </w:p>
        </w:tc>
        <w:tc>
          <w:tcPr>
            <w:tcW w:w="1207" w:type="dxa"/>
            <w:tcBorders>
              <w:top w:val="nil"/>
              <w:left w:val="nil"/>
              <w:bottom w:val="nil"/>
              <w:right w:val="nil"/>
            </w:tcBorders>
          </w:tcPr>
          <w:p w14:paraId="67A1F69D"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12</w:t>
            </w:r>
          </w:p>
        </w:tc>
        <w:tc>
          <w:tcPr>
            <w:tcW w:w="1309" w:type="dxa"/>
            <w:tcBorders>
              <w:top w:val="nil"/>
              <w:left w:val="nil"/>
              <w:bottom w:val="nil"/>
              <w:right w:val="nil"/>
            </w:tcBorders>
          </w:tcPr>
          <w:p w14:paraId="4B7ECB2A"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0.23%</w:t>
            </w:r>
          </w:p>
        </w:tc>
      </w:tr>
      <w:tr w:rsidR="00BA7BA4" w:rsidRPr="00BA7BA4" w14:paraId="56A9D35C" w14:textId="77777777" w:rsidTr="007D1980">
        <w:trPr>
          <w:trHeight w:val="290"/>
        </w:trPr>
        <w:tc>
          <w:tcPr>
            <w:tcW w:w="4428" w:type="dxa"/>
            <w:tcBorders>
              <w:top w:val="nil"/>
              <w:left w:val="nil"/>
              <w:bottom w:val="nil"/>
              <w:right w:val="nil"/>
            </w:tcBorders>
            <w:shd w:val="clear" w:color="auto" w:fill="auto"/>
            <w:noWrap/>
          </w:tcPr>
          <w:p w14:paraId="1FA787FD" w14:textId="77777777" w:rsidR="00BF0971" w:rsidRPr="00BA7BA4" w:rsidRDefault="00BF0971" w:rsidP="007D1980">
            <w:pPr>
              <w:pStyle w:val="NoSpacing"/>
              <w:rPr>
                <w:rFonts w:ascii="Book Antiqua" w:hAnsi="Book Antiqua"/>
              </w:rPr>
            </w:pPr>
            <w:r w:rsidRPr="00BA7BA4">
              <w:rPr>
                <w:rFonts w:ascii="Book Antiqua" w:eastAsia="DengXian" w:hAnsi="Book Antiqua"/>
              </w:rPr>
              <w:t>Atlanta</w:t>
            </w:r>
          </w:p>
        </w:tc>
        <w:tc>
          <w:tcPr>
            <w:tcW w:w="2250" w:type="dxa"/>
            <w:tcBorders>
              <w:top w:val="nil"/>
              <w:left w:val="nil"/>
              <w:bottom w:val="nil"/>
              <w:right w:val="nil"/>
            </w:tcBorders>
          </w:tcPr>
          <w:p w14:paraId="7918C23C"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4,660</w:t>
            </w:r>
          </w:p>
        </w:tc>
        <w:tc>
          <w:tcPr>
            <w:tcW w:w="1207" w:type="dxa"/>
            <w:tcBorders>
              <w:top w:val="nil"/>
              <w:left w:val="nil"/>
              <w:bottom w:val="nil"/>
              <w:right w:val="nil"/>
            </w:tcBorders>
          </w:tcPr>
          <w:p w14:paraId="45E06305"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12</w:t>
            </w:r>
          </w:p>
        </w:tc>
        <w:tc>
          <w:tcPr>
            <w:tcW w:w="1309" w:type="dxa"/>
            <w:tcBorders>
              <w:top w:val="nil"/>
              <w:left w:val="nil"/>
              <w:bottom w:val="nil"/>
              <w:right w:val="nil"/>
            </w:tcBorders>
          </w:tcPr>
          <w:p w14:paraId="4C438DF5"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0.26%</w:t>
            </w:r>
          </w:p>
        </w:tc>
      </w:tr>
      <w:tr w:rsidR="00BA7BA4" w:rsidRPr="00BA7BA4" w14:paraId="3C51A318" w14:textId="77777777" w:rsidTr="007D1980">
        <w:trPr>
          <w:trHeight w:val="290"/>
        </w:trPr>
        <w:tc>
          <w:tcPr>
            <w:tcW w:w="4428" w:type="dxa"/>
            <w:tcBorders>
              <w:top w:val="nil"/>
              <w:left w:val="nil"/>
              <w:bottom w:val="nil"/>
              <w:right w:val="nil"/>
            </w:tcBorders>
            <w:shd w:val="clear" w:color="auto" w:fill="auto"/>
            <w:noWrap/>
          </w:tcPr>
          <w:p w14:paraId="4C1E44B7" w14:textId="77777777" w:rsidR="00BF0971" w:rsidRPr="00BA7BA4" w:rsidRDefault="00BF0971" w:rsidP="007D1980">
            <w:pPr>
              <w:pStyle w:val="NoSpacing"/>
              <w:rPr>
                <w:rFonts w:ascii="Book Antiqua" w:hAnsi="Book Antiqua"/>
              </w:rPr>
            </w:pPr>
            <w:r w:rsidRPr="00BA7BA4">
              <w:rPr>
                <w:rFonts w:ascii="Book Antiqua" w:eastAsia="DengXian" w:hAnsi="Book Antiqua"/>
              </w:rPr>
              <w:t>San Jose</w:t>
            </w:r>
          </w:p>
        </w:tc>
        <w:tc>
          <w:tcPr>
            <w:tcW w:w="2250" w:type="dxa"/>
            <w:tcBorders>
              <w:top w:val="nil"/>
              <w:left w:val="nil"/>
              <w:bottom w:val="nil"/>
              <w:right w:val="nil"/>
            </w:tcBorders>
          </w:tcPr>
          <w:p w14:paraId="403F0795"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4,300</w:t>
            </w:r>
          </w:p>
        </w:tc>
        <w:tc>
          <w:tcPr>
            <w:tcW w:w="1207" w:type="dxa"/>
            <w:tcBorders>
              <w:top w:val="nil"/>
              <w:left w:val="nil"/>
              <w:bottom w:val="nil"/>
              <w:right w:val="nil"/>
            </w:tcBorders>
          </w:tcPr>
          <w:p w14:paraId="4D12B692"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15</w:t>
            </w:r>
          </w:p>
        </w:tc>
        <w:tc>
          <w:tcPr>
            <w:tcW w:w="1309" w:type="dxa"/>
            <w:tcBorders>
              <w:top w:val="nil"/>
              <w:left w:val="nil"/>
              <w:bottom w:val="nil"/>
              <w:right w:val="nil"/>
            </w:tcBorders>
          </w:tcPr>
          <w:p w14:paraId="61F2D7E7"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0.35%</w:t>
            </w:r>
          </w:p>
        </w:tc>
      </w:tr>
      <w:tr w:rsidR="00BA7BA4" w:rsidRPr="00BA7BA4" w14:paraId="45984436" w14:textId="77777777" w:rsidTr="007D1980">
        <w:trPr>
          <w:trHeight w:val="290"/>
        </w:trPr>
        <w:tc>
          <w:tcPr>
            <w:tcW w:w="4428" w:type="dxa"/>
            <w:tcBorders>
              <w:top w:val="nil"/>
              <w:left w:val="nil"/>
              <w:bottom w:val="nil"/>
              <w:right w:val="nil"/>
            </w:tcBorders>
            <w:shd w:val="clear" w:color="auto" w:fill="auto"/>
            <w:noWrap/>
          </w:tcPr>
          <w:p w14:paraId="22EA91F5" w14:textId="77777777" w:rsidR="00BF0971" w:rsidRPr="00BA7BA4" w:rsidRDefault="00BF0971" w:rsidP="007D1980">
            <w:pPr>
              <w:pStyle w:val="NoSpacing"/>
              <w:rPr>
                <w:rFonts w:ascii="Book Antiqua" w:hAnsi="Book Antiqua"/>
              </w:rPr>
            </w:pPr>
            <w:r w:rsidRPr="00BA7BA4">
              <w:rPr>
                <w:rFonts w:ascii="Book Antiqua" w:eastAsia="DengXian" w:hAnsi="Book Antiqua"/>
              </w:rPr>
              <w:t>Baltimore</w:t>
            </w:r>
          </w:p>
        </w:tc>
        <w:tc>
          <w:tcPr>
            <w:tcW w:w="2250" w:type="dxa"/>
            <w:tcBorders>
              <w:top w:val="nil"/>
              <w:left w:val="nil"/>
              <w:bottom w:val="nil"/>
              <w:right w:val="nil"/>
            </w:tcBorders>
          </w:tcPr>
          <w:p w14:paraId="1BEE2D5C"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3,552</w:t>
            </w:r>
          </w:p>
        </w:tc>
        <w:tc>
          <w:tcPr>
            <w:tcW w:w="1207" w:type="dxa"/>
            <w:tcBorders>
              <w:top w:val="nil"/>
              <w:left w:val="nil"/>
              <w:bottom w:val="nil"/>
              <w:right w:val="nil"/>
            </w:tcBorders>
          </w:tcPr>
          <w:p w14:paraId="1B4EF598"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0</w:t>
            </w:r>
          </w:p>
        </w:tc>
        <w:tc>
          <w:tcPr>
            <w:tcW w:w="1309" w:type="dxa"/>
            <w:tcBorders>
              <w:top w:val="nil"/>
              <w:left w:val="nil"/>
              <w:bottom w:val="nil"/>
              <w:right w:val="nil"/>
            </w:tcBorders>
          </w:tcPr>
          <w:p w14:paraId="3F309386"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0.00%</w:t>
            </w:r>
          </w:p>
        </w:tc>
      </w:tr>
      <w:tr w:rsidR="00BA7BA4" w:rsidRPr="00BA7BA4" w14:paraId="17DD41AE" w14:textId="77777777" w:rsidTr="007D1980">
        <w:trPr>
          <w:trHeight w:val="290"/>
        </w:trPr>
        <w:tc>
          <w:tcPr>
            <w:tcW w:w="4428" w:type="dxa"/>
            <w:tcBorders>
              <w:top w:val="nil"/>
              <w:left w:val="nil"/>
              <w:bottom w:val="nil"/>
              <w:right w:val="nil"/>
            </w:tcBorders>
            <w:shd w:val="clear" w:color="auto" w:fill="auto"/>
            <w:noWrap/>
          </w:tcPr>
          <w:p w14:paraId="7D7D9EDC" w14:textId="77777777" w:rsidR="00BF0971" w:rsidRPr="00BA7BA4" w:rsidRDefault="00BF0971" w:rsidP="007D1980">
            <w:pPr>
              <w:pStyle w:val="NoSpacing"/>
              <w:rPr>
                <w:rFonts w:ascii="Book Antiqua" w:hAnsi="Book Antiqua"/>
              </w:rPr>
            </w:pPr>
            <w:r w:rsidRPr="00BA7BA4">
              <w:rPr>
                <w:rFonts w:ascii="Book Antiqua" w:eastAsia="DengXian" w:hAnsi="Book Antiqua"/>
              </w:rPr>
              <w:t>Kansas City</w:t>
            </w:r>
          </w:p>
        </w:tc>
        <w:tc>
          <w:tcPr>
            <w:tcW w:w="2250" w:type="dxa"/>
            <w:tcBorders>
              <w:top w:val="nil"/>
              <w:left w:val="nil"/>
              <w:bottom w:val="nil"/>
              <w:right w:val="nil"/>
            </w:tcBorders>
          </w:tcPr>
          <w:p w14:paraId="5744568E"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3,039</w:t>
            </w:r>
          </w:p>
        </w:tc>
        <w:tc>
          <w:tcPr>
            <w:tcW w:w="1207" w:type="dxa"/>
            <w:tcBorders>
              <w:top w:val="nil"/>
              <w:left w:val="nil"/>
              <w:bottom w:val="nil"/>
              <w:right w:val="nil"/>
            </w:tcBorders>
          </w:tcPr>
          <w:p w14:paraId="73B97081"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3</w:t>
            </w:r>
          </w:p>
        </w:tc>
        <w:tc>
          <w:tcPr>
            <w:tcW w:w="1309" w:type="dxa"/>
            <w:tcBorders>
              <w:top w:val="nil"/>
              <w:left w:val="nil"/>
              <w:bottom w:val="nil"/>
              <w:right w:val="nil"/>
            </w:tcBorders>
          </w:tcPr>
          <w:p w14:paraId="2C1E0CC9"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0.10%</w:t>
            </w:r>
          </w:p>
        </w:tc>
      </w:tr>
      <w:tr w:rsidR="00BA7BA4" w:rsidRPr="00BA7BA4" w14:paraId="22DA2CA1" w14:textId="77777777" w:rsidTr="007D1980">
        <w:trPr>
          <w:trHeight w:val="290"/>
        </w:trPr>
        <w:tc>
          <w:tcPr>
            <w:tcW w:w="4428" w:type="dxa"/>
            <w:tcBorders>
              <w:top w:val="nil"/>
              <w:left w:val="nil"/>
              <w:bottom w:val="nil"/>
              <w:right w:val="nil"/>
            </w:tcBorders>
            <w:shd w:val="clear" w:color="auto" w:fill="auto"/>
            <w:noWrap/>
          </w:tcPr>
          <w:p w14:paraId="1E2D6EB4" w14:textId="77777777" w:rsidR="00BF0971" w:rsidRPr="00BA7BA4" w:rsidRDefault="00BF0971" w:rsidP="007D1980">
            <w:pPr>
              <w:pStyle w:val="NoSpacing"/>
              <w:rPr>
                <w:rFonts w:ascii="Book Antiqua" w:hAnsi="Book Antiqua"/>
              </w:rPr>
            </w:pPr>
            <w:r w:rsidRPr="00BA7BA4">
              <w:rPr>
                <w:rFonts w:ascii="Book Antiqua" w:eastAsia="DengXian" w:hAnsi="Book Antiqua"/>
              </w:rPr>
              <w:t>San Diego</w:t>
            </w:r>
          </w:p>
        </w:tc>
        <w:tc>
          <w:tcPr>
            <w:tcW w:w="2250" w:type="dxa"/>
            <w:tcBorders>
              <w:top w:val="nil"/>
              <w:left w:val="nil"/>
              <w:bottom w:val="nil"/>
              <w:right w:val="nil"/>
            </w:tcBorders>
          </w:tcPr>
          <w:p w14:paraId="4FFCB599"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3,000</w:t>
            </w:r>
          </w:p>
        </w:tc>
        <w:tc>
          <w:tcPr>
            <w:tcW w:w="1207" w:type="dxa"/>
            <w:tcBorders>
              <w:top w:val="nil"/>
              <w:left w:val="nil"/>
              <w:bottom w:val="nil"/>
              <w:right w:val="nil"/>
            </w:tcBorders>
          </w:tcPr>
          <w:p w14:paraId="2CCF8FFE"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9</w:t>
            </w:r>
          </w:p>
        </w:tc>
        <w:tc>
          <w:tcPr>
            <w:tcW w:w="1309" w:type="dxa"/>
            <w:tcBorders>
              <w:top w:val="nil"/>
              <w:left w:val="nil"/>
              <w:bottom w:val="nil"/>
              <w:right w:val="nil"/>
            </w:tcBorders>
          </w:tcPr>
          <w:p w14:paraId="31D3BBD8"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0.30%</w:t>
            </w:r>
          </w:p>
        </w:tc>
      </w:tr>
      <w:tr w:rsidR="00BA7BA4" w:rsidRPr="00BA7BA4" w14:paraId="313EEBA6" w14:textId="77777777" w:rsidTr="007D1980">
        <w:trPr>
          <w:trHeight w:val="290"/>
        </w:trPr>
        <w:tc>
          <w:tcPr>
            <w:tcW w:w="4428" w:type="dxa"/>
            <w:tcBorders>
              <w:top w:val="nil"/>
              <w:left w:val="nil"/>
              <w:bottom w:val="nil"/>
              <w:right w:val="nil"/>
            </w:tcBorders>
            <w:shd w:val="clear" w:color="auto" w:fill="auto"/>
            <w:noWrap/>
          </w:tcPr>
          <w:p w14:paraId="26EEEA31" w14:textId="77777777" w:rsidR="00BF0971" w:rsidRPr="00BA7BA4" w:rsidRDefault="00BF0971" w:rsidP="007D1980">
            <w:pPr>
              <w:pStyle w:val="NoSpacing"/>
              <w:rPr>
                <w:rFonts w:ascii="Book Antiqua" w:hAnsi="Book Antiqua"/>
              </w:rPr>
            </w:pPr>
            <w:r w:rsidRPr="00BA7BA4">
              <w:rPr>
                <w:rFonts w:ascii="Book Antiqua" w:eastAsia="DengXian" w:hAnsi="Book Antiqua"/>
              </w:rPr>
              <w:t>Seattle</w:t>
            </w:r>
          </w:p>
        </w:tc>
        <w:tc>
          <w:tcPr>
            <w:tcW w:w="2250" w:type="dxa"/>
            <w:tcBorders>
              <w:top w:val="nil"/>
              <w:left w:val="nil"/>
              <w:bottom w:val="nil"/>
              <w:right w:val="nil"/>
            </w:tcBorders>
          </w:tcPr>
          <w:p w14:paraId="369B1B24"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2,925</w:t>
            </w:r>
          </w:p>
        </w:tc>
        <w:tc>
          <w:tcPr>
            <w:tcW w:w="1207" w:type="dxa"/>
            <w:tcBorders>
              <w:top w:val="nil"/>
              <w:left w:val="nil"/>
              <w:bottom w:val="nil"/>
              <w:right w:val="nil"/>
            </w:tcBorders>
          </w:tcPr>
          <w:p w14:paraId="776CF689"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7</w:t>
            </w:r>
          </w:p>
        </w:tc>
        <w:tc>
          <w:tcPr>
            <w:tcW w:w="1309" w:type="dxa"/>
            <w:tcBorders>
              <w:top w:val="nil"/>
              <w:left w:val="nil"/>
              <w:bottom w:val="nil"/>
              <w:right w:val="nil"/>
            </w:tcBorders>
          </w:tcPr>
          <w:p w14:paraId="2A3AEA65"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0.24%</w:t>
            </w:r>
          </w:p>
        </w:tc>
      </w:tr>
      <w:tr w:rsidR="00BA7BA4" w:rsidRPr="00BA7BA4" w14:paraId="7B5F9C8F" w14:textId="77777777" w:rsidTr="007D1980">
        <w:trPr>
          <w:trHeight w:val="290"/>
        </w:trPr>
        <w:tc>
          <w:tcPr>
            <w:tcW w:w="4428" w:type="dxa"/>
            <w:tcBorders>
              <w:top w:val="nil"/>
              <w:left w:val="nil"/>
              <w:bottom w:val="nil"/>
              <w:right w:val="nil"/>
            </w:tcBorders>
            <w:shd w:val="clear" w:color="auto" w:fill="auto"/>
            <w:noWrap/>
          </w:tcPr>
          <w:p w14:paraId="55E319AB" w14:textId="77777777" w:rsidR="00BF0971" w:rsidRPr="00BA7BA4" w:rsidRDefault="00BF0971" w:rsidP="007D1980">
            <w:pPr>
              <w:pStyle w:val="NoSpacing"/>
              <w:rPr>
                <w:rFonts w:ascii="Book Antiqua" w:hAnsi="Book Antiqua"/>
              </w:rPr>
            </w:pPr>
            <w:r w:rsidRPr="00BA7BA4">
              <w:rPr>
                <w:rFonts w:ascii="Book Antiqua" w:eastAsia="DengXian" w:hAnsi="Book Antiqua"/>
              </w:rPr>
              <w:t>Cleveland</w:t>
            </w:r>
          </w:p>
        </w:tc>
        <w:tc>
          <w:tcPr>
            <w:tcW w:w="2250" w:type="dxa"/>
            <w:tcBorders>
              <w:top w:val="nil"/>
              <w:left w:val="nil"/>
              <w:bottom w:val="nil"/>
              <w:right w:val="nil"/>
            </w:tcBorders>
          </w:tcPr>
          <w:p w14:paraId="045C9136"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2,921</w:t>
            </w:r>
          </w:p>
        </w:tc>
        <w:tc>
          <w:tcPr>
            <w:tcW w:w="1207" w:type="dxa"/>
            <w:tcBorders>
              <w:top w:val="nil"/>
              <w:left w:val="nil"/>
              <w:bottom w:val="nil"/>
              <w:right w:val="nil"/>
            </w:tcBorders>
          </w:tcPr>
          <w:p w14:paraId="6E3B8128"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6</w:t>
            </w:r>
          </w:p>
        </w:tc>
        <w:tc>
          <w:tcPr>
            <w:tcW w:w="1309" w:type="dxa"/>
            <w:tcBorders>
              <w:top w:val="nil"/>
              <w:left w:val="nil"/>
              <w:bottom w:val="nil"/>
              <w:right w:val="nil"/>
            </w:tcBorders>
          </w:tcPr>
          <w:p w14:paraId="7BD6D2BD"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0.21%</w:t>
            </w:r>
          </w:p>
        </w:tc>
      </w:tr>
      <w:tr w:rsidR="00BA7BA4" w:rsidRPr="00BA7BA4" w14:paraId="6FA2555D" w14:textId="77777777" w:rsidTr="007D1980">
        <w:trPr>
          <w:trHeight w:val="290"/>
        </w:trPr>
        <w:tc>
          <w:tcPr>
            <w:tcW w:w="4428" w:type="dxa"/>
            <w:tcBorders>
              <w:top w:val="nil"/>
              <w:left w:val="nil"/>
              <w:bottom w:val="nil"/>
              <w:right w:val="nil"/>
            </w:tcBorders>
            <w:shd w:val="clear" w:color="auto" w:fill="auto"/>
            <w:noWrap/>
          </w:tcPr>
          <w:p w14:paraId="1E061C8D" w14:textId="77777777" w:rsidR="00BF0971" w:rsidRPr="00BA7BA4" w:rsidRDefault="00BF0971" w:rsidP="007D1980">
            <w:pPr>
              <w:pStyle w:val="NoSpacing"/>
              <w:rPr>
                <w:rFonts w:ascii="Book Antiqua" w:hAnsi="Book Antiqua"/>
              </w:rPr>
            </w:pPr>
            <w:r w:rsidRPr="00BA7BA4">
              <w:rPr>
                <w:rFonts w:ascii="Book Antiqua" w:eastAsia="DengXian" w:hAnsi="Book Antiqua"/>
              </w:rPr>
              <w:t>Las Vegas</w:t>
            </w:r>
          </w:p>
        </w:tc>
        <w:tc>
          <w:tcPr>
            <w:tcW w:w="2250" w:type="dxa"/>
            <w:tcBorders>
              <w:top w:val="nil"/>
              <w:left w:val="nil"/>
              <w:bottom w:val="nil"/>
              <w:right w:val="nil"/>
            </w:tcBorders>
          </w:tcPr>
          <w:p w14:paraId="6B8217C6"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2,877</w:t>
            </w:r>
          </w:p>
        </w:tc>
        <w:tc>
          <w:tcPr>
            <w:tcW w:w="1207" w:type="dxa"/>
            <w:tcBorders>
              <w:top w:val="nil"/>
              <w:left w:val="nil"/>
              <w:bottom w:val="nil"/>
              <w:right w:val="nil"/>
            </w:tcBorders>
          </w:tcPr>
          <w:p w14:paraId="78D6FCDD"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3</w:t>
            </w:r>
          </w:p>
        </w:tc>
        <w:tc>
          <w:tcPr>
            <w:tcW w:w="1309" w:type="dxa"/>
            <w:tcBorders>
              <w:top w:val="nil"/>
              <w:left w:val="nil"/>
              <w:bottom w:val="nil"/>
              <w:right w:val="nil"/>
            </w:tcBorders>
          </w:tcPr>
          <w:p w14:paraId="6AAFA6E3"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0.10%</w:t>
            </w:r>
          </w:p>
        </w:tc>
      </w:tr>
      <w:tr w:rsidR="00BA7BA4" w:rsidRPr="00BA7BA4" w14:paraId="3B8C1A6D" w14:textId="77777777" w:rsidTr="007D1980">
        <w:trPr>
          <w:trHeight w:val="290"/>
        </w:trPr>
        <w:tc>
          <w:tcPr>
            <w:tcW w:w="4428" w:type="dxa"/>
            <w:tcBorders>
              <w:top w:val="nil"/>
              <w:left w:val="nil"/>
              <w:bottom w:val="nil"/>
              <w:right w:val="nil"/>
            </w:tcBorders>
            <w:shd w:val="clear" w:color="auto" w:fill="auto"/>
            <w:noWrap/>
          </w:tcPr>
          <w:p w14:paraId="41B1B723" w14:textId="77777777" w:rsidR="00BF0971" w:rsidRPr="00BA7BA4" w:rsidRDefault="00BF0971" w:rsidP="007D1980">
            <w:pPr>
              <w:pStyle w:val="NoSpacing"/>
              <w:rPr>
                <w:rFonts w:ascii="Book Antiqua" w:hAnsi="Book Antiqua"/>
              </w:rPr>
            </w:pPr>
            <w:r w:rsidRPr="00BA7BA4">
              <w:rPr>
                <w:rFonts w:ascii="Book Antiqua" w:eastAsia="DengXian" w:hAnsi="Book Antiqua"/>
              </w:rPr>
              <w:t>Mclean</w:t>
            </w:r>
          </w:p>
        </w:tc>
        <w:tc>
          <w:tcPr>
            <w:tcW w:w="2250" w:type="dxa"/>
            <w:tcBorders>
              <w:top w:val="nil"/>
              <w:left w:val="nil"/>
              <w:bottom w:val="nil"/>
              <w:right w:val="nil"/>
            </w:tcBorders>
          </w:tcPr>
          <w:p w14:paraId="59CB9859"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2,800</w:t>
            </w:r>
          </w:p>
        </w:tc>
        <w:tc>
          <w:tcPr>
            <w:tcW w:w="1207" w:type="dxa"/>
            <w:tcBorders>
              <w:top w:val="nil"/>
              <w:left w:val="nil"/>
              <w:bottom w:val="nil"/>
              <w:right w:val="nil"/>
            </w:tcBorders>
          </w:tcPr>
          <w:p w14:paraId="72A077FA"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4</w:t>
            </w:r>
          </w:p>
        </w:tc>
        <w:tc>
          <w:tcPr>
            <w:tcW w:w="1309" w:type="dxa"/>
            <w:tcBorders>
              <w:top w:val="nil"/>
              <w:left w:val="nil"/>
              <w:bottom w:val="nil"/>
              <w:right w:val="nil"/>
            </w:tcBorders>
          </w:tcPr>
          <w:p w14:paraId="1127B65F"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0.14%</w:t>
            </w:r>
          </w:p>
        </w:tc>
      </w:tr>
      <w:tr w:rsidR="00BA7BA4" w:rsidRPr="00BA7BA4" w14:paraId="099016C6" w14:textId="77777777" w:rsidTr="007D1980">
        <w:trPr>
          <w:trHeight w:val="290"/>
        </w:trPr>
        <w:tc>
          <w:tcPr>
            <w:tcW w:w="4428" w:type="dxa"/>
            <w:tcBorders>
              <w:top w:val="nil"/>
              <w:left w:val="nil"/>
              <w:bottom w:val="nil"/>
              <w:right w:val="nil"/>
            </w:tcBorders>
            <w:shd w:val="clear" w:color="auto" w:fill="auto"/>
            <w:noWrap/>
          </w:tcPr>
          <w:p w14:paraId="08DE9F1E" w14:textId="77777777" w:rsidR="00BF0971" w:rsidRPr="00BA7BA4" w:rsidRDefault="00BF0971" w:rsidP="007D1980">
            <w:pPr>
              <w:pStyle w:val="NoSpacing"/>
              <w:rPr>
                <w:rFonts w:ascii="Book Antiqua" w:hAnsi="Book Antiqua"/>
              </w:rPr>
            </w:pPr>
            <w:r w:rsidRPr="00BA7BA4">
              <w:rPr>
                <w:rFonts w:ascii="Book Antiqua" w:eastAsia="DengXian" w:hAnsi="Book Antiqua"/>
              </w:rPr>
              <w:t>Milwaukee</w:t>
            </w:r>
          </w:p>
        </w:tc>
        <w:tc>
          <w:tcPr>
            <w:tcW w:w="2250" w:type="dxa"/>
            <w:tcBorders>
              <w:top w:val="nil"/>
              <w:left w:val="nil"/>
              <w:bottom w:val="nil"/>
              <w:right w:val="nil"/>
            </w:tcBorders>
          </w:tcPr>
          <w:p w14:paraId="5F8AFB5E"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2,570</w:t>
            </w:r>
          </w:p>
        </w:tc>
        <w:tc>
          <w:tcPr>
            <w:tcW w:w="1207" w:type="dxa"/>
            <w:tcBorders>
              <w:top w:val="nil"/>
              <w:left w:val="nil"/>
              <w:bottom w:val="nil"/>
              <w:right w:val="nil"/>
            </w:tcBorders>
          </w:tcPr>
          <w:p w14:paraId="71DA2B33"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4</w:t>
            </w:r>
          </w:p>
        </w:tc>
        <w:tc>
          <w:tcPr>
            <w:tcW w:w="1309" w:type="dxa"/>
            <w:tcBorders>
              <w:top w:val="nil"/>
              <w:left w:val="nil"/>
              <w:bottom w:val="nil"/>
              <w:right w:val="nil"/>
            </w:tcBorders>
          </w:tcPr>
          <w:p w14:paraId="59B82C80"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0.16%</w:t>
            </w:r>
          </w:p>
        </w:tc>
      </w:tr>
      <w:tr w:rsidR="00BA7BA4" w:rsidRPr="00BA7BA4" w14:paraId="058C926D" w14:textId="77777777" w:rsidTr="007D1980">
        <w:trPr>
          <w:trHeight w:val="290"/>
        </w:trPr>
        <w:tc>
          <w:tcPr>
            <w:tcW w:w="4428" w:type="dxa"/>
            <w:tcBorders>
              <w:top w:val="nil"/>
              <w:left w:val="nil"/>
              <w:bottom w:val="nil"/>
              <w:right w:val="nil"/>
            </w:tcBorders>
            <w:shd w:val="clear" w:color="auto" w:fill="auto"/>
            <w:noWrap/>
          </w:tcPr>
          <w:p w14:paraId="77C66F76" w14:textId="77777777" w:rsidR="00BF0971" w:rsidRPr="00BA7BA4" w:rsidRDefault="00BF0971" w:rsidP="007D1980">
            <w:pPr>
              <w:pStyle w:val="NoSpacing"/>
              <w:rPr>
                <w:rFonts w:ascii="Book Antiqua" w:hAnsi="Book Antiqua"/>
              </w:rPr>
            </w:pPr>
            <w:r w:rsidRPr="00BA7BA4">
              <w:rPr>
                <w:rFonts w:ascii="Book Antiqua" w:eastAsia="DengXian" w:hAnsi="Book Antiqua"/>
              </w:rPr>
              <w:t>Columbus</w:t>
            </w:r>
          </w:p>
        </w:tc>
        <w:tc>
          <w:tcPr>
            <w:tcW w:w="2250" w:type="dxa"/>
            <w:tcBorders>
              <w:top w:val="nil"/>
              <w:left w:val="nil"/>
              <w:bottom w:val="nil"/>
              <w:right w:val="nil"/>
            </w:tcBorders>
          </w:tcPr>
          <w:p w14:paraId="12AEF14A"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2,450</w:t>
            </w:r>
          </w:p>
        </w:tc>
        <w:tc>
          <w:tcPr>
            <w:tcW w:w="1207" w:type="dxa"/>
            <w:tcBorders>
              <w:top w:val="nil"/>
              <w:left w:val="nil"/>
              <w:bottom w:val="nil"/>
              <w:right w:val="nil"/>
            </w:tcBorders>
          </w:tcPr>
          <w:p w14:paraId="5C6B5B41"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3</w:t>
            </w:r>
          </w:p>
        </w:tc>
        <w:tc>
          <w:tcPr>
            <w:tcW w:w="1309" w:type="dxa"/>
            <w:tcBorders>
              <w:top w:val="nil"/>
              <w:left w:val="nil"/>
              <w:bottom w:val="nil"/>
              <w:right w:val="nil"/>
            </w:tcBorders>
          </w:tcPr>
          <w:p w14:paraId="1D98AF5F"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0.12%</w:t>
            </w:r>
          </w:p>
        </w:tc>
      </w:tr>
      <w:tr w:rsidR="00BA7BA4" w:rsidRPr="00BA7BA4" w14:paraId="262945D9" w14:textId="77777777" w:rsidTr="007D1980">
        <w:trPr>
          <w:trHeight w:val="290"/>
        </w:trPr>
        <w:tc>
          <w:tcPr>
            <w:tcW w:w="4428" w:type="dxa"/>
            <w:tcBorders>
              <w:top w:val="nil"/>
              <w:left w:val="nil"/>
              <w:bottom w:val="nil"/>
              <w:right w:val="nil"/>
            </w:tcBorders>
            <w:shd w:val="clear" w:color="auto" w:fill="auto"/>
            <w:noWrap/>
          </w:tcPr>
          <w:p w14:paraId="7CDA1AF0" w14:textId="77777777" w:rsidR="00BF0971" w:rsidRPr="00BA7BA4" w:rsidRDefault="00BF0971" w:rsidP="007D1980">
            <w:pPr>
              <w:pStyle w:val="NoSpacing"/>
              <w:rPr>
                <w:rFonts w:ascii="Book Antiqua" w:hAnsi="Book Antiqua"/>
              </w:rPr>
            </w:pPr>
            <w:r w:rsidRPr="00BA7BA4">
              <w:rPr>
                <w:rFonts w:ascii="Book Antiqua" w:eastAsia="DengXian" w:hAnsi="Book Antiqua"/>
              </w:rPr>
              <w:t>Tampa</w:t>
            </w:r>
          </w:p>
        </w:tc>
        <w:tc>
          <w:tcPr>
            <w:tcW w:w="2250" w:type="dxa"/>
            <w:tcBorders>
              <w:top w:val="nil"/>
              <w:left w:val="nil"/>
              <w:bottom w:val="nil"/>
              <w:right w:val="nil"/>
            </w:tcBorders>
          </w:tcPr>
          <w:p w14:paraId="564863FE"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2,386</w:t>
            </w:r>
          </w:p>
        </w:tc>
        <w:tc>
          <w:tcPr>
            <w:tcW w:w="1207" w:type="dxa"/>
            <w:tcBorders>
              <w:top w:val="nil"/>
              <w:left w:val="nil"/>
              <w:bottom w:val="nil"/>
              <w:right w:val="nil"/>
            </w:tcBorders>
          </w:tcPr>
          <w:p w14:paraId="3230FC63"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6</w:t>
            </w:r>
          </w:p>
        </w:tc>
        <w:tc>
          <w:tcPr>
            <w:tcW w:w="1309" w:type="dxa"/>
            <w:tcBorders>
              <w:top w:val="nil"/>
              <w:left w:val="nil"/>
              <w:bottom w:val="nil"/>
              <w:right w:val="nil"/>
            </w:tcBorders>
          </w:tcPr>
          <w:p w14:paraId="1C4F3823"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0.25%</w:t>
            </w:r>
          </w:p>
        </w:tc>
      </w:tr>
      <w:tr w:rsidR="00BA7BA4" w:rsidRPr="00BA7BA4" w14:paraId="7B3477CB" w14:textId="77777777" w:rsidTr="007D1980">
        <w:trPr>
          <w:trHeight w:val="290"/>
        </w:trPr>
        <w:tc>
          <w:tcPr>
            <w:tcW w:w="4428" w:type="dxa"/>
            <w:tcBorders>
              <w:top w:val="nil"/>
              <w:left w:val="nil"/>
              <w:bottom w:val="nil"/>
              <w:right w:val="nil"/>
            </w:tcBorders>
            <w:shd w:val="clear" w:color="auto" w:fill="auto"/>
            <w:noWrap/>
          </w:tcPr>
          <w:p w14:paraId="186952FA" w14:textId="77777777" w:rsidR="00BF0971" w:rsidRPr="00BA7BA4" w:rsidRDefault="00BF0971" w:rsidP="007D1980">
            <w:pPr>
              <w:pStyle w:val="NoSpacing"/>
              <w:rPr>
                <w:rFonts w:ascii="Book Antiqua" w:hAnsi="Book Antiqua"/>
              </w:rPr>
            </w:pPr>
            <w:r w:rsidRPr="00BA7BA4">
              <w:rPr>
                <w:rFonts w:ascii="Book Antiqua" w:eastAsia="DengXian" w:hAnsi="Book Antiqua"/>
              </w:rPr>
              <w:t>Irvine</w:t>
            </w:r>
          </w:p>
        </w:tc>
        <w:tc>
          <w:tcPr>
            <w:tcW w:w="2250" w:type="dxa"/>
            <w:tcBorders>
              <w:top w:val="nil"/>
              <w:left w:val="nil"/>
              <w:bottom w:val="nil"/>
              <w:right w:val="nil"/>
            </w:tcBorders>
          </w:tcPr>
          <w:p w14:paraId="1BA0FCB1"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2,026</w:t>
            </w:r>
          </w:p>
        </w:tc>
        <w:tc>
          <w:tcPr>
            <w:tcW w:w="1207" w:type="dxa"/>
            <w:tcBorders>
              <w:top w:val="nil"/>
              <w:left w:val="nil"/>
              <w:bottom w:val="nil"/>
              <w:right w:val="nil"/>
            </w:tcBorders>
          </w:tcPr>
          <w:p w14:paraId="0A0ACACD"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2</w:t>
            </w:r>
          </w:p>
        </w:tc>
        <w:tc>
          <w:tcPr>
            <w:tcW w:w="1309" w:type="dxa"/>
            <w:tcBorders>
              <w:top w:val="nil"/>
              <w:left w:val="nil"/>
              <w:bottom w:val="nil"/>
              <w:right w:val="nil"/>
            </w:tcBorders>
          </w:tcPr>
          <w:p w14:paraId="5B12CC4C"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0.10%</w:t>
            </w:r>
          </w:p>
        </w:tc>
      </w:tr>
      <w:tr w:rsidR="00BA7BA4" w:rsidRPr="00BA7BA4" w14:paraId="6AC161DA" w14:textId="77777777" w:rsidTr="007D1980">
        <w:trPr>
          <w:trHeight w:val="290"/>
        </w:trPr>
        <w:tc>
          <w:tcPr>
            <w:tcW w:w="4428" w:type="dxa"/>
            <w:tcBorders>
              <w:top w:val="nil"/>
              <w:left w:val="nil"/>
              <w:bottom w:val="nil"/>
              <w:right w:val="nil"/>
            </w:tcBorders>
            <w:shd w:val="clear" w:color="auto" w:fill="auto"/>
            <w:noWrap/>
          </w:tcPr>
          <w:p w14:paraId="26E48E13" w14:textId="77777777" w:rsidR="00BF0971" w:rsidRPr="00BA7BA4" w:rsidRDefault="00BF0971" w:rsidP="007D1980">
            <w:pPr>
              <w:pStyle w:val="NoSpacing"/>
              <w:rPr>
                <w:rFonts w:ascii="Book Antiqua" w:hAnsi="Book Antiqua"/>
              </w:rPr>
            </w:pPr>
            <w:r w:rsidRPr="00BA7BA4">
              <w:rPr>
                <w:rFonts w:ascii="Book Antiqua" w:eastAsia="DengXian" w:hAnsi="Book Antiqua"/>
              </w:rPr>
              <w:t>844 cities with ≤ 2,000 audit engagements</w:t>
            </w:r>
          </w:p>
        </w:tc>
        <w:tc>
          <w:tcPr>
            <w:tcW w:w="2250" w:type="dxa"/>
            <w:tcBorders>
              <w:top w:val="nil"/>
              <w:left w:val="nil"/>
              <w:bottom w:val="nil"/>
              <w:right w:val="nil"/>
            </w:tcBorders>
          </w:tcPr>
          <w:p w14:paraId="292B34F6"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88,772</w:t>
            </w:r>
          </w:p>
        </w:tc>
        <w:tc>
          <w:tcPr>
            <w:tcW w:w="1207" w:type="dxa"/>
            <w:tcBorders>
              <w:top w:val="nil"/>
              <w:left w:val="nil"/>
              <w:bottom w:val="nil"/>
              <w:right w:val="nil"/>
            </w:tcBorders>
          </w:tcPr>
          <w:p w14:paraId="799B94D6"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205</w:t>
            </w:r>
          </w:p>
        </w:tc>
        <w:tc>
          <w:tcPr>
            <w:tcW w:w="1309" w:type="dxa"/>
            <w:tcBorders>
              <w:top w:val="nil"/>
              <w:left w:val="nil"/>
              <w:bottom w:val="nil"/>
              <w:right w:val="nil"/>
            </w:tcBorders>
          </w:tcPr>
          <w:p w14:paraId="60A9BCEB"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0.23%</w:t>
            </w:r>
          </w:p>
        </w:tc>
      </w:tr>
      <w:tr w:rsidR="00BA7BA4" w:rsidRPr="00BA7BA4" w14:paraId="4C4B1C32" w14:textId="77777777" w:rsidTr="007D1980">
        <w:trPr>
          <w:trHeight w:val="290"/>
        </w:trPr>
        <w:tc>
          <w:tcPr>
            <w:tcW w:w="4428" w:type="dxa"/>
            <w:tcBorders>
              <w:top w:val="nil"/>
              <w:left w:val="nil"/>
              <w:right w:val="nil"/>
            </w:tcBorders>
            <w:shd w:val="clear" w:color="auto" w:fill="auto"/>
            <w:noWrap/>
            <w:hideMark/>
          </w:tcPr>
          <w:p w14:paraId="17D3EA46" w14:textId="77777777" w:rsidR="00BF0971" w:rsidRPr="00BA7BA4" w:rsidRDefault="00BF0971" w:rsidP="007D1980">
            <w:pPr>
              <w:pStyle w:val="NoSpacing"/>
              <w:rPr>
                <w:rFonts w:ascii="Book Antiqua" w:hAnsi="Book Antiqua"/>
              </w:rPr>
            </w:pPr>
          </w:p>
        </w:tc>
        <w:tc>
          <w:tcPr>
            <w:tcW w:w="2250" w:type="dxa"/>
            <w:tcBorders>
              <w:top w:val="nil"/>
              <w:left w:val="nil"/>
              <w:right w:val="nil"/>
            </w:tcBorders>
          </w:tcPr>
          <w:p w14:paraId="37CF3F7F" w14:textId="77777777" w:rsidR="00BF0971" w:rsidRPr="00BA7BA4" w:rsidRDefault="00BF0971" w:rsidP="007D1980">
            <w:pPr>
              <w:pStyle w:val="NoSpacing"/>
              <w:jc w:val="right"/>
              <w:rPr>
                <w:rFonts w:ascii="Book Antiqua" w:hAnsi="Book Antiqua"/>
              </w:rPr>
            </w:pPr>
          </w:p>
        </w:tc>
        <w:tc>
          <w:tcPr>
            <w:tcW w:w="1207" w:type="dxa"/>
            <w:tcBorders>
              <w:top w:val="nil"/>
              <w:left w:val="nil"/>
              <w:right w:val="nil"/>
            </w:tcBorders>
          </w:tcPr>
          <w:p w14:paraId="24C3AA3A" w14:textId="77777777" w:rsidR="00BF0971" w:rsidRPr="00BA7BA4" w:rsidRDefault="00BF0971" w:rsidP="007D1980">
            <w:pPr>
              <w:pStyle w:val="NoSpacing"/>
              <w:jc w:val="right"/>
              <w:rPr>
                <w:rFonts w:ascii="Book Antiqua" w:eastAsia="SimHei" w:hAnsi="Book Antiqua"/>
                <w:highlight w:val="yellow"/>
              </w:rPr>
            </w:pPr>
          </w:p>
        </w:tc>
        <w:tc>
          <w:tcPr>
            <w:tcW w:w="1309" w:type="dxa"/>
            <w:tcBorders>
              <w:top w:val="nil"/>
              <w:left w:val="nil"/>
              <w:right w:val="nil"/>
            </w:tcBorders>
          </w:tcPr>
          <w:p w14:paraId="01664AAA" w14:textId="77777777" w:rsidR="00BF0971" w:rsidRPr="00BA7BA4" w:rsidRDefault="00BF0971" w:rsidP="007D1980">
            <w:pPr>
              <w:pStyle w:val="NoSpacing"/>
              <w:jc w:val="right"/>
              <w:rPr>
                <w:rFonts w:ascii="Book Antiqua" w:eastAsia="SimHei" w:hAnsi="Book Antiqua"/>
                <w:highlight w:val="yellow"/>
              </w:rPr>
            </w:pPr>
          </w:p>
        </w:tc>
      </w:tr>
      <w:tr w:rsidR="00BA7BA4" w:rsidRPr="00BA7BA4" w14:paraId="08CEAF49" w14:textId="77777777" w:rsidTr="007D1980">
        <w:trPr>
          <w:trHeight w:val="290"/>
        </w:trPr>
        <w:tc>
          <w:tcPr>
            <w:tcW w:w="4428" w:type="dxa"/>
            <w:tcBorders>
              <w:top w:val="nil"/>
              <w:left w:val="nil"/>
              <w:bottom w:val="single" w:sz="4" w:space="0" w:color="auto"/>
              <w:right w:val="nil"/>
            </w:tcBorders>
            <w:shd w:val="clear" w:color="auto" w:fill="auto"/>
            <w:noWrap/>
            <w:hideMark/>
          </w:tcPr>
          <w:p w14:paraId="78858C18" w14:textId="77777777" w:rsidR="00BF0971" w:rsidRPr="00BA7BA4" w:rsidRDefault="00BF0971" w:rsidP="007D1980">
            <w:pPr>
              <w:pStyle w:val="NoSpacing"/>
              <w:rPr>
                <w:rFonts w:ascii="Book Antiqua" w:hAnsi="Book Antiqua"/>
              </w:rPr>
            </w:pPr>
            <w:r w:rsidRPr="00BA7BA4">
              <w:rPr>
                <w:rFonts w:ascii="Book Antiqua" w:eastAsia="DengXian" w:hAnsi="Book Antiqua"/>
              </w:rPr>
              <w:t>Total</w:t>
            </w:r>
          </w:p>
        </w:tc>
        <w:tc>
          <w:tcPr>
            <w:tcW w:w="2250" w:type="dxa"/>
            <w:tcBorders>
              <w:top w:val="nil"/>
              <w:left w:val="nil"/>
              <w:bottom w:val="single" w:sz="4" w:space="0" w:color="auto"/>
              <w:right w:val="nil"/>
            </w:tcBorders>
          </w:tcPr>
          <w:p w14:paraId="365C6988"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293,322</w:t>
            </w:r>
          </w:p>
        </w:tc>
        <w:tc>
          <w:tcPr>
            <w:tcW w:w="1207" w:type="dxa"/>
            <w:tcBorders>
              <w:top w:val="nil"/>
              <w:left w:val="nil"/>
              <w:bottom w:val="single" w:sz="4" w:space="0" w:color="auto"/>
              <w:right w:val="nil"/>
            </w:tcBorders>
          </w:tcPr>
          <w:p w14:paraId="12496724" w14:textId="77777777" w:rsidR="00BF0971" w:rsidRPr="00BA7BA4" w:rsidRDefault="00BF0971" w:rsidP="007D1980">
            <w:pPr>
              <w:pStyle w:val="NoSpacing"/>
              <w:jc w:val="right"/>
              <w:rPr>
                <w:rFonts w:ascii="Book Antiqua" w:eastAsia="SimHei" w:hAnsi="Book Antiqua"/>
                <w:highlight w:val="yellow"/>
                <w:vertAlign w:val="superscript"/>
              </w:rPr>
            </w:pPr>
            <w:r w:rsidRPr="00BA7BA4">
              <w:rPr>
                <w:rFonts w:ascii="Book Antiqua" w:eastAsia="DengXian" w:hAnsi="Book Antiqua"/>
              </w:rPr>
              <w:t>494</w:t>
            </w:r>
          </w:p>
        </w:tc>
        <w:tc>
          <w:tcPr>
            <w:tcW w:w="1309" w:type="dxa"/>
            <w:tcBorders>
              <w:top w:val="nil"/>
              <w:left w:val="nil"/>
              <w:bottom w:val="single" w:sz="4" w:space="0" w:color="auto"/>
              <w:right w:val="nil"/>
            </w:tcBorders>
          </w:tcPr>
          <w:p w14:paraId="250696AA"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0.17%</w:t>
            </w:r>
          </w:p>
        </w:tc>
      </w:tr>
    </w:tbl>
    <w:p w14:paraId="7C27277B" w14:textId="77777777" w:rsidR="00BF0971" w:rsidRPr="00BA7BA4" w:rsidRDefault="00BF0971" w:rsidP="00BF0971">
      <w:pPr>
        <w:spacing w:line="360" w:lineRule="auto"/>
        <w:rPr>
          <w:rFonts w:ascii="Book Antiqua" w:eastAsia="DengXian" w:hAnsi="Book Antiqua" w:cs="Times New Roman"/>
          <w:b/>
          <w:bCs/>
        </w:rPr>
      </w:pPr>
      <w:r w:rsidRPr="00BA7BA4">
        <w:rPr>
          <w:rFonts w:ascii="Book Antiqua" w:eastAsia="DengXian" w:hAnsi="Book Antiqua" w:cs="Times New Roman"/>
          <w:b/>
          <w:bCs/>
        </w:rPr>
        <w:br w:type="page"/>
      </w:r>
    </w:p>
    <w:p w14:paraId="0522A115" w14:textId="7978B1B1" w:rsidR="00BF0971" w:rsidRPr="00BA7BA4" w:rsidRDefault="00BF0971" w:rsidP="00BF0971">
      <w:pPr>
        <w:pStyle w:val="NoSpacing"/>
        <w:rPr>
          <w:rFonts w:ascii="Book Antiqua" w:hAnsi="Book Antiqua"/>
          <w:b/>
          <w:bCs/>
        </w:rPr>
      </w:pPr>
      <w:r w:rsidRPr="00BA7BA4">
        <w:rPr>
          <w:rFonts w:ascii="Book Antiqua" w:hAnsi="Book Antiqua"/>
          <w:b/>
          <w:bCs/>
        </w:rPr>
        <w:lastRenderedPageBreak/>
        <w:t xml:space="preserve">Table </w:t>
      </w:r>
      <w:r w:rsidR="009542E5" w:rsidRPr="00BA7BA4">
        <w:rPr>
          <w:rFonts w:ascii="Book Antiqua" w:hAnsi="Book Antiqua"/>
          <w:b/>
          <w:bCs/>
        </w:rPr>
        <w:t>4</w:t>
      </w:r>
      <w:r w:rsidR="00324C87" w:rsidRPr="00BA7BA4">
        <w:rPr>
          <w:rFonts w:ascii="Book Antiqua" w:hAnsi="Book Antiqua"/>
          <w:b/>
          <w:bCs/>
        </w:rPr>
        <w:t xml:space="preserve"> (cont.)</w:t>
      </w:r>
    </w:p>
    <w:p w14:paraId="70F90E53" w14:textId="3FA43632" w:rsidR="00324C87" w:rsidRPr="00BA7BA4" w:rsidRDefault="00324C87" w:rsidP="00324C87">
      <w:pPr>
        <w:pStyle w:val="NoSpacing"/>
        <w:rPr>
          <w:rFonts w:ascii="Book Antiqua" w:hAnsi="Book Antiqua"/>
          <w:b/>
          <w:bCs/>
          <w:lang w:eastAsia="zh-CN"/>
        </w:rPr>
      </w:pPr>
      <w:r w:rsidRPr="00BA7BA4">
        <w:rPr>
          <w:rFonts w:ascii="Book Antiqua" w:hAnsi="Book Antiqua"/>
          <w:b/>
          <w:bCs/>
          <w:lang w:eastAsia="zh-CN"/>
        </w:rPr>
        <w:t xml:space="preserve">Audit lawsuits by </w:t>
      </w:r>
      <w:r w:rsidR="00F46CFD" w:rsidRPr="00BA7BA4">
        <w:rPr>
          <w:rFonts w:ascii="Book Antiqua" w:hAnsi="Book Antiqua"/>
          <w:b/>
          <w:bCs/>
          <w:lang w:eastAsia="zh-CN"/>
        </w:rPr>
        <w:t>city</w:t>
      </w:r>
    </w:p>
    <w:p w14:paraId="27C87314" w14:textId="77777777" w:rsidR="00324C87" w:rsidRPr="00BA7BA4" w:rsidRDefault="00324C87" w:rsidP="00BF0971">
      <w:pPr>
        <w:pStyle w:val="NoSpacing"/>
        <w:rPr>
          <w:rFonts w:ascii="Book Antiqua" w:hAnsi="Book Antiqua"/>
          <w:b/>
          <w:bCs/>
        </w:rPr>
      </w:pPr>
    </w:p>
    <w:p w14:paraId="1C8A5ECC" w14:textId="3BCA36C8" w:rsidR="00BF0971" w:rsidRPr="00BA7BA4" w:rsidRDefault="00324C87" w:rsidP="00BF0971">
      <w:pPr>
        <w:pStyle w:val="NoSpacing"/>
        <w:rPr>
          <w:rFonts w:ascii="Book Antiqua" w:hAnsi="Book Antiqua"/>
          <w:i/>
          <w:iCs/>
        </w:rPr>
      </w:pPr>
      <w:r w:rsidRPr="00BA7BA4">
        <w:rPr>
          <w:rFonts w:ascii="Book Antiqua" w:hAnsi="Book Antiqua"/>
          <w:i/>
          <w:iCs/>
        </w:rPr>
        <w:t xml:space="preserve">Panel B: </w:t>
      </w:r>
      <w:r w:rsidR="00BF0971" w:rsidRPr="00BA7BA4">
        <w:rPr>
          <w:rFonts w:ascii="Book Antiqua" w:hAnsi="Book Antiqua"/>
          <w:i/>
          <w:iCs/>
        </w:rPr>
        <w:t xml:space="preserve">Audit lawsuits by office location (2000-2019) </w:t>
      </w:r>
    </w:p>
    <w:p w14:paraId="03638C7C" w14:textId="77777777" w:rsidR="00BF0971" w:rsidRPr="00BA7BA4" w:rsidRDefault="00BF0971" w:rsidP="00BF0971">
      <w:pPr>
        <w:pStyle w:val="NoSpacing"/>
        <w:rPr>
          <w:rFonts w:ascii="Book Antiqua" w:hAnsi="Book Antiqua"/>
        </w:rPr>
      </w:pPr>
    </w:p>
    <w:tbl>
      <w:tblPr>
        <w:tblpPr w:leftFromText="180" w:rightFromText="180" w:vertAnchor="text" w:tblpY="1"/>
        <w:tblOverlap w:val="never"/>
        <w:tblW w:w="9025" w:type="dxa"/>
        <w:tblLayout w:type="fixed"/>
        <w:tblLook w:val="04A0" w:firstRow="1" w:lastRow="0" w:firstColumn="1" w:lastColumn="0" w:noHBand="0" w:noVBand="1"/>
      </w:tblPr>
      <w:tblGrid>
        <w:gridCol w:w="3960"/>
        <w:gridCol w:w="1890"/>
        <w:gridCol w:w="3175"/>
      </w:tblGrid>
      <w:tr w:rsidR="00BA7BA4" w:rsidRPr="00BA7BA4" w14:paraId="1059D127" w14:textId="77777777" w:rsidTr="007D1980">
        <w:trPr>
          <w:trHeight w:val="290"/>
        </w:trPr>
        <w:tc>
          <w:tcPr>
            <w:tcW w:w="3960" w:type="dxa"/>
            <w:tcBorders>
              <w:top w:val="single" w:sz="4" w:space="0" w:color="auto"/>
              <w:left w:val="nil"/>
              <w:bottom w:val="single" w:sz="4" w:space="0" w:color="auto"/>
              <w:right w:val="nil"/>
            </w:tcBorders>
            <w:shd w:val="clear" w:color="auto" w:fill="auto"/>
            <w:noWrap/>
            <w:vAlign w:val="center"/>
            <w:hideMark/>
          </w:tcPr>
          <w:p w14:paraId="1D111264" w14:textId="77777777" w:rsidR="00BF0971" w:rsidRPr="00BA7BA4" w:rsidRDefault="00BF0971" w:rsidP="007D1980">
            <w:pPr>
              <w:pStyle w:val="NoSpacing"/>
              <w:rPr>
                <w:rFonts w:ascii="Book Antiqua" w:hAnsi="Book Antiqua"/>
              </w:rPr>
            </w:pPr>
            <w:r w:rsidRPr="00BA7BA4">
              <w:rPr>
                <w:rFonts w:ascii="Book Antiqua" w:hAnsi="Book Antiqua"/>
              </w:rPr>
              <w:t>Audit firm</w:t>
            </w:r>
          </w:p>
        </w:tc>
        <w:tc>
          <w:tcPr>
            <w:tcW w:w="1890" w:type="dxa"/>
            <w:tcBorders>
              <w:top w:val="single" w:sz="4" w:space="0" w:color="auto"/>
              <w:left w:val="nil"/>
              <w:bottom w:val="single" w:sz="4" w:space="0" w:color="auto"/>
              <w:right w:val="nil"/>
            </w:tcBorders>
            <w:vAlign w:val="center"/>
          </w:tcPr>
          <w:p w14:paraId="32FB59A6" w14:textId="77777777" w:rsidR="00BF0971" w:rsidRPr="00BA7BA4" w:rsidRDefault="00BF0971" w:rsidP="007D1980">
            <w:pPr>
              <w:pStyle w:val="NoSpacing"/>
              <w:jc w:val="right"/>
              <w:rPr>
                <w:rFonts w:ascii="Book Antiqua" w:hAnsi="Book Antiqua"/>
              </w:rPr>
            </w:pPr>
            <w:r w:rsidRPr="00BA7BA4">
              <w:rPr>
                <w:rFonts w:ascii="Book Antiqua" w:hAnsi="Book Antiqua"/>
              </w:rPr>
              <w:t>Office location</w:t>
            </w:r>
          </w:p>
        </w:tc>
        <w:tc>
          <w:tcPr>
            <w:tcW w:w="3175" w:type="dxa"/>
            <w:tcBorders>
              <w:top w:val="single" w:sz="4" w:space="0" w:color="auto"/>
              <w:left w:val="nil"/>
              <w:bottom w:val="single" w:sz="4" w:space="0" w:color="auto"/>
              <w:right w:val="nil"/>
            </w:tcBorders>
            <w:vAlign w:val="center"/>
          </w:tcPr>
          <w:p w14:paraId="6FAB0E8B" w14:textId="77777777" w:rsidR="00BF0971" w:rsidRPr="00BA7BA4" w:rsidRDefault="00BF0971" w:rsidP="007D1980">
            <w:pPr>
              <w:pStyle w:val="NoSpacing"/>
              <w:jc w:val="right"/>
              <w:rPr>
                <w:rFonts w:ascii="Book Antiqua" w:hAnsi="Book Antiqua"/>
              </w:rPr>
            </w:pPr>
            <w:r w:rsidRPr="00BA7BA4">
              <w:rPr>
                <w:rFonts w:ascii="Book Antiqua" w:hAnsi="Book Antiqua"/>
              </w:rPr>
              <w:t>Number of audit lawsuits</w:t>
            </w:r>
          </w:p>
        </w:tc>
      </w:tr>
      <w:tr w:rsidR="00BA7BA4" w:rsidRPr="00BA7BA4" w14:paraId="5164AF69" w14:textId="77777777" w:rsidTr="007D1980">
        <w:trPr>
          <w:trHeight w:val="290"/>
        </w:trPr>
        <w:tc>
          <w:tcPr>
            <w:tcW w:w="3960" w:type="dxa"/>
            <w:tcBorders>
              <w:top w:val="nil"/>
              <w:left w:val="nil"/>
              <w:bottom w:val="nil"/>
              <w:right w:val="nil"/>
            </w:tcBorders>
            <w:shd w:val="clear" w:color="auto" w:fill="auto"/>
            <w:noWrap/>
            <w:vAlign w:val="center"/>
          </w:tcPr>
          <w:p w14:paraId="60B972F3" w14:textId="77777777" w:rsidR="00BF0971" w:rsidRPr="00BA7BA4" w:rsidRDefault="00BF0971" w:rsidP="007D1980">
            <w:pPr>
              <w:pStyle w:val="NoSpacing"/>
              <w:rPr>
                <w:rFonts w:ascii="Book Antiqua" w:hAnsi="Book Antiqua"/>
              </w:rPr>
            </w:pPr>
            <w:r w:rsidRPr="00BA7BA4">
              <w:rPr>
                <w:rFonts w:ascii="Book Antiqua" w:hAnsi="Book Antiqua"/>
              </w:rPr>
              <w:t>PricewaterhouseCoopers LLP</w:t>
            </w:r>
          </w:p>
        </w:tc>
        <w:tc>
          <w:tcPr>
            <w:tcW w:w="1890" w:type="dxa"/>
            <w:tcBorders>
              <w:top w:val="nil"/>
              <w:left w:val="nil"/>
              <w:bottom w:val="nil"/>
              <w:right w:val="nil"/>
            </w:tcBorders>
            <w:vAlign w:val="center"/>
          </w:tcPr>
          <w:p w14:paraId="457BAD71" w14:textId="77777777" w:rsidR="00BF0971" w:rsidRPr="00BA7BA4" w:rsidRDefault="00BF0971" w:rsidP="007D1980">
            <w:pPr>
              <w:pStyle w:val="NoSpacing"/>
              <w:jc w:val="right"/>
              <w:rPr>
                <w:rFonts w:ascii="Book Antiqua" w:hAnsi="Book Antiqua"/>
              </w:rPr>
            </w:pPr>
            <w:r w:rsidRPr="00BA7BA4">
              <w:rPr>
                <w:rFonts w:ascii="Book Antiqua" w:hAnsi="Book Antiqua"/>
              </w:rPr>
              <w:t>New York</w:t>
            </w:r>
          </w:p>
        </w:tc>
        <w:tc>
          <w:tcPr>
            <w:tcW w:w="3175" w:type="dxa"/>
            <w:tcBorders>
              <w:top w:val="nil"/>
              <w:left w:val="nil"/>
              <w:bottom w:val="nil"/>
              <w:right w:val="nil"/>
            </w:tcBorders>
            <w:vAlign w:val="center"/>
          </w:tcPr>
          <w:p w14:paraId="34B9A7BC" w14:textId="77777777" w:rsidR="00BF0971" w:rsidRPr="00BA7BA4" w:rsidRDefault="00BF0971" w:rsidP="007D1980">
            <w:pPr>
              <w:pStyle w:val="NoSpacing"/>
              <w:jc w:val="right"/>
              <w:rPr>
                <w:rFonts w:ascii="Book Antiqua" w:hAnsi="Book Antiqua"/>
              </w:rPr>
            </w:pPr>
            <w:r w:rsidRPr="00BA7BA4">
              <w:rPr>
                <w:rFonts w:ascii="Book Antiqua" w:hAnsi="Book Antiqua"/>
              </w:rPr>
              <w:t>13</w:t>
            </w:r>
          </w:p>
        </w:tc>
      </w:tr>
      <w:tr w:rsidR="00BA7BA4" w:rsidRPr="00BA7BA4" w14:paraId="7C3AA7C8" w14:textId="77777777" w:rsidTr="007D1980">
        <w:trPr>
          <w:trHeight w:val="290"/>
        </w:trPr>
        <w:tc>
          <w:tcPr>
            <w:tcW w:w="3960" w:type="dxa"/>
            <w:tcBorders>
              <w:top w:val="nil"/>
              <w:left w:val="nil"/>
              <w:bottom w:val="nil"/>
              <w:right w:val="nil"/>
            </w:tcBorders>
            <w:shd w:val="clear" w:color="auto" w:fill="auto"/>
            <w:noWrap/>
            <w:vAlign w:val="center"/>
          </w:tcPr>
          <w:p w14:paraId="1EAA405D" w14:textId="77777777" w:rsidR="00BF0971" w:rsidRPr="00BA7BA4" w:rsidRDefault="00BF0971" w:rsidP="007D1980">
            <w:pPr>
              <w:pStyle w:val="NoSpacing"/>
              <w:rPr>
                <w:rFonts w:ascii="Book Antiqua" w:hAnsi="Book Antiqua"/>
              </w:rPr>
            </w:pPr>
            <w:r w:rsidRPr="00BA7BA4">
              <w:rPr>
                <w:rFonts w:ascii="Book Antiqua" w:hAnsi="Book Antiqua"/>
              </w:rPr>
              <w:t>Deloitte &amp; Touche LLP</w:t>
            </w:r>
          </w:p>
        </w:tc>
        <w:tc>
          <w:tcPr>
            <w:tcW w:w="1890" w:type="dxa"/>
            <w:tcBorders>
              <w:top w:val="nil"/>
              <w:left w:val="nil"/>
              <w:bottom w:val="nil"/>
              <w:right w:val="nil"/>
            </w:tcBorders>
            <w:vAlign w:val="center"/>
          </w:tcPr>
          <w:p w14:paraId="0473F4DF" w14:textId="77777777" w:rsidR="00BF0971" w:rsidRPr="00BA7BA4" w:rsidRDefault="00BF0971" w:rsidP="007D1980">
            <w:pPr>
              <w:pStyle w:val="NoSpacing"/>
              <w:jc w:val="right"/>
              <w:rPr>
                <w:rFonts w:ascii="Book Antiqua" w:hAnsi="Book Antiqua"/>
              </w:rPr>
            </w:pPr>
            <w:r w:rsidRPr="00BA7BA4">
              <w:rPr>
                <w:rFonts w:ascii="Book Antiqua" w:hAnsi="Book Antiqua"/>
              </w:rPr>
              <w:t>New York</w:t>
            </w:r>
          </w:p>
        </w:tc>
        <w:tc>
          <w:tcPr>
            <w:tcW w:w="3175" w:type="dxa"/>
            <w:tcBorders>
              <w:top w:val="nil"/>
              <w:left w:val="nil"/>
              <w:bottom w:val="nil"/>
              <w:right w:val="nil"/>
            </w:tcBorders>
            <w:vAlign w:val="center"/>
          </w:tcPr>
          <w:p w14:paraId="6F85D49E" w14:textId="77777777" w:rsidR="00BF0971" w:rsidRPr="00BA7BA4" w:rsidRDefault="00BF0971" w:rsidP="007D1980">
            <w:pPr>
              <w:pStyle w:val="NoSpacing"/>
              <w:jc w:val="right"/>
              <w:rPr>
                <w:rFonts w:ascii="Book Antiqua" w:hAnsi="Book Antiqua"/>
              </w:rPr>
            </w:pPr>
            <w:r w:rsidRPr="00BA7BA4">
              <w:rPr>
                <w:rFonts w:ascii="Book Antiqua" w:hAnsi="Book Antiqua"/>
              </w:rPr>
              <w:t>13</w:t>
            </w:r>
          </w:p>
        </w:tc>
      </w:tr>
      <w:tr w:rsidR="00BA7BA4" w:rsidRPr="00BA7BA4" w14:paraId="23EF57D9" w14:textId="77777777" w:rsidTr="007D1980">
        <w:trPr>
          <w:trHeight w:val="290"/>
        </w:trPr>
        <w:tc>
          <w:tcPr>
            <w:tcW w:w="3960" w:type="dxa"/>
            <w:tcBorders>
              <w:top w:val="nil"/>
              <w:left w:val="nil"/>
              <w:bottom w:val="nil"/>
              <w:right w:val="nil"/>
            </w:tcBorders>
            <w:shd w:val="clear" w:color="auto" w:fill="auto"/>
            <w:noWrap/>
            <w:vAlign w:val="center"/>
          </w:tcPr>
          <w:p w14:paraId="7143A38E" w14:textId="77777777" w:rsidR="00BF0971" w:rsidRPr="00BA7BA4" w:rsidRDefault="00BF0971" w:rsidP="007D1980">
            <w:pPr>
              <w:pStyle w:val="NoSpacing"/>
              <w:rPr>
                <w:rFonts w:ascii="Book Antiqua" w:hAnsi="Book Antiqua"/>
              </w:rPr>
            </w:pPr>
            <w:r w:rsidRPr="00BA7BA4">
              <w:rPr>
                <w:rFonts w:ascii="Book Antiqua" w:hAnsi="Book Antiqua"/>
              </w:rPr>
              <w:t>Ernst &amp; Young LLP</w:t>
            </w:r>
          </w:p>
        </w:tc>
        <w:tc>
          <w:tcPr>
            <w:tcW w:w="1890" w:type="dxa"/>
            <w:tcBorders>
              <w:top w:val="nil"/>
              <w:left w:val="nil"/>
              <w:bottom w:val="nil"/>
              <w:right w:val="nil"/>
            </w:tcBorders>
            <w:vAlign w:val="center"/>
          </w:tcPr>
          <w:p w14:paraId="4AE68130" w14:textId="77777777" w:rsidR="00BF0971" w:rsidRPr="00BA7BA4" w:rsidRDefault="00BF0971" w:rsidP="007D1980">
            <w:pPr>
              <w:pStyle w:val="NoSpacing"/>
              <w:jc w:val="right"/>
              <w:rPr>
                <w:rFonts w:ascii="Book Antiqua" w:hAnsi="Book Antiqua"/>
              </w:rPr>
            </w:pPr>
            <w:r w:rsidRPr="00BA7BA4">
              <w:rPr>
                <w:rFonts w:ascii="Book Antiqua" w:hAnsi="Book Antiqua"/>
              </w:rPr>
              <w:t>New York</w:t>
            </w:r>
          </w:p>
        </w:tc>
        <w:tc>
          <w:tcPr>
            <w:tcW w:w="3175" w:type="dxa"/>
            <w:tcBorders>
              <w:top w:val="nil"/>
              <w:left w:val="nil"/>
              <w:bottom w:val="nil"/>
              <w:right w:val="nil"/>
            </w:tcBorders>
            <w:vAlign w:val="center"/>
          </w:tcPr>
          <w:p w14:paraId="07F6D8FF" w14:textId="77777777" w:rsidR="00BF0971" w:rsidRPr="00BA7BA4" w:rsidRDefault="00BF0971" w:rsidP="007D1980">
            <w:pPr>
              <w:pStyle w:val="NoSpacing"/>
              <w:jc w:val="right"/>
              <w:rPr>
                <w:rFonts w:ascii="Book Antiqua" w:hAnsi="Book Antiqua"/>
              </w:rPr>
            </w:pPr>
            <w:r w:rsidRPr="00BA7BA4">
              <w:rPr>
                <w:rFonts w:ascii="Book Antiqua" w:hAnsi="Book Antiqua"/>
              </w:rPr>
              <w:t>12</w:t>
            </w:r>
          </w:p>
        </w:tc>
      </w:tr>
      <w:tr w:rsidR="00BA7BA4" w:rsidRPr="00BA7BA4" w14:paraId="4549D1D2" w14:textId="77777777" w:rsidTr="007D1980">
        <w:trPr>
          <w:trHeight w:val="290"/>
        </w:trPr>
        <w:tc>
          <w:tcPr>
            <w:tcW w:w="3960" w:type="dxa"/>
            <w:tcBorders>
              <w:top w:val="nil"/>
              <w:left w:val="nil"/>
              <w:bottom w:val="nil"/>
              <w:right w:val="nil"/>
            </w:tcBorders>
            <w:shd w:val="clear" w:color="auto" w:fill="auto"/>
            <w:noWrap/>
            <w:vAlign w:val="center"/>
          </w:tcPr>
          <w:p w14:paraId="3009F5ED" w14:textId="77777777" w:rsidR="00BF0971" w:rsidRPr="00BA7BA4" w:rsidRDefault="00BF0971" w:rsidP="007D1980">
            <w:pPr>
              <w:pStyle w:val="NoSpacing"/>
              <w:rPr>
                <w:rFonts w:ascii="Book Antiqua" w:hAnsi="Book Antiqua"/>
              </w:rPr>
            </w:pPr>
            <w:r w:rsidRPr="00BA7BA4">
              <w:rPr>
                <w:rFonts w:ascii="Book Antiqua" w:hAnsi="Book Antiqua"/>
              </w:rPr>
              <w:t>PricewaterhouseCoopers LLP</w:t>
            </w:r>
          </w:p>
        </w:tc>
        <w:tc>
          <w:tcPr>
            <w:tcW w:w="1890" w:type="dxa"/>
            <w:tcBorders>
              <w:top w:val="nil"/>
              <w:left w:val="nil"/>
              <w:bottom w:val="nil"/>
              <w:right w:val="nil"/>
            </w:tcBorders>
            <w:vAlign w:val="center"/>
          </w:tcPr>
          <w:p w14:paraId="092C53A0" w14:textId="77777777" w:rsidR="00BF0971" w:rsidRPr="00BA7BA4" w:rsidRDefault="00BF0971" w:rsidP="007D1980">
            <w:pPr>
              <w:pStyle w:val="NoSpacing"/>
              <w:jc w:val="right"/>
              <w:rPr>
                <w:rFonts w:ascii="Book Antiqua" w:hAnsi="Book Antiqua"/>
              </w:rPr>
            </w:pPr>
            <w:r w:rsidRPr="00BA7BA4">
              <w:rPr>
                <w:rFonts w:ascii="Book Antiqua" w:hAnsi="Book Antiqua"/>
              </w:rPr>
              <w:t>San Jose</w:t>
            </w:r>
          </w:p>
        </w:tc>
        <w:tc>
          <w:tcPr>
            <w:tcW w:w="3175" w:type="dxa"/>
            <w:tcBorders>
              <w:top w:val="nil"/>
              <w:left w:val="nil"/>
              <w:bottom w:val="nil"/>
              <w:right w:val="nil"/>
            </w:tcBorders>
            <w:vAlign w:val="center"/>
          </w:tcPr>
          <w:p w14:paraId="0490E264" w14:textId="77777777" w:rsidR="00BF0971" w:rsidRPr="00BA7BA4" w:rsidRDefault="00BF0971" w:rsidP="007D1980">
            <w:pPr>
              <w:pStyle w:val="NoSpacing"/>
              <w:jc w:val="right"/>
              <w:rPr>
                <w:rFonts w:ascii="Book Antiqua" w:hAnsi="Book Antiqua"/>
              </w:rPr>
            </w:pPr>
            <w:r w:rsidRPr="00BA7BA4">
              <w:rPr>
                <w:rFonts w:ascii="Book Antiqua" w:hAnsi="Book Antiqua"/>
              </w:rPr>
              <w:t>10</w:t>
            </w:r>
          </w:p>
        </w:tc>
      </w:tr>
      <w:tr w:rsidR="00BA7BA4" w:rsidRPr="00BA7BA4" w14:paraId="17BDF65D" w14:textId="77777777" w:rsidTr="007D1980">
        <w:trPr>
          <w:trHeight w:val="290"/>
        </w:trPr>
        <w:tc>
          <w:tcPr>
            <w:tcW w:w="3960" w:type="dxa"/>
            <w:tcBorders>
              <w:top w:val="nil"/>
              <w:left w:val="nil"/>
              <w:bottom w:val="nil"/>
              <w:right w:val="nil"/>
            </w:tcBorders>
            <w:shd w:val="clear" w:color="auto" w:fill="auto"/>
            <w:noWrap/>
            <w:vAlign w:val="center"/>
          </w:tcPr>
          <w:p w14:paraId="3C0347AC" w14:textId="77777777" w:rsidR="00BF0971" w:rsidRPr="00BA7BA4" w:rsidRDefault="00BF0971" w:rsidP="007D1980">
            <w:pPr>
              <w:pStyle w:val="NoSpacing"/>
              <w:rPr>
                <w:rFonts w:ascii="Book Antiqua" w:hAnsi="Book Antiqua"/>
              </w:rPr>
            </w:pPr>
            <w:r w:rsidRPr="00BA7BA4">
              <w:rPr>
                <w:rFonts w:ascii="Book Antiqua" w:hAnsi="Book Antiqua"/>
              </w:rPr>
              <w:t>PricewaterhouseCoopers LLP</w:t>
            </w:r>
          </w:p>
        </w:tc>
        <w:tc>
          <w:tcPr>
            <w:tcW w:w="1890" w:type="dxa"/>
            <w:tcBorders>
              <w:top w:val="nil"/>
              <w:left w:val="nil"/>
              <w:bottom w:val="nil"/>
              <w:right w:val="nil"/>
            </w:tcBorders>
            <w:vAlign w:val="center"/>
          </w:tcPr>
          <w:p w14:paraId="64E157EA" w14:textId="77777777" w:rsidR="00BF0971" w:rsidRPr="00BA7BA4" w:rsidRDefault="00BF0971" w:rsidP="007D1980">
            <w:pPr>
              <w:pStyle w:val="NoSpacing"/>
              <w:jc w:val="right"/>
              <w:rPr>
                <w:rFonts w:ascii="Book Antiqua" w:hAnsi="Book Antiqua"/>
              </w:rPr>
            </w:pPr>
            <w:r w:rsidRPr="00BA7BA4">
              <w:rPr>
                <w:rFonts w:ascii="Book Antiqua" w:hAnsi="Book Antiqua"/>
              </w:rPr>
              <w:t>Boston</w:t>
            </w:r>
          </w:p>
        </w:tc>
        <w:tc>
          <w:tcPr>
            <w:tcW w:w="3175" w:type="dxa"/>
            <w:tcBorders>
              <w:top w:val="nil"/>
              <w:left w:val="nil"/>
              <w:bottom w:val="nil"/>
              <w:right w:val="nil"/>
            </w:tcBorders>
            <w:vAlign w:val="center"/>
          </w:tcPr>
          <w:p w14:paraId="33F6A252" w14:textId="77777777" w:rsidR="00BF0971" w:rsidRPr="00BA7BA4" w:rsidRDefault="00BF0971" w:rsidP="007D1980">
            <w:pPr>
              <w:pStyle w:val="NoSpacing"/>
              <w:jc w:val="right"/>
              <w:rPr>
                <w:rFonts w:ascii="Book Antiqua" w:hAnsi="Book Antiqua"/>
              </w:rPr>
            </w:pPr>
            <w:r w:rsidRPr="00BA7BA4">
              <w:rPr>
                <w:rFonts w:ascii="Book Antiqua" w:hAnsi="Book Antiqua"/>
              </w:rPr>
              <w:t>9</w:t>
            </w:r>
          </w:p>
        </w:tc>
      </w:tr>
      <w:tr w:rsidR="00BA7BA4" w:rsidRPr="00BA7BA4" w14:paraId="0D2A8B5A" w14:textId="77777777" w:rsidTr="007D1980">
        <w:trPr>
          <w:trHeight w:val="290"/>
        </w:trPr>
        <w:tc>
          <w:tcPr>
            <w:tcW w:w="3960" w:type="dxa"/>
            <w:tcBorders>
              <w:top w:val="nil"/>
              <w:left w:val="nil"/>
              <w:bottom w:val="nil"/>
              <w:right w:val="nil"/>
            </w:tcBorders>
            <w:shd w:val="clear" w:color="auto" w:fill="auto"/>
            <w:noWrap/>
            <w:vAlign w:val="center"/>
          </w:tcPr>
          <w:p w14:paraId="6DA107B4" w14:textId="77777777" w:rsidR="00BF0971" w:rsidRPr="00BA7BA4" w:rsidRDefault="00BF0971" w:rsidP="007D1980">
            <w:pPr>
              <w:pStyle w:val="NoSpacing"/>
              <w:rPr>
                <w:rFonts w:ascii="Book Antiqua" w:hAnsi="Book Antiqua"/>
              </w:rPr>
            </w:pPr>
            <w:r w:rsidRPr="00BA7BA4">
              <w:rPr>
                <w:rFonts w:ascii="Book Antiqua" w:hAnsi="Book Antiqua"/>
              </w:rPr>
              <w:t>KPMG LLP</w:t>
            </w:r>
          </w:p>
        </w:tc>
        <w:tc>
          <w:tcPr>
            <w:tcW w:w="1890" w:type="dxa"/>
            <w:tcBorders>
              <w:top w:val="nil"/>
              <w:left w:val="nil"/>
              <w:bottom w:val="nil"/>
              <w:right w:val="nil"/>
            </w:tcBorders>
            <w:vAlign w:val="center"/>
          </w:tcPr>
          <w:p w14:paraId="55B16DE3" w14:textId="77777777" w:rsidR="00BF0971" w:rsidRPr="00BA7BA4" w:rsidRDefault="00BF0971" w:rsidP="007D1980">
            <w:pPr>
              <w:pStyle w:val="NoSpacing"/>
              <w:jc w:val="right"/>
              <w:rPr>
                <w:rFonts w:ascii="Book Antiqua" w:hAnsi="Book Antiqua"/>
              </w:rPr>
            </w:pPr>
            <w:r w:rsidRPr="00BA7BA4">
              <w:rPr>
                <w:rFonts w:ascii="Book Antiqua" w:hAnsi="Book Antiqua"/>
              </w:rPr>
              <w:t>Chicago</w:t>
            </w:r>
          </w:p>
        </w:tc>
        <w:tc>
          <w:tcPr>
            <w:tcW w:w="3175" w:type="dxa"/>
            <w:tcBorders>
              <w:top w:val="nil"/>
              <w:left w:val="nil"/>
              <w:bottom w:val="nil"/>
              <w:right w:val="nil"/>
            </w:tcBorders>
            <w:vAlign w:val="center"/>
          </w:tcPr>
          <w:p w14:paraId="12D19414" w14:textId="77777777" w:rsidR="00BF0971" w:rsidRPr="00BA7BA4" w:rsidRDefault="00BF0971" w:rsidP="007D1980">
            <w:pPr>
              <w:pStyle w:val="NoSpacing"/>
              <w:jc w:val="right"/>
              <w:rPr>
                <w:rFonts w:ascii="Book Antiqua" w:hAnsi="Book Antiqua"/>
              </w:rPr>
            </w:pPr>
            <w:r w:rsidRPr="00BA7BA4">
              <w:rPr>
                <w:rFonts w:ascii="Book Antiqua" w:hAnsi="Book Antiqua"/>
              </w:rPr>
              <w:t>8</w:t>
            </w:r>
          </w:p>
        </w:tc>
      </w:tr>
      <w:tr w:rsidR="00BA7BA4" w:rsidRPr="00BA7BA4" w14:paraId="1B4D0C4B" w14:textId="77777777" w:rsidTr="007D1980">
        <w:trPr>
          <w:trHeight w:val="290"/>
        </w:trPr>
        <w:tc>
          <w:tcPr>
            <w:tcW w:w="3960" w:type="dxa"/>
            <w:tcBorders>
              <w:top w:val="nil"/>
              <w:left w:val="nil"/>
              <w:bottom w:val="nil"/>
              <w:right w:val="nil"/>
            </w:tcBorders>
            <w:shd w:val="clear" w:color="auto" w:fill="auto"/>
            <w:noWrap/>
            <w:vAlign w:val="center"/>
          </w:tcPr>
          <w:p w14:paraId="3430A522" w14:textId="77777777" w:rsidR="00BF0971" w:rsidRPr="00BA7BA4" w:rsidRDefault="00BF0971" w:rsidP="007D1980">
            <w:pPr>
              <w:pStyle w:val="NoSpacing"/>
              <w:rPr>
                <w:rFonts w:ascii="Book Antiqua" w:hAnsi="Book Antiqua"/>
              </w:rPr>
            </w:pPr>
            <w:r w:rsidRPr="00BA7BA4">
              <w:rPr>
                <w:rFonts w:ascii="Book Antiqua" w:hAnsi="Book Antiqua"/>
              </w:rPr>
              <w:t>KPMG LLP</w:t>
            </w:r>
          </w:p>
        </w:tc>
        <w:tc>
          <w:tcPr>
            <w:tcW w:w="1890" w:type="dxa"/>
            <w:tcBorders>
              <w:top w:val="nil"/>
              <w:left w:val="nil"/>
              <w:bottom w:val="nil"/>
              <w:right w:val="nil"/>
            </w:tcBorders>
            <w:vAlign w:val="center"/>
          </w:tcPr>
          <w:p w14:paraId="493BCDFC" w14:textId="77777777" w:rsidR="00BF0971" w:rsidRPr="00BA7BA4" w:rsidRDefault="00BF0971" w:rsidP="007D1980">
            <w:pPr>
              <w:pStyle w:val="NoSpacing"/>
              <w:jc w:val="right"/>
              <w:rPr>
                <w:rFonts w:ascii="Book Antiqua" w:hAnsi="Book Antiqua"/>
              </w:rPr>
            </w:pPr>
            <w:r w:rsidRPr="00BA7BA4">
              <w:rPr>
                <w:rFonts w:ascii="Book Antiqua" w:hAnsi="Book Antiqua"/>
              </w:rPr>
              <w:t>New York</w:t>
            </w:r>
          </w:p>
        </w:tc>
        <w:tc>
          <w:tcPr>
            <w:tcW w:w="3175" w:type="dxa"/>
            <w:tcBorders>
              <w:top w:val="nil"/>
              <w:left w:val="nil"/>
              <w:bottom w:val="nil"/>
              <w:right w:val="nil"/>
            </w:tcBorders>
            <w:vAlign w:val="center"/>
          </w:tcPr>
          <w:p w14:paraId="165A2513" w14:textId="77777777" w:rsidR="00BF0971" w:rsidRPr="00BA7BA4" w:rsidRDefault="00BF0971" w:rsidP="007D1980">
            <w:pPr>
              <w:pStyle w:val="NoSpacing"/>
              <w:jc w:val="right"/>
              <w:rPr>
                <w:rFonts w:ascii="Book Antiqua" w:hAnsi="Book Antiqua"/>
              </w:rPr>
            </w:pPr>
            <w:r w:rsidRPr="00BA7BA4">
              <w:rPr>
                <w:rFonts w:ascii="Book Antiqua" w:hAnsi="Book Antiqua"/>
              </w:rPr>
              <w:t>8</w:t>
            </w:r>
          </w:p>
        </w:tc>
      </w:tr>
      <w:tr w:rsidR="00BA7BA4" w:rsidRPr="00BA7BA4" w14:paraId="7FC89C51" w14:textId="77777777" w:rsidTr="007D1980">
        <w:trPr>
          <w:trHeight w:val="290"/>
        </w:trPr>
        <w:tc>
          <w:tcPr>
            <w:tcW w:w="3960" w:type="dxa"/>
            <w:tcBorders>
              <w:top w:val="nil"/>
              <w:left w:val="nil"/>
              <w:bottom w:val="nil"/>
              <w:right w:val="nil"/>
            </w:tcBorders>
            <w:shd w:val="clear" w:color="auto" w:fill="auto"/>
            <w:noWrap/>
            <w:vAlign w:val="center"/>
          </w:tcPr>
          <w:p w14:paraId="75DD4A2C" w14:textId="77777777" w:rsidR="00BF0971" w:rsidRPr="00BA7BA4" w:rsidRDefault="00BF0971" w:rsidP="007D1980">
            <w:pPr>
              <w:pStyle w:val="NoSpacing"/>
              <w:rPr>
                <w:rFonts w:ascii="Book Antiqua" w:hAnsi="Book Antiqua"/>
              </w:rPr>
            </w:pPr>
            <w:r w:rsidRPr="00BA7BA4">
              <w:rPr>
                <w:rFonts w:ascii="Book Antiqua" w:hAnsi="Book Antiqua"/>
              </w:rPr>
              <w:t>KPMG LLP</w:t>
            </w:r>
          </w:p>
        </w:tc>
        <w:tc>
          <w:tcPr>
            <w:tcW w:w="1890" w:type="dxa"/>
            <w:tcBorders>
              <w:top w:val="nil"/>
              <w:left w:val="nil"/>
              <w:bottom w:val="nil"/>
              <w:right w:val="nil"/>
            </w:tcBorders>
            <w:vAlign w:val="center"/>
          </w:tcPr>
          <w:p w14:paraId="45736B47" w14:textId="77777777" w:rsidR="00BF0971" w:rsidRPr="00BA7BA4" w:rsidRDefault="00BF0971" w:rsidP="007D1980">
            <w:pPr>
              <w:pStyle w:val="NoSpacing"/>
              <w:jc w:val="right"/>
              <w:rPr>
                <w:rFonts w:ascii="Book Antiqua" w:hAnsi="Book Antiqua"/>
              </w:rPr>
            </w:pPr>
            <w:r w:rsidRPr="00BA7BA4">
              <w:rPr>
                <w:rFonts w:ascii="Book Antiqua" w:hAnsi="Book Antiqua"/>
              </w:rPr>
              <w:t>Los Angeles</w:t>
            </w:r>
          </w:p>
        </w:tc>
        <w:tc>
          <w:tcPr>
            <w:tcW w:w="3175" w:type="dxa"/>
            <w:tcBorders>
              <w:top w:val="nil"/>
              <w:left w:val="nil"/>
              <w:bottom w:val="nil"/>
              <w:right w:val="nil"/>
            </w:tcBorders>
            <w:vAlign w:val="center"/>
          </w:tcPr>
          <w:p w14:paraId="77E74ED8" w14:textId="77777777" w:rsidR="00BF0971" w:rsidRPr="00BA7BA4" w:rsidRDefault="00BF0971" w:rsidP="007D1980">
            <w:pPr>
              <w:pStyle w:val="NoSpacing"/>
              <w:jc w:val="right"/>
              <w:rPr>
                <w:rFonts w:ascii="Book Antiqua" w:hAnsi="Book Antiqua"/>
              </w:rPr>
            </w:pPr>
            <w:r w:rsidRPr="00BA7BA4">
              <w:rPr>
                <w:rFonts w:ascii="Book Antiqua" w:hAnsi="Book Antiqua"/>
              </w:rPr>
              <w:t>6</w:t>
            </w:r>
          </w:p>
        </w:tc>
      </w:tr>
      <w:tr w:rsidR="00BA7BA4" w:rsidRPr="00BA7BA4" w14:paraId="4A0EA27E" w14:textId="77777777" w:rsidTr="007D1980">
        <w:trPr>
          <w:trHeight w:val="290"/>
        </w:trPr>
        <w:tc>
          <w:tcPr>
            <w:tcW w:w="3960" w:type="dxa"/>
            <w:tcBorders>
              <w:top w:val="nil"/>
              <w:left w:val="nil"/>
              <w:bottom w:val="nil"/>
              <w:right w:val="nil"/>
            </w:tcBorders>
            <w:shd w:val="clear" w:color="auto" w:fill="auto"/>
            <w:noWrap/>
            <w:vAlign w:val="center"/>
          </w:tcPr>
          <w:p w14:paraId="4E21C656" w14:textId="77777777" w:rsidR="00BF0971" w:rsidRPr="00BA7BA4" w:rsidRDefault="00BF0971" w:rsidP="007D1980">
            <w:pPr>
              <w:pStyle w:val="NoSpacing"/>
              <w:rPr>
                <w:rFonts w:ascii="Book Antiqua" w:hAnsi="Book Antiqua"/>
              </w:rPr>
            </w:pPr>
            <w:r w:rsidRPr="00BA7BA4">
              <w:rPr>
                <w:rFonts w:ascii="Book Antiqua" w:hAnsi="Book Antiqua"/>
              </w:rPr>
              <w:t>Ernst &amp; Young LLP</w:t>
            </w:r>
          </w:p>
        </w:tc>
        <w:tc>
          <w:tcPr>
            <w:tcW w:w="1890" w:type="dxa"/>
            <w:tcBorders>
              <w:top w:val="nil"/>
              <w:left w:val="nil"/>
              <w:bottom w:val="nil"/>
              <w:right w:val="nil"/>
            </w:tcBorders>
            <w:vAlign w:val="center"/>
          </w:tcPr>
          <w:p w14:paraId="00C2B547" w14:textId="77777777" w:rsidR="00BF0971" w:rsidRPr="00BA7BA4" w:rsidRDefault="00BF0971" w:rsidP="007D1980">
            <w:pPr>
              <w:pStyle w:val="NoSpacing"/>
              <w:jc w:val="right"/>
              <w:rPr>
                <w:rFonts w:ascii="Book Antiqua" w:hAnsi="Book Antiqua"/>
              </w:rPr>
            </w:pPr>
            <w:r w:rsidRPr="00BA7BA4">
              <w:rPr>
                <w:rFonts w:ascii="Book Antiqua" w:hAnsi="Book Antiqua"/>
              </w:rPr>
              <w:t>Atlanta</w:t>
            </w:r>
          </w:p>
        </w:tc>
        <w:tc>
          <w:tcPr>
            <w:tcW w:w="3175" w:type="dxa"/>
            <w:tcBorders>
              <w:top w:val="nil"/>
              <w:left w:val="nil"/>
              <w:bottom w:val="nil"/>
              <w:right w:val="nil"/>
            </w:tcBorders>
            <w:vAlign w:val="center"/>
          </w:tcPr>
          <w:p w14:paraId="48B104B6" w14:textId="77777777" w:rsidR="00BF0971" w:rsidRPr="00BA7BA4" w:rsidRDefault="00BF0971" w:rsidP="007D1980">
            <w:pPr>
              <w:pStyle w:val="NoSpacing"/>
              <w:jc w:val="right"/>
              <w:rPr>
                <w:rFonts w:ascii="Book Antiqua" w:hAnsi="Book Antiqua"/>
              </w:rPr>
            </w:pPr>
            <w:r w:rsidRPr="00BA7BA4">
              <w:rPr>
                <w:rFonts w:ascii="Book Antiqua" w:hAnsi="Book Antiqua"/>
              </w:rPr>
              <w:t>5</w:t>
            </w:r>
          </w:p>
        </w:tc>
      </w:tr>
      <w:tr w:rsidR="00BA7BA4" w:rsidRPr="00BA7BA4" w14:paraId="6361D166" w14:textId="77777777" w:rsidTr="007D1980">
        <w:trPr>
          <w:trHeight w:val="290"/>
        </w:trPr>
        <w:tc>
          <w:tcPr>
            <w:tcW w:w="3960" w:type="dxa"/>
            <w:tcBorders>
              <w:top w:val="nil"/>
              <w:left w:val="nil"/>
              <w:bottom w:val="nil"/>
              <w:right w:val="nil"/>
            </w:tcBorders>
            <w:shd w:val="clear" w:color="auto" w:fill="auto"/>
            <w:noWrap/>
            <w:vAlign w:val="center"/>
          </w:tcPr>
          <w:p w14:paraId="2E7CA20D" w14:textId="77777777" w:rsidR="00BF0971" w:rsidRPr="00BA7BA4" w:rsidRDefault="00BF0971" w:rsidP="007D1980">
            <w:pPr>
              <w:pStyle w:val="NoSpacing"/>
              <w:rPr>
                <w:rFonts w:ascii="Book Antiqua" w:hAnsi="Book Antiqua"/>
              </w:rPr>
            </w:pPr>
            <w:r w:rsidRPr="00BA7BA4">
              <w:rPr>
                <w:rFonts w:ascii="Book Antiqua" w:hAnsi="Book Antiqua"/>
              </w:rPr>
              <w:t>Ernst &amp; Young LLP</w:t>
            </w:r>
          </w:p>
        </w:tc>
        <w:tc>
          <w:tcPr>
            <w:tcW w:w="1890" w:type="dxa"/>
            <w:tcBorders>
              <w:top w:val="nil"/>
              <w:left w:val="nil"/>
              <w:bottom w:val="nil"/>
              <w:right w:val="nil"/>
            </w:tcBorders>
            <w:vAlign w:val="center"/>
          </w:tcPr>
          <w:p w14:paraId="7E61A43C" w14:textId="77777777" w:rsidR="00BF0971" w:rsidRPr="00BA7BA4" w:rsidRDefault="00BF0971" w:rsidP="007D1980">
            <w:pPr>
              <w:pStyle w:val="NoSpacing"/>
              <w:jc w:val="right"/>
              <w:rPr>
                <w:rFonts w:ascii="Book Antiqua" w:hAnsi="Book Antiqua"/>
              </w:rPr>
            </w:pPr>
            <w:r w:rsidRPr="00BA7BA4">
              <w:rPr>
                <w:rFonts w:ascii="Book Antiqua" w:hAnsi="Book Antiqua"/>
              </w:rPr>
              <w:t>Chicago</w:t>
            </w:r>
          </w:p>
        </w:tc>
        <w:tc>
          <w:tcPr>
            <w:tcW w:w="3175" w:type="dxa"/>
            <w:tcBorders>
              <w:top w:val="nil"/>
              <w:left w:val="nil"/>
              <w:bottom w:val="nil"/>
              <w:right w:val="nil"/>
            </w:tcBorders>
            <w:vAlign w:val="center"/>
          </w:tcPr>
          <w:p w14:paraId="02E697FF" w14:textId="77777777" w:rsidR="00BF0971" w:rsidRPr="00BA7BA4" w:rsidRDefault="00BF0971" w:rsidP="007D1980">
            <w:pPr>
              <w:pStyle w:val="NoSpacing"/>
              <w:jc w:val="right"/>
              <w:rPr>
                <w:rFonts w:ascii="Book Antiqua" w:hAnsi="Book Antiqua"/>
              </w:rPr>
            </w:pPr>
            <w:r w:rsidRPr="00BA7BA4">
              <w:rPr>
                <w:rFonts w:ascii="Book Antiqua" w:hAnsi="Book Antiqua"/>
              </w:rPr>
              <w:t>5</w:t>
            </w:r>
          </w:p>
        </w:tc>
      </w:tr>
      <w:tr w:rsidR="00BA7BA4" w:rsidRPr="00BA7BA4" w14:paraId="010FDB54" w14:textId="77777777" w:rsidTr="007D1980">
        <w:trPr>
          <w:trHeight w:val="290"/>
        </w:trPr>
        <w:tc>
          <w:tcPr>
            <w:tcW w:w="3960" w:type="dxa"/>
            <w:tcBorders>
              <w:top w:val="nil"/>
              <w:left w:val="nil"/>
              <w:bottom w:val="nil"/>
              <w:right w:val="nil"/>
            </w:tcBorders>
            <w:shd w:val="clear" w:color="auto" w:fill="auto"/>
            <w:noWrap/>
            <w:vAlign w:val="center"/>
          </w:tcPr>
          <w:p w14:paraId="3AAB2600" w14:textId="77777777" w:rsidR="00BF0971" w:rsidRPr="00BA7BA4" w:rsidRDefault="00BF0971" w:rsidP="007D1980">
            <w:pPr>
              <w:pStyle w:val="NoSpacing"/>
              <w:rPr>
                <w:rFonts w:ascii="Book Antiqua" w:hAnsi="Book Antiqua"/>
              </w:rPr>
            </w:pPr>
            <w:r w:rsidRPr="00BA7BA4">
              <w:rPr>
                <w:rFonts w:ascii="Book Antiqua" w:hAnsi="Book Antiqua"/>
              </w:rPr>
              <w:t>KPMG LLP</w:t>
            </w:r>
          </w:p>
        </w:tc>
        <w:tc>
          <w:tcPr>
            <w:tcW w:w="1890" w:type="dxa"/>
            <w:tcBorders>
              <w:top w:val="nil"/>
              <w:left w:val="nil"/>
              <w:bottom w:val="nil"/>
              <w:right w:val="nil"/>
            </w:tcBorders>
            <w:vAlign w:val="center"/>
          </w:tcPr>
          <w:p w14:paraId="52DDA6B7" w14:textId="77777777" w:rsidR="00BF0971" w:rsidRPr="00BA7BA4" w:rsidRDefault="00BF0971" w:rsidP="007D1980">
            <w:pPr>
              <w:pStyle w:val="NoSpacing"/>
              <w:jc w:val="right"/>
              <w:rPr>
                <w:rFonts w:ascii="Book Antiqua" w:hAnsi="Book Antiqua"/>
              </w:rPr>
            </w:pPr>
            <w:r w:rsidRPr="00BA7BA4">
              <w:rPr>
                <w:rFonts w:ascii="Book Antiqua" w:hAnsi="Book Antiqua"/>
              </w:rPr>
              <w:t>Mountain View</w:t>
            </w:r>
          </w:p>
        </w:tc>
        <w:tc>
          <w:tcPr>
            <w:tcW w:w="3175" w:type="dxa"/>
            <w:tcBorders>
              <w:top w:val="nil"/>
              <w:left w:val="nil"/>
              <w:bottom w:val="nil"/>
              <w:right w:val="nil"/>
            </w:tcBorders>
            <w:vAlign w:val="center"/>
          </w:tcPr>
          <w:p w14:paraId="1C5196B8" w14:textId="77777777" w:rsidR="00BF0971" w:rsidRPr="00BA7BA4" w:rsidRDefault="00BF0971" w:rsidP="007D1980">
            <w:pPr>
              <w:pStyle w:val="NoSpacing"/>
              <w:jc w:val="right"/>
              <w:rPr>
                <w:rFonts w:ascii="Book Antiqua" w:hAnsi="Book Antiqua"/>
              </w:rPr>
            </w:pPr>
            <w:r w:rsidRPr="00BA7BA4">
              <w:rPr>
                <w:rFonts w:ascii="Book Antiqua" w:hAnsi="Book Antiqua"/>
              </w:rPr>
              <w:t>5</w:t>
            </w:r>
          </w:p>
        </w:tc>
      </w:tr>
      <w:tr w:rsidR="00BA7BA4" w:rsidRPr="00BA7BA4" w14:paraId="2E0AA624" w14:textId="77777777" w:rsidTr="007D1980">
        <w:trPr>
          <w:trHeight w:val="290"/>
        </w:trPr>
        <w:tc>
          <w:tcPr>
            <w:tcW w:w="3960" w:type="dxa"/>
            <w:tcBorders>
              <w:top w:val="nil"/>
              <w:left w:val="nil"/>
              <w:bottom w:val="nil"/>
              <w:right w:val="nil"/>
            </w:tcBorders>
            <w:shd w:val="clear" w:color="auto" w:fill="auto"/>
            <w:noWrap/>
            <w:vAlign w:val="center"/>
          </w:tcPr>
          <w:p w14:paraId="585DC7C2" w14:textId="77777777" w:rsidR="00BF0971" w:rsidRPr="00BA7BA4" w:rsidRDefault="00BF0971" w:rsidP="007D1980">
            <w:pPr>
              <w:pStyle w:val="NoSpacing"/>
              <w:rPr>
                <w:rFonts w:ascii="Book Antiqua" w:hAnsi="Book Antiqua"/>
              </w:rPr>
            </w:pPr>
            <w:r w:rsidRPr="00BA7BA4">
              <w:rPr>
                <w:rFonts w:ascii="Book Antiqua" w:hAnsi="Book Antiqua"/>
              </w:rPr>
              <w:t>KPMG LLP</w:t>
            </w:r>
          </w:p>
        </w:tc>
        <w:tc>
          <w:tcPr>
            <w:tcW w:w="1890" w:type="dxa"/>
            <w:tcBorders>
              <w:top w:val="nil"/>
              <w:left w:val="nil"/>
              <w:bottom w:val="nil"/>
              <w:right w:val="nil"/>
            </w:tcBorders>
            <w:vAlign w:val="center"/>
          </w:tcPr>
          <w:p w14:paraId="20C537B2" w14:textId="77777777" w:rsidR="00BF0971" w:rsidRPr="00BA7BA4" w:rsidRDefault="00BF0971" w:rsidP="007D1980">
            <w:pPr>
              <w:pStyle w:val="NoSpacing"/>
              <w:jc w:val="right"/>
              <w:rPr>
                <w:rFonts w:ascii="Book Antiqua" w:hAnsi="Book Antiqua"/>
              </w:rPr>
            </w:pPr>
            <w:r w:rsidRPr="00BA7BA4">
              <w:rPr>
                <w:rFonts w:ascii="Book Antiqua" w:hAnsi="Book Antiqua"/>
              </w:rPr>
              <w:t>San Diego</w:t>
            </w:r>
          </w:p>
        </w:tc>
        <w:tc>
          <w:tcPr>
            <w:tcW w:w="3175" w:type="dxa"/>
            <w:tcBorders>
              <w:top w:val="nil"/>
              <w:left w:val="nil"/>
              <w:bottom w:val="nil"/>
              <w:right w:val="nil"/>
            </w:tcBorders>
            <w:vAlign w:val="center"/>
          </w:tcPr>
          <w:p w14:paraId="48F65AEA" w14:textId="77777777" w:rsidR="00BF0971" w:rsidRPr="00BA7BA4" w:rsidRDefault="00BF0971" w:rsidP="007D1980">
            <w:pPr>
              <w:pStyle w:val="NoSpacing"/>
              <w:jc w:val="right"/>
              <w:rPr>
                <w:rFonts w:ascii="Book Antiqua" w:hAnsi="Book Antiqua"/>
              </w:rPr>
            </w:pPr>
            <w:r w:rsidRPr="00BA7BA4">
              <w:rPr>
                <w:rFonts w:ascii="Book Antiqua" w:hAnsi="Book Antiqua"/>
              </w:rPr>
              <w:t>5</w:t>
            </w:r>
          </w:p>
        </w:tc>
      </w:tr>
      <w:tr w:rsidR="00BA7BA4" w:rsidRPr="00BA7BA4" w14:paraId="11A1FC9E" w14:textId="77777777" w:rsidTr="007D1980">
        <w:trPr>
          <w:trHeight w:val="290"/>
        </w:trPr>
        <w:tc>
          <w:tcPr>
            <w:tcW w:w="3960" w:type="dxa"/>
            <w:tcBorders>
              <w:top w:val="nil"/>
              <w:left w:val="nil"/>
              <w:bottom w:val="nil"/>
              <w:right w:val="nil"/>
            </w:tcBorders>
            <w:shd w:val="clear" w:color="auto" w:fill="auto"/>
            <w:noWrap/>
            <w:vAlign w:val="center"/>
          </w:tcPr>
          <w:p w14:paraId="69947277" w14:textId="77777777" w:rsidR="00BF0971" w:rsidRPr="00BA7BA4" w:rsidRDefault="00BF0971" w:rsidP="007D1980">
            <w:pPr>
              <w:pStyle w:val="NoSpacing"/>
              <w:rPr>
                <w:rFonts w:ascii="Book Antiqua" w:hAnsi="Book Antiqua"/>
              </w:rPr>
            </w:pPr>
            <w:proofErr w:type="spellStart"/>
            <w:r w:rsidRPr="00BA7BA4">
              <w:rPr>
                <w:rFonts w:ascii="Book Antiqua" w:hAnsi="Book Antiqua"/>
              </w:rPr>
              <w:t>Sherb</w:t>
            </w:r>
            <w:proofErr w:type="spellEnd"/>
            <w:r w:rsidRPr="00BA7BA4">
              <w:rPr>
                <w:rFonts w:ascii="Book Antiqua" w:hAnsi="Book Antiqua"/>
              </w:rPr>
              <w:t xml:space="preserve"> &amp; Co LLP</w:t>
            </w:r>
          </w:p>
        </w:tc>
        <w:tc>
          <w:tcPr>
            <w:tcW w:w="1890" w:type="dxa"/>
            <w:tcBorders>
              <w:top w:val="nil"/>
              <w:left w:val="nil"/>
              <w:bottom w:val="nil"/>
              <w:right w:val="nil"/>
            </w:tcBorders>
            <w:vAlign w:val="center"/>
          </w:tcPr>
          <w:p w14:paraId="7EF832B1" w14:textId="77777777" w:rsidR="00BF0971" w:rsidRPr="00BA7BA4" w:rsidRDefault="00BF0971" w:rsidP="007D1980">
            <w:pPr>
              <w:pStyle w:val="NoSpacing"/>
              <w:jc w:val="right"/>
              <w:rPr>
                <w:rFonts w:ascii="Book Antiqua" w:hAnsi="Book Antiqua"/>
              </w:rPr>
            </w:pPr>
            <w:r w:rsidRPr="00BA7BA4">
              <w:rPr>
                <w:rFonts w:ascii="Book Antiqua" w:hAnsi="Book Antiqua"/>
              </w:rPr>
              <w:t>New York</w:t>
            </w:r>
          </w:p>
        </w:tc>
        <w:tc>
          <w:tcPr>
            <w:tcW w:w="3175" w:type="dxa"/>
            <w:tcBorders>
              <w:top w:val="nil"/>
              <w:left w:val="nil"/>
              <w:bottom w:val="nil"/>
              <w:right w:val="nil"/>
            </w:tcBorders>
            <w:vAlign w:val="center"/>
          </w:tcPr>
          <w:p w14:paraId="12BDACFC" w14:textId="77777777" w:rsidR="00BF0971" w:rsidRPr="00BA7BA4" w:rsidRDefault="00BF0971" w:rsidP="007D1980">
            <w:pPr>
              <w:pStyle w:val="NoSpacing"/>
              <w:jc w:val="right"/>
              <w:rPr>
                <w:rFonts w:ascii="Book Antiqua" w:hAnsi="Book Antiqua"/>
              </w:rPr>
            </w:pPr>
            <w:r w:rsidRPr="00BA7BA4">
              <w:rPr>
                <w:rFonts w:ascii="Book Antiqua" w:hAnsi="Book Antiqua"/>
              </w:rPr>
              <w:t>5</w:t>
            </w:r>
          </w:p>
        </w:tc>
      </w:tr>
      <w:tr w:rsidR="00BA7BA4" w:rsidRPr="00BA7BA4" w14:paraId="727ECFD3" w14:textId="77777777" w:rsidTr="007D1980">
        <w:trPr>
          <w:trHeight w:val="290"/>
        </w:trPr>
        <w:tc>
          <w:tcPr>
            <w:tcW w:w="3960" w:type="dxa"/>
            <w:tcBorders>
              <w:top w:val="nil"/>
              <w:left w:val="nil"/>
              <w:bottom w:val="nil"/>
              <w:right w:val="nil"/>
            </w:tcBorders>
            <w:shd w:val="clear" w:color="auto" w:fill="auto"/>
            <w:noWrap/>
            <w:vAlign w:val="center"/>
          </w:tcPr>
          <w:p w14:paraId="0E64EE4D" w14:textId="77777777" w:rsidR="00BF0971" w:rsidRPr="00BA7BA4" w:rsidRDefault="00BF0971" w:rsidP="007D1980">
            <w:pPr>
              <w:pStyle w:val="NoSpacing"/>
              <w:rPr>
                <w:rFonts w:ascii="Book Antiqua" w:hAnsi="Book Antiqua"/>
              </w:rPr>
            </w:pPr>
            <w:proofErr w:type="spellStart"/>
            <w:r w:rsidRPr="00BA7BA4">
              <w:rPr>
                <w:rFonts w:ascii="Book Antiqua" w:hAnsi="Book Antiqua"/>
              </w:rPr>
              <w:t>MaloneBailey</w:t>
            </w:r>
            <w:proofErr w:type="spellEnd"/>
            <w:r w:rsidRPr="00BA7BA4">
              <w:rPr>
                <w:rFonts w:ascii="Book Antiqua" w:hAnsi="Book Antiqua"/>
              </w:rPr>
              <w:t xml:space="preserve"> LLP</w:t>
            </w:r>
          </w:p>
        </w:tc>
        <w:tc>
          <w:tcPr>
            <w:tcW w:w="1890" w:type="dxa"/>
            <w:tcBorders>
              <w:top w:val="nil"/>
              <w:left w:val="nil"/>
              <w:bottom w:val="nil"/>
              <w:right w:val="nil"/>
            </w:tcBorders>
            <w:vAlign w:val="center"/>
          </w:tcPr>
          <w:p w14:paraId="5116BC97" w14:textId="77777777" w:rsidR="00BF0971" w:rsidRPr="00BA7BA4" w:rsidRDefault="00BF0971" w:rsidP="007D1980">
            <w:pPr>
              <w:pStyle w:val="NoSpacing"/>
              <w:jc w:val="right"/>
              <w:rPr>
                <w:rFonts w:ascii="Book Antiqua" w:hAnsi="Book Antiqua"/>
              </w:rPr>
            </w:pPr>
            <w:r w:rsidRPr="00BA7BA4">
              <w:rPr>
                <w:rFonts w:ascii="Book Antiqua" w:hAnsi="Book Antiqua"/>
              </w:rPr>
              <w:t>Houston</w:t>
            </w:r>
          </w:p>
        </w:tc>
        <w:tc>
          <w:tcPr>
            <w:tcW w:w="3175" w:type="dxa"/>
            <w:tcBorders>
              <w:top w:val="nil"/>
              <w:left w:val="nil"/>
              <w:bottom w:val="nil"/>
              <w:right w:val="nil"/>
            </w:tcBorders>
            <w:vAlign w:val="center"/>
          </w:tcPr>
          <w:p w14:paraId="704DC4AB" w14:textId="77777777" w:rsidR="00BF0971" w:rsidRPr="00BA7BA4" w:rsidRDefault="00BF0971" w:rsidP="007D1980">
            <w:pPr>
              <w:pStyle w:val="NoSpacing"/>
              <w:jc w:val="right"/>
              <w:rPr>
                <w:rFonts w:ascii="Book Antiqua" w:hAnsi="Book Antiqua"/>
              </w:rPr>
            </w:pPr>
            <w:r w:rsidRPr="00BA7BA4">
              <w:rPr>
                <w:rFonts w:ascii="Book Antiqua" w:hAnsi="Book Antiqua"/>
              </w:rPr>
              <w:t>5</w:t>
            </w:r>
          </w:p>
        </w:tc>
      </w:tr>
      <w:tr w:rsidR="00BA7BA4" w:rsidRPr="00BA7BA4" w14:paraId="010D4B6B" w14:textId="77777777" w:rsidTr="007D1980">
        <w:trPr>
          <w:trHeight w:val="290"/>
        </w:trPr>
        <w:tc>
          <w:tcPr>
            <w:tcW w:w="3960" w:type="dxa"/>
            <w:tcBorders>
              <w:top w:val="nil"/>
              <w:left w:val="nil"/>
              <w:bottom w:val="nil"/>
              <w:right w:val="nil"/>
            </w:tcBorders>
            <w:shd w:val="clear" w:color="auto" w:fill="auto"/>
            <w:noWrap/>
            <w:vAlign w:val="center"/>
          </w:tcPr>
          <w:p w14:paraId="05F7CDAA" w14:textId="77777777" w:rsidR="00BF0971" w:rsidRPr="00BA7BA4" w:rsidRDefault="00BF0971" w:rsidP="007D1980">
            <w:pPr>
              <w:pStyle w:val="NoSpacing"/>
              <w:rPr>
                <w:rFonts w:ascii="Book Antiqua" w:hAnsi="Book Antiqua"/>
              </w:rPr>
            </w:pPr>
            <w:r w:rsidRPr="00BA7BA4">
              <w:rPr>
                <w:rFonts w:ascii="Book Antiqua" w:hAnsi="Book Antiqua"/>
              </w:rPr>
              <w:t>PricewaterhouseCoopers LLP</w:t>
            </w:r>
          </w:p>
        </w:tc>
        <w:tc>
          <w:tcPr>
            <w:tcW w:w="1890" w:type="dxa"/>
            <w:tcBorders>
              <w:top w:val="nil"/>
              <w:left w:val="nil"/>
              <w:bottom w:val="nil"/>
              <w:right w:val="nil"/>
            </w:tcBorders>
            <w:vAlign w:val="center"/>
          </w:tcPr>
          <w:p w14:paraId="0E99978D" w14:textId="77777777" w:rsidR="00BF0971" w:rsidRPr="00BA7BA4" w:rsidRDefault="00BF0971" w:rsidP="007D1980">
            <w:pPr>
              <w:pStyle w:val="NoSpacing"/>
              <w:jc w:val="right"/>
              <w:rPr>
                <w:rFonts w:ascii="Book Antiqua" w:hAnsi="Book Antiqua"/>
              </w:rPr>
            </w:pPr>
            <w:r w:rsidRPr="00BA7BA4">
              <w:rPr>
                <w:rFonts w:ascii="Book Antiqua" w:hAnsi="Book Antiqua"/>
              </w:rPr>
              <w:t>Chicago</w:t>
            </w:r>
          </w:p>
        </w:tc>
        <w:tc>
          <w:tcPr>
            <w:tcW w:w="3175" w:type="dxa"/>
            <w:tcBorders>
              <w:top w:val="nil"/>
              <w:left w:val="nil"/>
              <w:bottom w:val="nil"/>
              <w:right w:val="nil"/>
            </w:tcBorders>
            <w:vAlign w:val="center"/>
          </w:tcPr>
          <w:p w14:paraId="3557B6D1" w14:textId="77777777" w:rsidR="00BF0971" w:rsidRPr="00BA7BA4" w:rsidRDefault="00BF0971" w:rsidP="007D1980">
            <w:pPr>
              <w:pStyle w:val="NoSpacing"/>
              <w:jc w:val="right"/>
              <w:rPr>
                <w:rFonts w:ascii="Book Antiqua" w:hAnsi="Book Antiqua"/>
              </w:rPr>
            </w:pPr>
            <w:r w:rsidRPr="00BA7BA4">
              <w:rPr>
                <w:rFonts w:ascii="Book Antiqua" w:hAnsi="Book Antiqua"/>
              </w:rPr>
              <w:t>4</w:t>
            </w:r>
          </w:p>
        </w:tc>
      </w:tr>
      <w:tr w:rsidR="00BA7BA4" w:rsidRPr="00BA7BA4" w14:paraId="62EB71C9" w14:textId="77777777" w:rsidTr="007D1980">
        <w:trPr>
          <w:trHeight w:val="290"/>
        </w:trPr>
        <w:tc>
          <w:tcPr>
            <w:tcW w:w="3960" w:type="dxa"/>
            <w:tcBorders>
              <w:top w:val="nil"/>
              <w:left w:val="nil"/>
              <w:bottom w:val="nil"/>
              <w:right w:val="nil"/>
            </w:tcBorders>
            <w:shd w:val="clear" w:color="auto" w:fill="auto"/>
            <w:noWrap/>
            <w:vAlign w:val="center"/>
          </w:tcPr>
          <w:p w14:paraId="7612F307" w14:textId="77777777" w:rsidR="00BF0971" w:rsidRPr="00BA7BA4" w:rsidRDefault="00BF0971" w:rsidP="007D1980">
            <w:pPr>
              <w:pStyle w:val="NoSpacing"/>
              <w:rPr>
                <w:rFonts w:ascii="Book Antiqua" w:hAnsi="Book Antiqua"/>
              </w:rPr>
            </w:pPr>
            <w:r w:rsidRPr="00BA7BA4">
              <w:rPr>
                <w:rFonts w:ascii="Book Antiqua" w:hAnsi="Book Antiqua"/>
              </w:rPr>
              <w:t>PricewaterhouseCoopers LLP</w:t>
            </w:r>
          </w:p>
        </w:tc>
        <w:tc>
          <w:tcPr>
            <w:tcW w:w="1890" w:type="dxa"/>
            <w:tcBorders>
              <w:top w:val="nil"/>
              <w:left w:val="nil"/>
              <w:bottom w:val="nil"/>
              <w:right w:val="nil"/>
            </w:tcBorders>
            <w:vAlign w:val="center"/>
          </w:tcPr>
          <w:p w14:paraId="5002455C" w14:textId="77777777" w:rsidR="00BF0971" w:rsidRPr="00BA7BA4" w:rsidRDefault="00BF0971" w:rsidP="007D1980">
            <w:pPr>
              <w:pStyle w:val="NoSpacing"/>
              <w:jc w:val="right"/>
              <w:rPr>
                <w:rFonts w:ascii="Book Antiqua" w:hAnsi="Book Antiqua"/>
              </w:rPr>
            </w:pPr>
            <w:r w:rsidRPr="00BA7BA4">
              <w:rPr>
                <w:rFonts w:ascii="Book Antiqua" w:hAnsi="Book Antiqua"/>
              </w:rPr>
              <w:t>Houston</w:t>
            </w:r>
          </w:p>
        </w:tc>
        <w:tc>
          <w:tcPr>
            <w:tcW w:w="3175" w:type="dxa"/>
            <w:tcBorders>
              <w:top w:val="nil"/>
              <w:left w:val="nil"/>
              <w:bottom w:val="nil"/>
              <w:right w:val="nil"/>
            </w:tcBorders>
            <w:vAlign w:val="center"/>
          </w:tcPr>
          <w:p w14:paraId="022BBC82" w14:textId="77777777" w:rsidR="00BF0971" w:rsidRPr="00BA7BA4" w:rsidRDefault="00BF0971" w:rsidP="007D1980">
            <w:pPr>
              <w:pStyle w:val="NoSpacing"/>
              <w:jc w:val="right"/>
              <w:rPr>
                <w:rFonts w:ascii="Book Antiqua" w:hAnsi="Book Antiqua"/>
              </w:rPr>
            </w:pPr>
            <w:r w:rsidRPr="00BA7BA4">
              <w:rPr>
                <w:rFonts w:ascii="Book Antiqua" w:hAnsi="Book Antiqua"/>
              </w:rPr>
              <w:t>4</w:t>
            </w:r>
          </w:p>
        </w:tc>
      </w:tr>
      <w:tr w:rsidR="00BA7BA4" w:rsidRPr="00BA7BA4" w14:paraId="5B21A70B" w14:textId="77777777" w:rsidTr="007D1980">
        <w:trPr>
          <w:trHeight w:val="290"/>
        </w:trPr>
        <w:tc>
          <w:tcPr>
            <w:tcW w:w="3960" w:type="dxa"/>
            <w:tcBorders>
              <w:top w:val="nil"/>
              <w:left w:val="nil"/>
              <w:bottom w:val="nil"/>
              <w:right w:val="nil"/>
            </w:tcBorders>
            <w:shd w:val="clear" w:color="auto" w:fill="auto"/>
            <w:noWrap/>
            <w:vAlign w:val="center"/>
          </w:tcPr>
          <w:p w14:paraId="7D790C73" w14:textId="77777777" w:rsidR="00BF0971" w:rsidRPr="00BA7BA4" w:rsidRDefault="00BF0971" w:rsidP="007D1980">
            <w:pPr>
              <w:pStyle w:val="NoSpacing"/>
              <w:rPr>
                <w:rFonts w:ascii="Book Antiqua" w:hAnsi="Book Antiqua"/>
              </w:rPr>
            </w:pPr>
            <w:r w:rsidRPr="00BA7BA4">
              <w:rPr>
                <w:rFonts w:ascii="Book Antiqua" w:hAnsi="Book Antiqua"/>
              </w:rPr>
              <w:t>PricewaterhouseCoopers LLP</w:t>
            </w:r>
          </w:p>
        </w:tc>
        <w:tc>
          <w:tcPr>
            <w:tcW w:w="1890" w:type="dxa"/>
            <w:tcBorders>
              <w:top w:val="nil"/>
              <w:left w:val="nil"/>
              <w:bottom w:val="nil"/>
              <w:right w:val="nil"/>
            </w:tcBorders>
            <w:vAlign w:val="center"/>
          </w:tcPr>
          <w:p w14:paraId="27DFA638" w14:textId="77777777" w:rsidR="00BF0971" w:rsidRPr="00BA7BA4" w:rsidRDefault="00BF0971" w:rsidP="007D1980">
            <w:pPr>
              <w:pStyle w:val="NoSpacing"/>
              <w:jc w:val="right"/>
              <w:rPr>
                <w:rFonts w:ascii="Book Antiqua" w:hAnsi="Book Antiqua"/>
              </w:rPr>
            </w:pPr>
            <w:r w:rsidRPr="00BA7BA4">
              <w:rPr>
                <w:rFonts w:ascii="Book Antiqua" w:hAnsi="Book Antiqua"/>
              </w:rPr>
              <w:t>Los Angeles</w:t>
            </w:r>
          </w:p>
        </w:tc>
        <w:tc>
          <w:tcPr>
            <w:tcW w:w="3175" w:type="dxa"/>
            <w:tcBorders>
              <w:top w:val="nil"/>
              <w:left w:val="nil"/>
              <w:bottom w:val="nil"/>
              <w:right w:val="nil"/>
            </w:tcBorders>
            <w:vAlign w:val="center"/>
          </w:tcPr>
          <w:p w14:paraId="49F8715C" w14:textId="77777777" w:rsidR="00BF0971" w:rsidRPr="00BA7BA4" w:rsidRDefault="00BF0971" w:rsidP="007D1980">
            <w:pPr>
              <w:pStyle w:val="NoSpacing"/>
              <w:jc w:val="right"/>
              <w:rPr>
                <w:rFonts w:ascii="Book Antiqua" w:hAnsi="Book Antiqua"/>
              </w:rPr>
            </w:pPr>
            <w:r w:rsidRPr="00BA7BA4">
              <w:rPr>
                <w:rFonts w:ascii="Book Antiqua" w:hAnsi="Book Antiqua"/>
              </w:rPr>
              <w:t>4</w:t>
            </w:r>
          </w:p>
        </w:tc>
      </w:tr>
      <w:tr w:rsidR="00BA7BA4" w:rsidRPr="00BA7BA4" w14:paraId="5758B002" w14:textId="77777777" w:rsidTr="007D1980">
        <w:trPr>
          <w:trHeight w:val="290"/>
        </w:trPr>
        <w:tc>
          <w:tcPr>
            <w:tcW w:w="3960" w:type="dxa"/>
            <w:tcBorders>
              <w:top w:val="nil"/>
              <w:left w:val="nil"/>
              <w:bottom w:val="nil"/>
              <w:right w:val="nil"/>
            </w:tcBorders>
            <w:shd w:val="clear" w:color="auto" w:fill="auto"/>
            <w:noWrap/>
            <w:vAlign w:val="center"/>
          </w:tcPr>
          <w:p w14:paraId="35123BEB" w14:textId="77777777" w:rsidR="00BF0971" w:rsidRPr="00BA7BA4" w:rsidRDefault="00BF0971" w:rsidP="007D1980">
            <w:pPr>
              <w:pStyle w:val="NoSpacing"/>
              <w:rPr>
                <w:rFonts w:ascii="Book Antiqua" w:hAnsi="Book Antiqua"/>
              </w:rPr>
            </w:pPr>
            <w:r w:rsidRPr="00BA7BA4">
              <w:rPr>
                <w:rFonts w:ascii="Book Antiqua" w:hAnsi="Book Antiqua"/>
              </w:rPr>
              <w:t>PricewaterhouseCoopers LLP</w:t>
            </w:r>
          </w:p>
        </w:tc>
        <w:tc>
          <w:tcPr>
            <w:tcW w:w="1890" w:type="dxa"/>
            <w:tcBorders>
              <w:top w:val="nil"/>
              <w:left w:val="nil"/>
              <w:bottom w:val="nil"/>
              <w:right w:val="nil"/>
            </w:tcBorders>
            <w:vAlign w:val="center"/>
          </w:tcPr>
          <w:p w14:paraId="179187EE" w14:textId="77777777" w:rsidR="00BF0971" w:rsidRPr="00BA7BA4" w:rsidRDefault="00BF0971" w:rsidP="007D1980">
            <w:pPr>
              <w:pStyle w:val="NoSpacing"/>
              <w:jc w:val="right"/>
              <w:rPr>
                <w:rFonts w:ascii="Book Antiqua" w:hAnsi="Book Antiqua"/>
              </w:rPr>
            </w:pPr>
            <w:r w:rsidRPr="00BA7BA4">
              <w:rPr>
                <w:rFonts w:ascii="Book Antiqua" w:hAnsi="Book Antiqua"/>
              </w:rPr>
              <w:t>Memphis</w:t>
            </w:r>
          </w:p>
        </w:tc>
        <w:tc>
          <w:tcPr>
            <w:tcW w:w="3175" w:type="dxa"/>
            <w:tcBorders>
              <w:top w:val="nil"/>
              <w:left w:val="nil"/>
              <w:bottom w:val="nil"/>
              <w:right w:val="nil"/>
            </w:tcBorders>
            <w:vAlign w:val="center"/>
          </w:tcPr>
          <w:p w14:paraId="45187BF8" w14:textId="77777777" w:rsidR="00BF0971" w:rsidRPr="00BA7BA4" w:rsidRDefault="00BF0971" w:rsidP="007D1980">
            <w:pPr>
              <w:pStyle w:val="NoSpacing"/>
              <w:jc w:val="right"/>
              <w:rPr>
                <w:rFonts w:ascii="Book Antiqua" w:hAnsi="Book Antiqua"/>
              </w:rPr>
            </w:pPr>
            <w:r w:rsidRPr="00BA7BA4">
              <w:rPr>
                <w:rFonts w:ascii="Book Antiqua" w:hAnsi="Book Antiqua"/>
              </w:rPr>
              <w:t>4</w:t>
            </w:r>
          </w:p>
        </w:tc>
      </w:tr>
      <w:tr w:rsidR="00BA7BA4" w:rsidRPr="00BA7BA4" w14:paraId="5A9BCBD0" w14:textId="77777777" w:rsidTr="007D1980">
        <w:trPr>
          <w:trHeight w:val="290"/>
        </w:trPr>
        <w:tc>
          <w:tcPr>
            <w:tcW w:w="3960" w:type="dxa"/>
            <w:tcBorders>
              <w:top w:val="nil"/>
              <w:left w:val="nil"/>
              <w:bottom w:val="nil"/>
              <w:right w:val="nil"/>
            </w:tcBorders>
            <w:shd w:val="clear" w:color="auto" w:fill="auto"/>
            <w:noWrap/>
            <w:vAlign w:val="center"/>
          </w:tcPr>
          <w:p w14:paraId="0065318B" w14:textId="77777777" w:rsidR="00BF0971" w:rsidRPr="00BA7BA4" w:rsidRDefault="00BF0971" w:rsidP="007D1980">
            <w:pPr>
              <w:pStyle w:val="NoSpacing"/>
              <w:rPr>
                <w:rFonts w:ascii="Book Antiqua" w:hAnsi="Book Antiqua"/>
              </w:rPr>
            </w:pPr>
            <w:r w:rsidRPr="00BA7BA4">
              <w:rPr>
                <w:rFonts w:ascii="Book Antiqua" w:hAnsi="Book Antiqua"/>
              </w:rPr>
              <w:t>PricewaterhouseCoopers LLP</w:t>
            </w:r>
          </w:p>
        </w:tc>
        <w:tc>
          <w:tcPr>
            <w:tcW w:w="1890" w:type="dxa"/>
            <w:tcBorders>
              <w:top w:val="nil"/>
              <w:left w:val="nil"/>
              <w:bottom w:val="nil"/>
              <w:right w:val="nil"/>
            </w:tcBorders>
            <w:vAlign w:val="center"/>
          </w:tcPr>
          <w:p w14:paraId="452A5BCA" w14:textId="77777777" w:rsidR="00BF0971" w:rsidRPr="00BA7BA4" w:rsidRDefault="00BF0971" w:rsidP="007D1980">
            <w:pPr>
              <w:pStyle w:val="NoSpacing"/>
              <w:jc w:val="right"/>
              <w:rPr>
                <w:rFonts w:ascii="Book Antiqua" w:hAnsi="Book Antiqua"/>
              </w:rPr>
            </w:pPr>
            <w:r w:rsidRPr="00BA7BA4">
              <w:rPr>
                <w:rFonts w:ascii="Book Antiqua" w:hAnsi="Book Antiqua"/>
              </w:rPr>
              <w:t>San Juan</w:t>
            </w:r>
          </w:p>
        </w:tc>
        <w:tc>
          <w:tcPr>
            <w:tcW w:w="3175" w:type="dxa"/>
            <w:tcBorders>
              <w:top w:val="nil"/>
              <w:left w:val="nil"/>
              <w:bottom w:val="nil"/>
              <w:right w:val="nil"/>
            </w:tcBorders>
            <w:vAlign w:val="center"/>
          </w:tcPr>
          <w:p w14:paraId="05103A5E" w14:textId="77777777" w:rsidR="00BF0971" w:rsidRPr="00BA7BA4" w:rsidRDefault="00BF0971" w:rsidP="007D1980">
            <w:pPr>
              <w:pStyle w:val="NoSpacing"/>
              <w:jc w:val="right"/>
              <w:rPr>
                <w:rFonts w:ascii="Book Antiqua" w:hAnsi="Book Antiqua"/>
              </w:rPr>
            </w:pPr>
            <w:r w:rsidRPr="00BA7BA4">
              <w:rPr>
                <w:rFonts w:ascii="Book Antiqua" w:hAnsi="Book Antiqua"/>
              </w:rPr>
              <w:t>4</w:t>
            </w:r>
          </w:p>
        </w:tc>
      </w:tr>
      <w:tr w:rsidR="00BA7BA4" w:rsidRPr="00BA7BA4" w14:paraId="1C5E7978" w14:textId="77777777" w:rsidTr="007D1980">
        <w:trPr>
          <w:trHeight w:val="290"/>
        </w:trPr>
        <w:tc>
          <w:tcPr>
            <w:tcW w:w="3960" w:type="dxa"/>
            <w:tcBorders>
              <w:top w:val="nil"/>
              <w:left w:val="nil"/>
              <w:bottom w:val="nil"/>
              <w:right w:val="nil"/>
            </w:tcBorders>
            <w:shd w:val="clear" w:color="auto" w:fill="auto"/>
            <w:noWrap/>
            <w:vAlign w:val="center"/>
          </w:tcPr>
          <w:p w14:paraId="25E6D616" w14:textId="77777777" w:rsidR="00BF0971" w:rsidRPr="00BA7BA4" w:rsidRDefault="00BF0971" w:rsidP="007D1980">
            <w:pPr>
              <w:pStyle w:val="NoSpacing"/>
              <w:rPr>
                <w:rFonts w:ascii="Book Antiqua" w:hAnsi="Book Antiqua"/>
              </w:rPr>
            </w:pPr>
            <w:r w:rsidRPr="00BA7BA4">
              <w:rPr>
                <w:rFonts w:ascii="Book Antiqua" w:hAnsi="Book Antiqua"/>
              </w:rPr>
              <w:t>KPMG LLP</w:t>
            </w:r>
          </w:p>
        </w:tc>
        <w:tc>
          <w:tcPr>
            <w:tcW w:w="1890" w:type="dxa"/>
            <w:tcBorders>
              <w:top w:val="nil"/>
              <w:left w:val="nil"/>
              <w:bottom w:val="nil"/>
              <w:right w:val="nil"/>
            </w:tcBorders>
            <w:vAlign w:val="center"/>
          </w:tcPr>
          <w:p w14:paraId="23AFD692" w14:textId="77777777" w:rsidR="00BF0971" w:rsidRPr="00BA7BA4" w:rsidRDefault="00BF0971" w:rsidP="007D1980">
            <w:pPr>
              <w:pStyle w:val="NoSpacing"/>
              <w:jc w:val="right"/>
              <w:rPr>
                <w:rFonts w:ascii="Book Antiqua" w:hAnsi="Book Antiqua"/>
              </w:rPr>
            </w:pPr>
            <w:r w:rsidRPr="00BA7BA4">
              <w:rPr>
                <w:rFonts w:ascii="Book Antiqua" w:hAnsi="Book Antiqua"/>
              </w:rPr>
              <w:t>San Francisco</w:t>
            </w:r>
          </w:p>
        </w:tc>
        <w:tc>
          <w:tcPr>
            <w:tcW w:w="3175" w:type="dxa"/>
            <w:tcBorders>
              <w:top w:val="nil"/>
              <w:left w:val="nil"/>
              <w:bottom w:val="nil"/>
              <w:right w:val="nil"/>
            </w:tcBorders>
            <w:vAlign w:val="center"/>
          </w:tcPr>
          <w:p w14:paraId="2BC76AF1" w14:textId="77777777" w:rsidR="00BF0971" w:rsidRPr="00BA7BA4" w:rsidRDefault="00BF0971" w:rsidP="007D1980">
            <w:pPr>
              <w:pStyle w:val="NoSpacing"/>
              <w:jc w:val="right"/>
              <w:rPr>
                <w:rFonts w:ascii="Book Antiqua" w:hAnsi="Book Antiqua"/>
              </w:rPr>
            </w:pPr>
            <w:r w:rsidRPr="00BA7BA4">
              <w:rPr>
                <w:rFonts w:ascii="Book Antiqua" w:hAnsi="Book Antiqua"/>
              </w:rPr>
              <w:t>4</w:t>
            </w:r>
          </w:p>
        </w:tc>
      </w:tr>
      <w:tr w:rsidR="00BA7BA4" w:rsidRPr="00BA7BA4" w14:paraId="11733C74" w14:textId="77777777" w:rsidTr="007D1980">
        <w:trPr>
          <w:trHeight w:val="290"/>
        </w:trPr>
        <w:tc>
          <w:tcPr>
            <w:tcW w:w="3960" w:type="dxa"/>
            <w:tcBorders>
              <w:top w:val="nil"/>
              <w:left w:val="nil"/>
              <w:bottom w:val="nil"/>
              <w:right w:val="nil"/>
            </w:tcBorders>
            <w:shd w:val="clear" w:color="auto" w:fill="auto"/>
            <w:noWrap/>
            <w:vAlign w:val="center"/>
          </w:tcPr>
          <w:p w14:paraId="6F66A2DE" w14:textId="77777777" w:rsidR="00BF0971" w:rsidRPr="00BA7BA4" w:rsidRDefault="00BF0971" w:rsidP="007D1980">
            <w:pPr>
              <w:pStyle w:val="NoSpacing"/>
              <w:rPr>
                <w:rFonts w:ascii="Book Antiqua" w:hAnsi="Book Antiqua"/>
              </w:rPr>
            </w:pPr>
            <w:r w:rsidRPr="00BA7BA4">
              <w:rPr>
                <w:rFonts w:ascii="Book Antiqua" w:hAnsi="Book Antiqua"/>
              </w:rPr>
              <w:t>BDO Seidman LLP</w:t>
            </w:r>
          </w:p>
        </w:tc>
        <w:tc>
          <w:tcPr>
            <w:tcW w:w="1890" w:type="dxa"/>
            <w:tcBorders>
              <w:top w:val="nil"/>
              <w:left w:val="nil"/>
              <w:bottom w:val="nil"/>
              <w:right w:val="nil"/>
            </w:tcBorders>
            <w:vAlign w:val="center"/>
          </w:tcPr>
          <w:p w14:paraId="4F831A48" w14:textId="77777777" w:rsidR="00BF0971" w:rsidRPr="00BA7BA4" w:rsidRDefault="00BF0971" w:rsidP="007D1980">
            <w:pPr>
              <w:pStyle w:val="NoSpacing"/>
              <w:jc w:val="right"/>
              <w:rPr>
                <w:rFonts w:ascii="Book Antiqua" w:hAnsi="Book Antiqua"/>
              </w:rPr>
            </w:pPr>
            <w:r w:rsidRPr="00BA7BA4">
              <w:rPr>
                <w:rFonts w:ascii="Book Antiqua" w:hAnsi="Book Antiqua"/>
              </w:rPr>
              <w:t>New York</w:t>
            </w:r>
          </w:p>
        </w:tc>
        <w:tc>
          <w:tcPr>
            <w:tcW w:w="3175" w:type="dxa"/>
            <w:tcBorders>
              <w:top w:val="nil"/>
              <w:left w:val="nil"/>
              <w:bottom w:val="nil"/>
              <w:right w:val="nil"/>
            </w:tcBorders>
            <w:vAlign w:val="center"/>
          </w:tcPr>
          <w:p w14:paraId="73940AE7" w14:textId="77777777" w:rsidR="00BF0971" w:rsidRPr="00BA7BA4" w:rsidRDefault="00BF0971" w:rsidP="007D1980">
            <w:pPr>
              <w:pStyle w:val="NoSpacing"/>
              <w:jc w:val="right"/>
              <w:rPr>
                <w:rFonts w:ascii="Book Antiqua" w:hAnsi="Book Antiqua"/>
              </w:rPr>
            </w:pPr>
            <w:r w:rsidRPr="00BA7BA4">
              <w:rPr>
                <w:rFonts w:ascii="Book Antiqua" w:hAnsi="Book Antiqua"/>
              </w:rPr>
              <w:t>4</w:t>
            </w:r>
          </w:p>
        </w:tc>
      </w:tr>
      <w:tr w:rsidR="00BA7BA4" w:rsidRPr="00BA7BA4" w14:paraId="7B678867" w14:textId="77777777" w:rsidTr="007D1980">
        <w:trPr>
          <w:trHeight w:val="290"/>
        </w:trPr>
        <w:tc>
          <w:tcPr>
            <w:tcW w:w="3960" w:type="dxa"/>
            <w:tcBorders>
              <w:top w:val="nil"/>
              <w:left w:val="nil"/>
              <w:bottom w:val="nil"/>
              <w:right w:val="nil"/>
            </w:tcBorders>
            <w:shd w:val="clear" w:color="auto" w:fill="auto"/>
            <w:noWrap/>
            <w:vAlign w:val="center"/>
          </w:tcPr>
          <w:p w14:paraId="0CE2DD6C" w14:textId="77777777" w:rsidR="00BF0971" w:rsidRPr="00BA7BA4" w:rsidRDefault="00BF0971" w:rsidP="007D1980">
            <w:pPr>
              <w:pStyle w:val="NoSpacing"/>
              <w:rPr>
                <w:rFonts w:ascii="Book Antiqua" w:hAnsi="Book Antiqua"/>
              </w:rPr>
            </w:pPr>
            <w:r w:rsidRPr="00BA7BA4">
              <w:rPr>
                <w:rFonts w:ascii="Book Antiqua" w:hAnsi="Book Antiqua"/>
              </w:rPr>
              <w:t xml:space="preserve">Feldman </w:t>
            </w:r>
            <w:proofErr w:type="spellStart"/>
            <w:r w:rsidRPr="00BA7BA4">
              <w:rPr>
                <w:rFonts w:ascii="Book Antiqua" w:hAnsi="Book Antiqua"/>
              </w:rPr>
              <w:t>Sherb</w:t>
            </w:r>
            <w:proofErr w:type="spellEnd"/>
            <w:r w:rsidRPr="00BA7BA4">
              <w:rPr>
                <w:rFonts w:ascii="Book Antiqua" w:hAnsi="Book Antiqua"/>
              </w:rPr>
              <w:t xml:space="preserve"> &amp; Co PC</w:t>
            </w:r>
          </w:p>
        </w:tc>
        <w:tc>
          <w:tcPr>
            <w:tcW w:w="1890" w:type="dxa"/>
            <w:tcBorders>
              <w:top w:val="nil"/>
              <w:left w:val="nil"/>
              <w:bottom w:val="nil"/>
              <w:right w:val="nil"/>
            </w:tcBorders>
            <w:vAlign w:val="center"/>
          </w:tcPr>
          <w:p w14:paraId="7655434F" w14:textId="77777777" w:rsidR="00BF0971" w:rsidRPr="00BA7BA4" w:rsidRDefault="00BF0971" w:rsidP="007D1980">
            <w:pPr>
              <w:pStyle w:val="NoSpacing"/>
              <w:jc w:val="right"/>
              <w:rPr>
                <w:rFonts w:ascii="Book Antiqua" w:hAnsi="Book Antiqua"/>
              </w:rPr>
            </w:pPr>
            <w:r w:rsidRPr="00BA7BA4">
              <w:rPr>
                <w:rFonts w:ascii="Book Antiqua" w:hAnsi="Book Antiqua"/>
              </w:rPr>
              <w:t>New York</w:t>
            </w:r>
          </w:p>
        </w:tc>
        <w:tc>
          <w:tcPr>
            <w:tcW w:w="3175" w:type="dxa"/>
            <w:tcBorders>
              <w:top w:val="nil"/>
              <w:left w:val="nil"/>
              <w:bottom w:val="nil"/>
              <w:right w:val="nil"/>
            </w:tcBorders>
            <w:vAlign w:val="center"/>
          </w:tcPr>
          <w:p w14:paraId="40042E0D" w14:textId="77777777" w:rsidR="00BF0971" w:rsidRPr="00BA7BA4" w:rsidRDefault="00BF0971" w:rsidP="007D1980">
            <w:pPr>
              <w:pStyle w:val="NoSpacing"/>
              <w:jc w:val="right"/>
              <w:rPr>
                <w:rFonts w:ascii="Book Antiqua" w:hAnsi="Book Antiqua"/>
              </w:rPr>
            </w:pPr>
            <w:r w:rsidRPr="00BA7BA4">
              <w:rPr>
                <w:rFonts w:ascii="Book Antiqua" w:hAnsi="Book Antiqua"/>
              </w:rPr>
              <w:t>4</w:t>
            </w:r>
          </w:p>
        </w:tc>
      </w:tr>
      <w:tr w:rsidR="00BA7BA4" w:rsidRPr="00BA7BA4" w14:paraId="245F7532" w14:textId="77777777" w:rsidTr="007D1980">
        <w:trPr>
          <w:trHeight w:val="290"/>
        </w:trPr>
        <w:tc>
          <w:tcPr>
            <w:tcW w:w="3960" w:type="dxa"/>
            <w:tcBorders>
              <w:top w:val="nil"/>
              <w:left w:val="nil"/>
              <w:bottom w:val="nil"/>
              <w:right w:val="nil"/>
            </w:tcBorders>
            <w:shd w:val="clear" w:color="auto" w:fill="auto"/>
            <w:noWrap/>
            <w:vAlign w:val="center"/>
          </w:tcPr>
          <w:p w14:paraId="4DE8D5E5" w14:textId="77777777" w:rsidR="00BF0971" w:rsidRPr="00BA7BA4" w:rsidRDefault="00BF0971" w:rsidP="007D1980">
            <w:pPr>
              <w:pStyle w:val="NoSpacing"/>
              <w:rPr>
                <w:rFonts w:ascii="Book Antiqua" w:hAnsi="Book Antiqua"/>
              </w:rPr>
            </w:pPr>
            <w:r w:rsidRPr="00BA7BA4">
              <w:rPr>
                <w:rFonts w:ascii="Book Antiqua" w:hAnsi="Book Antiqua"/>
              </w:rPr>
              <w:t>16 offices with three audit lawsuits</w:t>
            </w:r>
          </w:p>
        </w:tc>
        <w:tc>
          <w:tcPr>
            <w:tcW w:w="1890" w:type="dxa"/>
            <w:tcBorders>
              <w:top w:val="nil"/>
              <w:left w:val="nil"/>
              <w:bottom w:val="nil"/>
              <w:right w:val="nil"/>
            </w:tcBorders>
            <w:vAlign w:val="center"/>
          </w:tcPr>
          <w:p w14:paraId="7862A368" w14:textId="77777777" w:rsidR="00BF0971" w:rsidRPr="00BA7BA4" w:rsidRDefault="00BF0971" w:rsidP="007D1980">
            <w:pPr>
              <w:pStyle w:val="NoSpacing"/>
              <w:jc w:val="right"/>
              <w:rPr>
                <w:rFonts w:ascii="Book Antiqua" w:hAnsi="Book Antiqua"/>
              </w:rPr>
            </w:pPr>
          </w:p>
        </w:tc>
        <w:tc>
          <w:tcPr>
            <w:tcW w:w="3175" w:type="dxa"/>
            <w:tcBorders>
              <w:top w:val="nil"/>
              <w:left w:val="nil"/>
              <w:bottom w:val="nil"/>
              <w:right w:val="nil"/>
            </w:tcBorders>
            <w:vAlign w:val="center"/>
          </w:tcPr>
          <w:p w14:paraId="7B23B83A" w14:textId="77777777" w:rsidR="00BF0971" w:rsidRPr="00BA7BA4" w:rsidRDefault="00BF0971" w:rsidP="007D1980">
            <w:pPr>
              <w:pStyle w:val="NoSpacing"/>
              <w:jc w:val="right"/>
              <w:rPr>
                <w:rFonts w:ascii="Book Antiqua" w:hAnsi="Book Antiqua"/>
              </w:rPr>
            </w:pPr>
            <w:r w:rsidRPr="00BA7BA4">
              <w:rPr>
                <w:rFonts w:ascii="Book Antiqua" w:hAnsi="Book Antiqua"/>
              </w:rPr>
              <w:t>3</w:t>
            </w:r>
          </w:p>
        </w:tc>
      </w:tr>
      <w:tr w:rsidR="00BA7BA4" w:rsidRPr="00BA7BA4" w14:paraId="313F23E7" w14:textId="77777777" w:rsidTr="007D1980">
        <w:trPr>
          <w:trHeight w:val="290"/>
        </w:trPr>
        <w:tc>
          <w:tcPr>
            <w:tcW w:w="3960" w:type="dxa"/>
            <w:tcBorders>
              <w:top w:val="nil"/>
              <w:left w:val="nil"/>
              <w:bottom w:val="nil"/>
              <w:right w:val="nil"/>
            </w:tcBorders>
            <w:shd w:val="clear" w:color="auto" w:fill="auto"/>
            <w:noWrap/>
            <w:vAlign w:val="center"/>
          </w:tcPr>
          <w:p w14:paraId="7D1FB6D5" w14:textId="77777777" w:rsidR="00BF0971" w:rsidRPr="00BA7BA4" w:rsidRDefault="00BF0971" w:rsidP="007D1980">
            <w:pPr>
              <w:pStyle w:val="NoSpacing"/>
              <w:rPr>
                <w:rFonts w:ascii="Book Antiqua" w:hAnsi="Book Antiqua"/>
              </w:rPr>
            </w:pPr>
            <w:r w:rsidRPr="00BA7BA4">
              <w:rPr>
                <w:rFonts w:ascii="Book Antiqua" w:hAnsi="Book Antiqua"/>
                <w:lang w:eastAsia="zh-CN"/>
              </w:rPr>
              <w:t>58</w:t>
            </w:r>
            <w:r w:rsidRPr="00BA7BA4">
              <w:rPr>
                <w:rFonts w:ascii="Book Antiqua" w:hAnsi="Book Antiqua"/>
              </w:rPr>
              <w:t xml:space="preserve"> offices with two audit lawsuits</w:t>
            </w:r>
          </w:p>
        </w:tc>
        <w:tc>
          <w:tcPr>
            <w:tcW w:w="1890" w:type="dxa"/>
            <w:tcBorders>
              <w:top w:val="nil"/>
              <w:left w:val="nil"/>
              <w:bottom w:val="nil"/>
              <w:right w:val="nil"/>
            </w:tcBorders>
            <w:vAlign w:val="center"/>
          </w:tcPr>
          <w:p w14:paraId="44B60802" w14:textId="77777777" w:rsidR="00BF0971" w:rsidRPr="00BA7BA4" w:rsidRDefault="00BF0971" w:rsidP="007D1980">
            <w:pPr>
              <w:pStyle w:val="NoSpacing"/>
              <w:jc w:val="right"/>
              <w:rPr>
                <w:rFonts w:ascii="Book Antiqua" w:hAnsi="Book Antiqua"/>
              </w:rPr>
            </w:pPr>
          </w:p>
        </w:tc>
        <w:tc>
          <w:tcPr>
            <w:tcW w:w="3175" w:type="dxa"/>
            <w:tcBorders>
              <w:top w:val="nil"/>
              <w:left w:val="nil"/>
              <w:bottom w:val="nil"/>
              <w:right w:val="nil"/>
            </w:tcBorders>
            <w:vAlign w:val="center"/>
          </w:tcPr>
          <w:p w14:paraId="165E0DAB" w14:textId="77777777" w:rsidR="00BF0971" w:rsidRPr="00BA7BA4" w:rsidRDefault="00BF0971" w:rsidP="007D1980">
            <w:pPr>
              <w:pStyle w:val="NoSpacing"/>
              <w:jc w:val="right"/>
              <w:rPr>
                <w:rFonts w:ascii="Book Antiqua" w:hAnsi="Book Antiqua"/>
              </w:rPr>
            </w:pPr>
            <w:r w:rsidRPr="00BA7BA4">
              <w:rPr>
                <w:rFonts w:ascii="Book Antiqua" w:hAnsi="Book Antiqua"/>
                <w:lang w:eastAsia="zh-CN"/>
              </w:rPr>
              <w:t>2</w:t>
            </w:r>
          </w:p>
        </w:tc>
      </w:tr>
      <w:tr w:rsidR="00BA7BA4" w:rsidRPr="00BA7BA4" w14:paraId="77E4CA5D" w14:textId="77777777" w:rsidTr="007D1980">
        <w:trPr>
          <w:trHeight w:val="290"/>
        </w:trPr>
        <w:tc>
          <w:tcPr>
            <w:tcW w:w="3960" w:type="dxa"/>
            <w:tcBorders>
              <w:top w:val="nil"/>
              <w:left w:val="nil"/>
              <w:right w:val="nil"/>
            </w:tcBorders>
            <w:shd w:val="clear" w:color="auto" w:fill="auto"/>
            <w:noWrap/>
            <w:vAlign w:val="center"/>
          </w:tcPr>
          <w:p w14:paraId="5E511308" w14:textId="77777777" w:rsidR="00BF0971" w:rsidRPr="00BA7BA4" w:rsidRDefault="00BF0971" w:rsidP="007D1980">
            <w:pPr>
              <w:pStyle w:val="NoSpacing"/>
              <w:rPr>
                <w:rFonts w:ascii="Book Antiqua" w:hAnsi="Book Antiqua"/>
              </w:rPr>
            </w:pPr>
            <w:r w:rsidRPr="00BA7BA4">
              <w:rPr>
                <w:rFonts w:ascii="Book Antiqua" w:hAnsi="Book Antiqua"/>
                <w:lang w:eastAsia="zh-CN"/>
              </w:rPr>
              <w:t>189</w:t>
            </w:r>
            <w:r w:rsidRPr="00BA7BA4">
              <w:rPr>
                <w:rFonts w:ascii="Book Antiqua" w:hAnsi="Book Antiqua"/>
              </w:rPr>
              <w:t xml:space="preserve"> offices with one audit lawsuit</w:t>
            </w:r>
          </w:p>
        </w:tc>
        <w:tc>
          <w:tcPr>
            <w:tcW w:w="1890" w:type="dxa"/>
            <w:tcBorders>
              <w:top w:val="nil"/>
              <w:left w:val="nil"/>
              <w:right w:val="nil"/>
            </w:tcBorders>
            <w:vAlign w:val="center"/>
          </w:tcPr>
          <w:p w14:paraId="675409FF" w14:textId="77777777" w:rsidR="00BF0971" w:rsidRPr="00BA7BA4" w:rsidRDefault="00BF0971" w:rsidP="007D1980">
            <w:pPr>
              <w:pStyle w:val="NoSpacing"/>
              <w:jc w:val="right"/>
              <w:rPr>
                <w:rFonts w:ascii="Book Antiqua" w:hAnsi="Book Antiqua"/>
              </w:rPr>
            </w:pPr>
          </w:p>
        </w:tc>
        <w:tc>
          <w:tcPr>
            <w:tcW w:w="3175" w:type="dxa"/>
            <w:tcBorders>
              <w:top w:val="nil"/>
              <w:left w:val="nil"/>
              <w:right w:val="nil"/>
            </w:tcBorders>
            <w:vAlign w:val="center"/>
          </w:tcPr>
          <w:p w14:paraId="1E1071A7" w14:textId="77777777" w:rsidR="00BF0971" w:rsidRPr="00BA7BA4" w:rsidRDefault="00BF0971" w:rsidP="007D1980">
            <w:pPr>
              <w:pStyle w:val="NoSpacing"/>
              <w:jc w:val="right"/>
              <w:rPr>
                <w:rFonts w:ascii="Book Antiqua" w:hAnsi="Book Antiqua"/>
              </w:rPr>
            </w:pPr>
            <w:r w:rsidRPr="00BA7BA4">
              <w:rPr>
                <w:rFonts w:ascii="Book Antiqua" w:hAnsi="Book Antiqua"/>
              </w:rPr>
              <w:t>1</w:t>
            </w:r>
          </w:p>
        </w:tc>
      </w:tr>
      <w:tr w:rsidR="00BA7BA4" w:rsidRPr="00BA7BA4" w14:paraId="08A55DAB" w14:textId="77777777" w:rsidTr="007D1980">
        <w:trPr>
          <w:trHeight w:val="290"/>
        </w:trPr>
        <w:tc>
          <w:tcPr>
            <w:tcW w:w="3960" w:type="dxa"/>
            <w:tcBorders>
              <w:top w:val="nil"/>
              <w:left w:val="nil"/>
              <w:bottom w:val="single" w:sz="4" w:space="0" w:color="auto"/>
              <w:right w:val="nil"/>
            </w:tcBorders>
            <w:shd w:val="clear" w:color="auto" w:fill="auto"/>
            <w:noWrap/>
            <w:vAlign w:val="center"/>
          </w:tcPr>
          <w:p w14:paraId="1F34428E" w14:textId="77777777" w:rsidR="00BF0971" w:rsidRPr="00BA7BA4" w:rsidRDefault="00BF0971" w:rsidP="007D1980">
            <w:pPr>
              <w:pStyle w:val="NoSpacing"/>
              <w:rPr>
                <w:rFonts w:ascii="Book Antiqua" w:hAnsi="Book Antiqua"/>
              </w:rPr>
            </w:pPr>
            <w:r w:rsidRPr="00BA7BA4">
              <w:rPr>
                <w:rFonts w:ascii="Book Antiqua" w:hAnsi="Book Antiqua"/>
                <w:lang w:eastAsia="zh-CN"/>
              </w:rPr>
              <w:t>3,462</w:t>
            </w:r>
            <w:r w:rsidRPr="00BA7BA4">
              <w:rPr>
                <w:rFonts w:ascii="Book Antiqua" w:hAnsi="Book Antiqua"/>
              </w:rPr>
              <w:t xml:space="preserve"> offices with zero audit lawsuits</w:t>
            </w:r>
          </w:p>
        </w:tc>
        <w:tc>
          <w:tcPr>
            <w:tcW w:w="1890" w:type="dxa"/>
            <w:tcBorders>
              <w:top w:val="nil"/>
              <w:left w:val="nil"/>
              <w:bottom w:val="single" w:sz="4" w:space="0" w:color="auto"/>
              <w:right w:val="nil"/>
            </w:tcBorders>
            <w:vAlign w:val="center"/>
          </w:tcPr>
          <w:p w14:paraId="32EA034D" w14:textId="77777777" w:rsidR="00BF0971" w:rsidRPr="00BA7BA4" w:rsidRDefault="00BF0971" w:rsidP="007D1980">
            <w:pPr>
              <w:pStyle w:val="NoSpacing"/>
              <w:jc w:val="right"/>
              <w:rPr>
                <w:rFonts w:ascii="Book Antiqua" w:hAnsi="Book Antiqua"/>
              </w:rPr>
            </w:pPr>
          </w:p>
        </w:tc>
        <w:tc>
          <w:tcPr>
            <w:tcW w:w="3175" w:type="dxa"/>
            <w:tcBorders>
              <w:top w:val="nil"/>
              <w:left w:val="nil"/>
              <w:bottom w:val="single" w:sz="4" w:space="0" w:color="auto"/>
              <w:right w:val="nil"/>
            </w:tcBorders>
            <w:vAlign w:val="center"/>
          </w:tcPr>
          <w:p w14:paraId="568D5FE9" w14:textId="77777777" w:rsidR="00BF0971" w:rsidRPr="00BA7BA4" w:rsidRDefault="00BF0971" w:rsidP="007D1980">
            <w:pPr>
              <w:pStyle w:val="NoSpacing"/>
              <w:jc w:val="right"/>
              <w:rPr>
                <w:rFonts w:ascii="Book Antiqua" w:hAnsi="Book Antiqua"/>
              </w:rPr>
            </w:pPr>
            <w:r w:rsidRPr="00BA7BA4">
              <w:rPr>
                <w:rFonts w:ascii="Book Antiqua" w:hAnsi="Book Antiqua"/>
              </w:rPr>
              <w:t>0</w:t>
            </w:r>
          </w:p>
        </w:tc>
      </w:tr>
      <w:tr w:rsidR="00BA7BA4" w:rsidRPr="00BA7BA4" w14:paraId="267F9428" w14:textId="77777777" w:rsidTr="007D1980">
        <w:trPr>
          <w:trHeight w:val="290"/>
        </w:trPr>
        <w:tc>
          <w:tcPr>
            <w:tcW w:w="3960" w:type="dxa"/>
            <w:tcBorders>
              <w:top w:val="single" w:sz="4" w:space="0" w:color="auto"/>
              <w:left w:val="nil"/>
              <w:right w:val="nil"/>
            </w:tcBorders>
            <w:shd w:val="clear" w:color="auto" w:fill="auto"/>
            <w:noWrap/>
            <w:vAlign w:val="center"/>
          </w:tcPr>
          <w:p w14:paraId="4B070B70" w14:textId="77777777" w:rsidR="00BF0971" w:rsidRPr="00BA7BA4" w:rsidRDefault="00BF0971" w:rsidP="007D1980">
            <w:pPr>
              <w:pStyle w:val="NoSpacing"/>
              <w:rPr>
                <w:rFonts w:ascii="Book Antiqua" w:hAnsi="Book Antiqua"/>
                <w:lang w:eastAsia="zh-CN"/>
              </w:rPr>
            </w:pPr>
            <w:r w:rsidRPr="00BA7BA4">
              <w:rPr>
                <w:rFonts w:ascii="Book Antiqua" w:eastAsia="DengXian" w:hAnsi="Book Antiqua"/>
              </w:rPr>
              <w:t>3,747 offices in total</w:t>
            </w:r>
          </w:p>
        </w:tc>
        <w:tc>
          <w:tcPr>
            <w:tcW w:w="1890" w:type="dxa"/>
            <w:tcBorders>
              <w:top w:val="single" w:sz="4" w:space="0" w:color="auto"/>
              <w:left w:val="nil"/>
              <w:right w:val="nil"/>
            </w:tcBorders>
            <w:vAlign w:val="center"/>
          </w:tcPr>
          <w:p w14:paraId="684EA8DE" w14:textId="77777777" w:rsidR="00BF0971" w:rsidRPr="00BA7BA4" w:rsidRDefault="00BF0971" w:rsidP="007D1980">
            <w:pPr>
              <w:pStyle w:val="NoSpacing"/>
              <w:jc w:val="right"/>
              <w:rPr>
                <w:rFonts w:ascii="Book Antiqua" w:hAnsi="Book Antiqua"/>
              </w:rPr>
            </w:pPr>
          </w:p>
        </w:tc>
        <w:tc>
          <w:tcPr>
            <w:tcW w:w="3175" w:type="dxa"/>
            <w:tcBorders>
              <w:top w:val="single" w:sz="4" w:space="0" w:color="auto"/>
              <w:left w:val="nil"/>
              <w:right w:val="nil"/>
            </w:tcBorders>
            <w:vAlign w:val="center"/>
          </w:tcPr>
          <w:p w14:paraId="2CB13D0B" w14:textId="77777777" w:rsidR="00BF0971" w:rsidRPr="00BA7BA4" w:rsidRDefault="00BF0971" w:rsidP="007D1980">
            <w:pPr>
              <w:pStyle w:val="NoSpacing"/>
              <w:rPr>
                <w:rFonts w:ascii="Book Antiqua" w:hAnsi="Book Antiqua"/>
              </w:rPr>
            </w:pPr>
          </w:p>
        </w:tc>
      </w:tr>
      <w:tr w:rsidR="00BA7BA4" w:rsidRPr="00BA7BA4" w14:paraId="5BD30D91" w14:textId="77777777" w:rsidTr="007D1980">
        <w:trPr>
          <w:trHeight w:val="290"/>
        </w:trPr>
        <w:tc>
          <w:tcPr>
            <w:tcW w:w="3960" w:type="dxa"/>
            <w:tcBorders>
              <w:top w:val="nil"/>
              <w:left w:val="nil"/>
              <w:bottom w:val="single" w:sz="4" w:space="0" w:color="auto"/>
              <w:right w:val="nil"/>
            </w:tcBorders>
            <w:shd w:val="clear" w:color="auto" w:fill="auto"/>
            <w:noWrap/>
            <w:vAlign w:val="center"/>
          </w:tcPr>
          <w:p w14:paraId="07638F1D" w14:textId="77777777" w:rsidR="00BF0971" w:rsidRPr="00BA7BA4" w:rsidRDefault="00BF0971" w:rsidP="007D1980">
            <w:pPr>
              <w:pStyle w:val="NoSpacing"/>
              <w:rPr>
                <w:rFonts w:ascii="Book Antiqua" w:hAnsi="Book Antiqua"/>
                <w:lang w:eastAsia="zh-CN"/>
              </w:rPr>
            </w:pPr>
            <w:r w:rsidRPr="00BA7BA4">
              <w:rPr>
                <w:rFonts w:ascii="Book Antiqua" w:hAnsi="Book Antiqua"/>
                <w:lang w:eastAsia="zh-CN"/>
              </w:rPr>
              <w:t>Total number of audit lawsuits</w:t>
            </w:r>
          </w:p>
        </w:tc>
        <w:tc>
          <w:tcPr>
            <w:tcW w:w="1890" w:type="dxa"/>
            <w:tcBorders>
              <w:top w:val="nil"/>
              <w:left w:val="nil"/>
              <w:bottom w:val="single" w:sz="4" w:space="0" w:color="auto"/>
              <w:right w:val="nil"/>
            </w:tcBorders>
            <w:vAlign w:val="center"/>
          </w:tcPr>
          <w:p w14:paraId="1175F114" w14:textId="77777777" w:rsidR="00BF0971" w:rsidRPr="00BA7BA4" w:rsidRDefault="00BF0971" w:rsidP="007D1980">
            <w:pPr>
              <w:pStyle w:val="NoSpacing"/>
              <w:jc w:val="right"/>
              <w:rPr>
                <w:rFonts w:ascii="Book Antiqua" w:hAnsi="Book Antiqua"/>
              </w:rPr>
            </w:pPr>
          </w:p>
        </w:tc>
        <w:tc>
          <w:tcPr>
            <w:tcW w:w="3175" w:type="dxa"/>
            <w:tcBorders>
              <w:top w:val="nil"/>
              <w:left w:val="nil"/>
              <w:bottom w:val="single" w:sz="4" w:space="0" w:color="auto"/>
              <w:right w:val="nil"/>
            </w:tcBorders>
            <w:vAlign w:val="center"/>
          </w:tcPr>
          <w:p w14:paraId="74AE3FD0" w14:textId="77777777" w:rsidR="00BF0971" w:rsidRPr="00BA7BA4" w:rsidRDefault="00BF0971" w:rsidP="007D1980">
            <w:pPr>
              <w:pStyle w:val="NoSpacing"/>
              <w:jc w:val="right"/>
              <w:rPr>
                <w:rFonts w:ascii="Book Antiqua" w:hAnsi="Book Antiqua"/>
                <w:lang w:eastAsia="zh-CN"/>
              </w:rPr>
            </w:pPr>
            <w:r w:rsidRPr="00BA7BA4">
              <w:rPr>
                <w:rFonts w:ascii="Book Antiqua" w:hAnsi="Book Antiqua"/>
                <w:lang w:eastAsia="zh-CN"/>
              </w:rPr>
              <w:t>494</w:t>
            </w:r>
          </w:p>
        </w:tc>
      </w:tr>
    </w:tbl>
    <w:p w14:paraId="4ABC4905" w14:textId="77777777" w:rsidR="00BF0971" w:rsidRPr="00BA7BA4" w:rsidRDefault="00BF0971" w:rsidP="00BF0971">
      <w:pPr>
        <w:spacing w:line="360" w:lineRule="auto"/>
        <w:rPr>
          <w:rFonts w:ascii="Book Antiqua" w:eastAsia="DengXian" w:hAnsi="Book Antiqua" w:cs="Times New Roman"/>
        </w:rPr>
        <w:sectPr w:rsidR="00BF0971" w:rsidRPr="00BA7BA4" w:rsidSect="00F84944">
          <w:pgSz w:w="11906" w:h="16838"/>
          <w:pgMar w:top="1440" w:right="1440" w:bottom="1440" w:left="1440" w:header="709" w:footer="709" w:gutter="0"/>
          <w:cols w:space="708"/>
          <w:docGrid w:linePitch="360"/>
        </w:sectPr>
      </w:pPr>
    </w:p>
    <w:p w14:paraId="402824D4" w14:textId="36544D39" w:rsidR="00BF0971" w:rsidRPr="00BA7BA4" w:rsidRDefault="00BF0971" w:rsidP="00BF0971">
      <w:pPr>
        <w:pStyle w:val="NoSpacing"/>
        <w:rPr>
          <w:rFonts w:ascii="Book Antiqua" w:hAnsi="Book Antiqua"/>
          <w:b/>
          <w:bCs/>
        </w:rPr>
      </w:pPr>
      <w:r w:rsidRPr="00BA7BA4">
        <w:rPr>
          <w:rFonts w:ascii="Book Antiqua" w:hAnsi="Book Antiqua"/>
          <w:b/>
          <w:bCs/>
        </w:rPr>
        <w:lastRenderedPageBreak/>
        <w:t xml:space="preserve">Table </w:t>
      </w:r>
      <w:r w:rsidR="009542E5" w:rsidRPr="00BA7BA4">
        <w:rPr>
          <w:rFonts w:ascii="Book Antiqua" w:hAnsi="Book Antiqua"/>
          <w:b/>
          <w:bCs/>
        </w:rPr>
        <w:t>5</w:t>
      </w:r>
    </w:p>
    <w:p w14:paraId="5F19B2C7" w14:textId="76AAE7FE" w:rsidR="00BF0971" w:rsidRPr="00BA7BA4" w:rsidRDefault="00AB12D3" w:rsidP="002C0326">
      <w:pPr>
        <w:pStyle w:val="NoSpacing"/>
        <w:rPr>
          <w:rFonts w:ascii="Book Antiqua" w:hAnsi="Book Antiqua"/>
          <w:b/>
          <w:bCs/>
        </w:rPr>
      </w:pPr>
      <w:r w:rsidRPr="00BA7BA4">
        <w:rPr>
          <w:rFonts w:ascii="Book Antiqua" w:hAnsi="Book Antiqua"/>
          <w:b/>
          <w:bCs/>
        </w:rPr>
        <w:t>D</w:t>
      </w:r>
      <w:r w:rsidR="00BF0971" w:rsidRPr="00BA7BA4">
        <w:rPr>
          <w:rFonts w:ascii="Book Antiqua" w:hAnsi="Book Antiqua"/>
          <w:b/>
          <w:bCs/>
        </w:rPr>
        <w:t>escriptive statistics, correlation matrix</w:t>
      </w:r>
      <w:r w:rsidR="003C5805" w:rsidRPr="00BA7BA4">
        <w:rPr>
          <w:rFonts w:ascii="Book Antiqua" w:hAnsi="Book Antiqua"/>
          <w:b/>
          <w:bCs/>
        </w:rPr>
        <w:t>,</w:t>
      </w:r>
      <w:r w:rsidR="00BF0971" w:rsidRPr="00BA7BA4">
        <w:rPr>
          <w:rFonts w:ascii="Book Antiqua" w:hAnsi="Book Antiqua"/>
          <w:b/>
          <w:bCs/>
        </w:rPr>
        <w:t xml:space="preserve"> univariate tests</w:t>
      </w:r>
      <w:r w:rsidR="003C5805" w:rsidRPr="00BA7BA4">
        <w:rPr>
          <w:rFonts w:ascii="Book Antiqua" w:hAnsi="Book Antiqua"/>
          <w:b/>
          <w:bCs/>
        </w:rPr>
        <w:t>, and regression results</w:t>
      </w:r>
    </w:p>
    <w:p w14:paraId="442C3FEF" w14:textId="77777777" w:rsidR="00BF0971" w:rsidRPr="00BA7BA4" w:rsidRDefault="00BF0971" w:rsidP="00BF0971">
      <w:pPr>
        <w:pStyle w:val="NoSpacing"/>
        <w:rPr>
          <w:rFonts w:ascii="Book Antiqua" w:hAnsi="Book Antiqua"/>
          <w:i/>
          <w:iCs/>
        </w:rPr>
      </w:pPr>
    </w:p>
    <w:p w14:paraId="709D81AC" w14:textId="77777777" w:rsidR="00BF0971" w:rsidRPr="00BA7BA4" w:rsidRDefault="00BF0971" w:rsidP="00BF0971">
      <w:pPr>
        <w:pStyle w:val="NoSpacing"/>
        <w:rPr>
          <w:rFonts w:ascii="Book Antiqua" w:hAnsi="Book Antiqua"/>
          <w:i/>
          <w:iCs/>
        </w:rPr>
      </w:pPr>
      <w:r w:rsidRPr="00BA7BA4">
        <w:rPr>
          <w:rFonts w:ascii="Book Antiqua" w:hAnsi="Book Antiqua"/>
          <w:i/>
          <w:iCs/>
        </w:rPr>
        <w:t>Panel A: Descriptive statistics</w:t>
      </w:r>
    </w:p>
    <w:p w14:paraId="6584991F" w14:textId="77777777" w:rsidR="00BF0971" w:rsidRPr="00BA7BA4" w:rsidRDefault="00BF0971" w:rsidP="00BF0971">
      <w:pPr>
        <w:pStyle w:val="NoSpacing"/>
        <w:rPr>
          <w:rFonts w:ascii="Book Antiqua" w:hAnsi="Book Antiqua"/>
          <w:i/>
          <w:iCs/>
        </w:rPr>
      </w:pPr>
    </w:p>
    <w:tbl>
      <w:tblPr>
        <w:tblW w:w="8627" w:type="dxa"/>
        <w:tblLayout w:type="fixed"/>
        <w:tblLook w:val="04A0" w:firstRow="1" w:lastRow="0" w:firstColumn="1" w:lastColumn="0" w:noHBand="0" w:noVBand="1"/>
      </w:tblPr>
      <w:tblGrid>
        <w:gridCol w:w="2552"/>
        <w:gridCol w:w="1215"/>
        <w:gridCol w:w="1350"/>
        <w:gridCol w:w="1170"/>
        <w:gridCol w:w="1170"/>
        <w:gridCol w:w="1170"/>
      </w:tblGrid>
      <w:tr w:rsidR="00BA7BA4" w:rsidRPr="00BA7BA4" w14:paraId="42DC2CFF" w14:textId="77777777" w:rsidTr="007D1980">
        <w:trPr>
          <w:trHeight w:val="284"/>
        </w:trPr>
        <w:tc>
          <w:tcPr>
            <w:tcW w:w="2552" w:type="dxa"/>
            <w:tcBorders>
              <w:top w:val="single" w:sz="4" w:space="0" w:color="auto"/>
              <w:left w:val="nil"/>
              <w:bottom w:val="single" w:sz="4" w:space="0" w:color="auto"/>
              <w:right w:val="nil"/>
            </w:tcBorders>
            <w:shd w:val="clear" w:color="auto" w:fill="auto"/>
            <w:vAlign w:val="center"/>
          </w:tcPr>
          <w:p w14:paraId="2AF31AFF" w14:textId="77777777" w:rsidR="00BF0971" w:rsidRPr="00BA7BA4" w:rsidRDefault="00BF0971" w:rsidP="007D1980">
            <w:pPr>
              <w:pStyle w:val="NoSpacing"/>
              <w:rPr>
                <w:rFonts w:ascii="Book Antiqua" w:hAnsi="Book Antiqua"/>
              </w:rPr>
            </w:pPr>
          </w:p>
        </w:tc>
        <w:tc>
          <w:tcPr>
            <w:tcW w:w="1215" w:type="dxa"/>
            <w:tcBorders>
              <w:top w:val="single" w:sz="4" w:space="0" w:color="auto"/>
              <w:left w:val="nil"/>
              <w:bottom w:val="single" w:sz="4" w:space="0" w:color="auto"/>
              <w:right w:val="nil"/>
            </w:tcBorders>
            <w:shd w:val="clear" w:color="auto" w:fill="auto"/>
            <w:noWrap/>
            <w:vAlign w:val="center"/>
          </w:tcPr>
          <w:p w14:paraId="4B5F6F38" w14:textId="77777777" w:rsidR="00BF0971" w:rsidRPr="00BA7BA4" w:rsidRDefault="00BF0971" w:rsidP="007D1980">
            <w:pPr>
              <w:pStyle w:val="NoSpacing"/>
              <w:rPr>
                <w:rFonts w:ascii="Book Antiqua" w:hAnsi="Book Antiqua"/>
              </w:rPr>
            </w:pPr>
            <w:r w:rsidRPr="00BA7BA4">
              <w:rPr>
                <w:rFonts w:ascii="Book Antiqua" w:hAnsi="Book Antiqua"/>
              </w:rPr>
              <w:t>Mean</w:t>
            </w:r>
          </w:p>
        </w:tc>
        <w:tc>
          <w:tcPr>
            <w:tcW w:w="1350" w:type="dxa"/>
            <w:tcBorders>
              <w:top w:val="single" w:sz="4" w:space="0" w:color="auto"/>
              <w:left w:val="nil"/>
              <w:bottom w:val="single" w:sz="4" w:space="0" w:color="auto"/>
              <w:right w:val="nil"/>
            </w:tcBorders>
            <w:vAlign w:val="center"/>
          </w:tcPr>
          <w:p w14:paraId="273A953B" w14:textId="77777777" w:rsidR="00BF0971" w:rsidRPr="00BA7BA4" w:rsidRDefault="00BF0971" w:rsidP="007D1980">
            <w:pPr>
              <w:pStyle w:val="NoSpacing"/>
              <w:rPr>
                <w:rFonts w:ascii="Book Antiqua" w:hAnsi="Book Antiqua"/>
              </w:rPr>
            </w:pPr>
            <w:r w:rsidRPr="00BA7BA4">
              <w:rPr>
                <w:rFonts w:ascii="Book Antiqua" w:hAnsi="Book Antiqua"/>
              </w:rPr>
              <w:t>Median</w:t>
            </w:r>
          </w:p>
        </w:tc>
        <w:tc>
          <w:tcPr>
            <w:tcW w:w="1170" w:type="dxa"/>
            <w:tcBorders>
              <w:top w:val="single" w:sz="4" w:space="0" w:color="auto"/>
              <w:left w:val="nil"/>
              <w:bottom w:val="single" w:sz="4" w:space="0" w:color="auto"/>
              <w:right w:val="nil"/>
            </w:tcBorders>
            <w:shd w:val="clear" w:color="auto" w:fill="auto"/>
            <w:noWrap/>
            <w:vAlign w:val="center"/>
          </w:tcPr>
          <w:p w14:paraId="0D7BC2C4" w14:textId="77777777" w:rsidR="00BF0971" w:rsidRPr="00BA7BA4" w:rsidRDefault="00BF0971" w:rsidP="007D1980">
            <w:pPr>
              <w:pStyle w:val="NoSpacing"/>
              <w:rPr>
                <w:rFonts w:ascii="Book Antiqua" w:hAnsi="Book Antiqua"/>
              </w:rPr>
            </w:pPr>
            <w:r w:rsidRPr="00BA7BA4">
              <w:rPr>
                <w:rFonts w:ascii="Book Antiqua" w:hAnsi="Book Antiqua"/>
              </w:rPr>
              <w:t>S.D.</w:t>
            </w:r>
          </w:p>
        </w:tc>
        <w:tc>
          <w:tcPr>
            <w:tcW w:w="1170" w:type="dxa"/>
            <w:tcBorders>
              <w:top w:val="single" w:sz="4" w:space="0" w:color="auto"/>
              <w:left w:val="nil"/>
              <w:bottom w:val="single" w:sz="4" w:space="0" w:color="auto"/>
              <w:right w:val="nil"/>
            </w:tcBorders>
            <w:vAlign w:val="center"/>
          </w:tcPr>
          <w:p w14:paraId="5FEB93DF" w14:textId="77777777" w:rsidR="00BF0971" w:rsidRPr="00BA7BA4" w:rsidRDefault="00BF0971" w:rsidP="007D1980">
            <w:pPr>
              <w:pStyle w:val="NoSpacing"/>
              <w:rPr>
                <w:rFonts w:ascii="Book Antiqua" w:hAnsi="Book Antiqua"/>
              </w:rPr>
            </w:pPr>
            <w:r w:rsidRPr="00BA7BA4">
              <w:rPr>
                <w:rFonts w:ascii="Book Antiqua" w:hAnsi="Book Antiqua"/>
              </w:rPr>
              <w:t>Min</w:t>
            </w:r>
          </w:p>
        </w:tc>
        <w:tc>
          <w:tcPr>
            <w:tcW w:w="1170" w:type="dxa"/>
            <w:tcBorders>
              <w:top w:val="single" w:sz="4" w:space="0" w:color="auto"/>
              <w:left w:val="nil"/>
              <w:bottom w:val="single" w:sz="4" w:space="0" w:color="auto"/>
              <w:right w:val="nil"/>
            </w:tcBorders>
            <w:shd w:val="clear" w:color="auto" w:fill="auto"/>
            <w:noWrap/>
            <w:vAlign w:val="center"/>
          </w:tcPr>
          <w:p w14:paraId="6B94B477" w14:textId="77777777" w:rsidR="00BF0971" w:rsidRPr="00BA7BA4" w:rsidRDefault="00BF0971" w:rsidP="007D1980">
            <w:pPr>
              <w:pStyle w:val="NoSpacing"/>
              <w:rPr>
                <w:rFonts w:ascii="Book Antiqua" w:hAnsi="Book Antiqua"/>
              </w:rPr>
            </w:pPr>
            <w:r w:rsidRPr="00BA7BA4">
              <w:rPr>
                <w:rFonts w:ascii="Book Antiqua" w:hAnsi="Book Antiqua"/>
              </w:rPr>
              <w:t>Max</w:t>
            </w:r>
          </w:p>
        </w:tc>
      </w:tr>
      <w:tr w:rsidR="00BA7BA4" w:rsidRPr="00BA7BA4" w14:paraId="1C7113A3" w14:textId="77777777" w:rsidTr="007D1980">
        <w:trPr>
          <w:trHeight w:val="284"/>
        </w:trPr>
        <w:tc>
          <w:tcPr>
            <w:tcW w:w="2552" w:type="dxa"/>
            <w:tcBorders>
              <w:top w:val="single" w:sz="4" w:space="0" w:color="auto"/>
              <w:left w:val="nil"/>
              <w:bottom w:val="nil"/>
              <w:right w:val="nil"/>
            </w:tcBorders>
            <w:shd w:val="clear" w:color="auto" w:fill="auto"/>
            <w:vAlign w:val="center"/>
          </w:tcPr>
          <w:p w14:paraId="13B6FE8B" w14:textId="77777777" w:rsidR="00BF0971" w:rsidRPr="00BA7BA4" w:rsidRDefault="00BF0971" w:rsidP="007D1980">
            <w:pPr>
              <w:pStyle w:val="NoSpacing"/>
              <w:rPr>
                <w:rFonts w:ascii="Book Antiqua" w:hAnsi="Book Antiqua"/>
              </w:rPr>
            </w:pPr>
            <w:r w:rsidRPr="00BA7BA4">
              <w:rPr>
                <w:rFonts w:ascii="Book Antiqua" w:eastAsia="DengXian" w:hAnsi="Book Antiqua"/>
                <w:i/>
                <w:iCs/>
              </w:rPr>
              <w:t>LOSSES</w:t>
            </w:r>
            <w:r w:rsidRPr="00BA7BA4">
              <w:rPr>
                <w:rFonts w:ascii="Book Antiqua" w:eastAsia="DengXian" w:hAnsi="Book Antiqua"/>
                <w:i/>
                <w:iCs/>
                <w:vertAlign w:val="subscript"/>
              </w:rPr>
              <w:t>1,2</w:t>
            </w:r>
          </w:p>
        </w:tc>
        <w:tc>
          <w:tcPr>
            <w:tcW w:w="1215" w:type="dxa"/>
            <w:tcBorders>
              <w:top w:val="single" w:sz="4" w:space="0" w:color="auto"/>
              <w:left w:val="nil"/>
              <w:bottom w:val="nil"/>
              <w:right w:val="nil"/>
            </w:tcBorders>
            <w:shd w:val="clear" w:color="auto" w:fill="auto"/>
            <w:noWrap/>
            <w:vAlign w:val="center"/>
          </w:tcPr>
          <w:p w14:paraId="6E4FCE0B" w14:textId="77777777" w:rsidR="00BF0971" w:rsidRPr="00BA7BA4" w:rsidRDefault="00BF0971" w:rsidP="007D1980">
            <w:pPr>
              <w:pStyle w:val="NoSpacing"/>
              <w:rPr>
                <w:rFonts w:ascii="Book Antiqua" w:hAnsi="Book Antiqua"/>
              </w:rPr>
            </w:pPr>
            <w:r w:rsidRPr="00BA7BA4">
              <w:rPr>
                <w:rFonts w:ascii="Book Antiqua" w:eastAsia="DengXian" w:hAnsi="Book Antiqua"/>
              </w:rPr>
              <w:t>0.059</w:t>
            </w:r>
          </w:p>
        </w:tc>
        <w:tc>
          <w:tcPr>
            <w:tcW w:w="1350" w:type="dxa"/>
            <w:tcBorders>
              <w:top w:val="single" w:sz="4" w:space="0" w:color="auto"/>
              <w:left w:val="nil"/>
              <w:bottom w:val="nil"/>
              <w:right w:val="nil"/>
            </w:tcBorders>
            <w:vAlign w:val="center"/>
          </w:tcPr>
          <w:p w14:paraId="06A07B01" w14:textId="77777777" w:rsidR="00BF0971" w:rsidRPr="00BA7BA4" w:rsidRDefault="00BF0971" w:rsidP="007D1980">
            <w:pPr>
              <w:pStyle w:val="NoSpacing"/>
              <w:rPr>
                <w:rFonts w:ascii="Book Antiqua" w:hAnsi="Book Antiqua"/>
              </w:rPr>
            </w:pPr>
            <w:r w:rsidRPr="00BA7BA4">
              <w:rPr>
                <w:rFonts w:ascii="Book Antiqua" w:eastAsia="DengXian" w:hAnsi="Book Antiqua"/>
              </w:rPr>
              <w:t>0.000</w:t>
            </w:r>
          </w:p>
        </w:tc>
        <w:tc>
          <w:tcPr>
            <w:tcW w:w="1170" w:type="dxa"/>
            <w:tcBorders>
              <w:top w:val="single" w:sz="4" w:space="0" w:color="auto"/>
              <w:left w:val="nil"/>
              <w:bottom w:val="nil"/>
              <w:right w:val="nil"/>
            </w:tcBorders>
            <w:shd w:val="clear" w:color="auto" w:fill="auto"/>
            <w:noWrap/>
            <w:vAlign w:val="center"/>
          </w:tcPr>
          <w:p w14:paraId="559B8458" w14:textId="77777777" w:rsidR="00BF0971" w:rsidRPr="00BA7BA4" w:rsidRDefault="00BF0971" w:rsidP="007D1980">
            <w:pPr>
              <w:pStyle w:val="NoSpacing"/>
              <w:rPr>
                <w:rFonts w:ascii="Book Antiqua" w:hAnsi="Book Antiqua"/>
              </w:rPr>
            </w:pPr>
            <w:r w:rsidRPr="00BA7BA4">
              <w:rPr>
                <w:rFonts w:ascii="Book Antiqua" w:eastAsia="DengXian" w:hAnsi="Book Antiqua"/>
              </w:rPr>
              <w:t>0.474</w:t>
            </w:r>
          </w:p>
        </w:tc>
        <w:tc>
          <w:tcPr>
            <w:tcW w:w="1170" w:type="dxa"/>
            <w:tcBorders>
              <w:top w:val="single" w:sz="4" w:space="0" w:color="auto"/>
              <w:left w:val="nil"/>
              <w:bottom w:val="nil"/>
              <w:right w:val="nil"/>
            </w:tcBorders>
            <w:vAlign w:val="center"/>
          </w:tcPr>
          <w:p w14:paraId="4A30F989" w14:textId="77777777" w:rsidR="00BF0971" w:rsidRPr="00BA7BA4" w:rsidRDefault="00BF0971" w:rsidP="007D1980">
            <w:pPr>
              <w:pStyle w:val="NoSpacing"/>
              <w:rPr>
                <w:rFonts w:ascii="Book Antiqua" w:hAnsi="Book Antiqua"/>
              </w:rPr>
            </w:pPr>
            <w:r w:rsidRPr="00BA7BA4">
              <w:rPr>
                <w:rFonts w:ascii="Book Antiqua" w:eastAsia="DengXian" w:hAnsi="Book Antiqua"/>
              </w:rPr>
              <w:t>0.000</w:t>
            </w:r>
          </w:p>
        </w:tc>
        <w:tc>
          <w:tcPr>
            <w:tcW w:w="1170" w:type="dxa"/>
            <w:tcBorders>
              <w:top w:val="single" w:sz="4" w:space="0" w:color="auto"/>
              <w:left w:val="nil"/>
              <w:bottom w:val="nil"/>
              <w:right w:val="nil"/>
            </w:tcBorders>
            <w:shd w:val="clear" w:color="auto" w:fill="auto"/>
            <w:noWrap/>
            <w:vAlign w:val="center"/>
          </w:tcPr>
          <w:p w14:paraId="53E1E73E" w14:textId="77777777" w:rsidR="00BF0971" w:rsidRPr="00BA7BA4" w:rsidRDefault="00BF0971" w:rsidP="007D1980">
            <w:pPr>
              <w:pStyle w:val="NoSpacing"/>
              <w:rPr>
                <w:rFonts w:ascii="Book Antiqua" w:hAnsi="Book Antiqua"/>
              </w:rPr>
            </w:pPr>
            <w:r w:rsidRPr="00BA7BA4">
              <w:rPr>
                <w:rFonts w:ascii="Book Antiqua" w:eastAsia="DengXian" w:hAnsi="Book Antiqua"/>
              </w:rPr>
              <w:t>27.000</w:t>
            </w:r>
          </w:p>
        </w:tc>
      </w:tr>
      <w:tr w:rsidR="00BA7BA4" w:rsidRPr="00BA7BA4" w14:paraId="4E845DBF" w14:textId="77777777" w:rsidTr="007D1980">
        <w:trPr>
          <w:trHeight w:val="284"/>
        </w:trPr>
        <w:tc>
          <w:tcPr>
            <w:tcW w:w="2552" w:type="dxa"/>
            <w:tcBorders>
              <w:top w:val="nil"/>
              <w:left w:val="nil"/>
              <w:bottom w:val="nil"/>
              <w:right w:val="nil"/>
            </w:tcBorders>
            <w:shd w:val="clear" w:color="auto" w:fill="auto"/>
            <w:vAlign w:val="center"/>
          </w:tcPr>
          <w:p w14:paraId="390B0D16" w14:textId="77777777" w:rsidR="00BF0971" w:rsidRPr="00BA7BA4" w:rsidRDefault="00BF0971" w:rsidP="007D1980">
            <w:pPr>
              <w:pStyle w:val="NoSpacing"/>
              <w:rPr>
                <w:rFonts w:ascii="Book Antiqua" w:hAnsi="Book Antiqua"/>
              </w:rPr>
            </w:pPr>
            <w:r w:rsidRPr="00BA7BA4">
              <w:rPr>
                <w:rFonts w:ascii="Book Antiqua" w:eastAsia="DengXian" w:hAnsi="Book Antiqua"/>
                <w:i/>
                <w:iCs/>
              </w:rPr>
              <w:t>GAINS</w:t>
            </w:r>
            <w:r w:rsidRPr="00BA7BA4">
              <w:rPr>
                <w:rFonts w:ascii="Book Antiqua" w:eastAsia="DengXian" w:hAnsi="Book Antiqua"/>
                <w:i/>
                <w:iCs/>
                <w:vertAlign w:val="subscript"/>
              </w:rPr>
              <w:t>1,2</w:t>
            </w:r>
          </w:p>
        </w:tc>
        <w:tc>
          <w:tcPr>
            <w:tcW w:w="1215" w:type="dxa"/>
            <w:tcBorders>
              <w:top w:val="nil"/>
              <w:left w:val="nil"/>
              <w:bottom w:val="nil"/>
              <w:right w:val="nil"/>
            </w:tcBorders>
            <w:shd w:val="clear" w:color="auto" w:fill="auto"/>
            <w:noWrap/>
            <w:vAlign w:val="center"/>
          </w:tcPr>
          <w:p w14:paraId="7801D9A8" w14:textId="77777777" w:rsidR="00BF0971" w:rsidRPr="00BA7BA4" w:rsidRDefault="00BF0971" w:rsidP="007D1980">
            <w:pPr>
              <w:pStyle w:val="NoSpacing"/>
              <w:rPr>
                <w:rFonts w:ascii="Book Antiqua" w:hAnsi="Book Antiqua"/>
              </w:rPr>
            </w:pPr>
            <w:r w:rsidRPr="00BA7BA4">
              <w:rPr>
                <w:rFonts w:ascii="Book Antiqua" w:eastAsia="DengXian" w:hAnsi="Book Antiqua"/>
              </w:rPr>
              <w:t>0.043</w:t>
            </w:r>
          </w:p>
        </w:tc>
        <w:tc>
          <w:tcPr>
            <w:tcW w:w="1350" w:type="dxa"/>
            <w:tcBorders>
              <w:top w:val="nil"/>
              <w:left w:val="nil"/>
              <w:bottom w:val="nil"/>
              <w:right w:val="nil"/>
            </w:tcBorders>
            <w:vAlign w:val="center"/>
          </w:tcPr>
          <w:p w14:paraId="7A080BF9" w14:textId="77777777" w:rsidR="00BF0971" w:rsidRPr="00BA7BA4" w:rsidRDefault="00BF0971" w:rsidP="007D1980">
            <w:pPr>
              <w:pStyle w:val="NoSpacing"/>
              <w:rPr>
                <w:rFonts w:ascii="Book Antiqua" w:hAnsi="Book Antiqua"/>
              </w:rPr>
            </w:pPr>
            <w:r w:rsidRPr="00BA7BA4">
              <w:rPr>
                <w:rFonts w:ascii="Book Antiqua" w:eastAsia="DengXian" w:hAnsi="Book Antiqua"/>
              </w:rPr>
              <w:t>0.000</w:t>
            </w:r>
          </w:p>
        </w:tc>
        <w:tc>
          <w:tcPr>
            <w:tcW w:w="1170" w:type="dxa"/>
            <w:tcBorders>
              <w:top w:val="nil"/>
              <w:left w:val="nil"/>
              <w:bottom w:val="nil"/>
              <w:right w:val="nil"/>
            </w:tcBorders>
            <w:shd w:val="clear" w:color="auto" w:fill="auto"/>
            <w:noWrap/>
            <w:vAlign w:val="center"/>
          </w:tcPr>
          <w:p w14:paraId="21C038BC" w14:textId="77777777" w:rsidR="00BF0971" w:rsidRPr="00BA7BA4" w:rsidRDefault="00BF0971" w:rsidP="007D1980">
            <w:pPr>
              <w:pStyle w:val="NoSpacing"/>
              <w:rPr>
                <w:rFonts w:ascii="Book Antiqua" w:hAnsi="Book Antiqua"/>
              </w:rPr>
            </w:pPr>
            <w:r w:rsidRPr="00BA7BA4">
              <w:rPr>
                <w:rFonts w:ascii="Book Antiqua" w:eastAsia="DengXian" w:hAnsi="Book Antiqua"/>
              </w:rPr>
              <w:t>0.603</w:t>
            </w:r>
          </w:p>
        </w:tc>
        <w:tc>
          <w:tcPr>
            <w:tcW w:w="1170" w:type="dxa"/>
            <w:tcBorders>
              <w:top w:val="nil"/>
              <w:left w:val="nil"/>
              <w:bottom w:val="nil"/>
              <w:right w:val="nil"/>
            </w:tcBorders>
            <w:vAlign w:val="center"/>
          </w:tcPr>
          <w:p w14:paraId="664D3FB7" w14:textId="77777777" w:rsidR="00BF0971" w:rsidRPr="00BA7BA4" w:rsidRDefault="00BF0971" w:rsidP="007D1980">
            <w:pPr>
              <w:pStyle w:val="NoSpacing"/>
              <w:rPr>
                <w:rFonts w:ascii="Book Antiqua" w:hAnsi="Book Antiqua"/>
              </w:rPr>
            </w:pPr>
            <w:r w:rsidRPr="00BA7BA4">
              <w:rPr>
                <w:rFonts w:ascii="Book Antiqua" w:eastAsia="DengXian" w:hAnsi="Book Antiqua"/>
              </w:rPr>
              <w:t>0.000</w:t>
            </w:r>
          </w:p>
        </w:tc>
        <w:tc>
          <w:tcPr>
            <w:tcW w:w="1170" w:type="dxa"/>
            <w:tcBorders>
              <w:top w:val="nil"/>
              <w:left w:val="nil"/>
              <w:bottom w:val="nil"/>
              <w:right w:val="nil"/>
            </w:tcBorders>
            <w:shd w:val="clear" w:color="auto" w:fill="auto"/>
            <w:noWrap/>
            <w:vAlign w:val="center"/>
          </w:tcPr>
          <w:p w14:paraId="3C922AE5" w14:textId="77777777" w:rsidR="00BF0971" w:rsidRPr="00BA7BA4" w:rsidRDefault="00BF0971" w:rsidP="007D1980">
            <w:pPr>
              <w:pStyle w:val="NoSpacing"/>
              <w:rPr>
                <w:rFonts w:ascii="Book Antiqua" w:hAnsi="Book Antiqua"/>
              </w:rPr>
            </w:pPr>
            <w:r w:rsidRPr="00BA7BA4">
              <w:rPr>
                <w:rFonts w:ascii="Book Antiqua" w:eastAsia="DengXian" w:hAnsi="Book Antiqua"/>
              </w:rPr>
              <w:t>48.000</w:t>
            </w:r>
          </w:p>
        </w:tc>
      </w:tr>
      <w:tr w:rsidR="00BA7BA4" w:rsidRPr="00BA7BA4" w14:paraId="123B34A5" w14:textId="77777777" w:rsidTr="007D1980">
        <w:trPr>
          <w:trHeight w:val="284"/>
        </w:trPr>
        <w:tc>
          <w:tcPr>
            <w:tcW w:w="2552" w:type="dxa"/>
            <w:tcBorders>
              <w:top w:val="nil"/>
              <w:left w:val="nil"/>
              <w:bottom w:val="nil"/>
              <w:right w:val="nil"/>
            </w:tcBorders>
            <w:shd w:val="clear" w:color="auto" w:fill="auto"/>
            <w:vAlign w:val="center"/>
          </w:tcPr>
          <w:p w14:paraId="470D37F6" w14:textId="77777777" w:rsidR="00BF0971" w:rsidRPr="00BA7BA4" w:rsidRDefault="00BF0971" w:rsidP="007D1980">
            <w:pPr>
              <w:pStyle w:val="NoSpacing"/>
              <w:rPr>
                <w:rFonts w:ascii="Book Antiqua" w:hAnsi="Book Antiqua"/>
              </w:rPr>
            </w:pPr>
            <w:proofErr w:type="gramStart"/>
            <w:r w:rsidRPr="00BA7BA4">
              <w:rPr>
                <w:rFonts w:ascii="Book Antiqua" w:eastAsia="DengXian" w:hAnsi="Book Antiqua"/>
                <w:i/>
                <w:iCs/>
              </w:rPr>
              <w:t>Ln(</w:t>
            </w:r>
            <w:proofErr w:type="gramEnd"/>
            <w:r w:rsidRPr="00BA7BA4">
              <w:rPr>
                <w:rFonts w:ascii="Book Antiqua" w:eastAsia="DengXian" w:hAnsi="Book Antiqua"/>
                <w:i/>
                <w:iCs/>
              </w:rPr>
              <w:t>LOSSES</w:t>
            </w:r>
            <w:r w:rsidRPr="00BA7BA4">
              <w:rPr>
                <w:rFonts w:ascii="Book Antiqua" w:eastAsia="DengXian" w:hAnsi="Book Antiqua"/>
                <w:i/>
                <w:iCs/>
                <w:vertAlign w:val="subscript"/>
              </w:rPr>
              <w:t>1,2</w:t>
            </w:r>
            <w:r w:rsidRPr="00BA7BA4">
              <w:rPr>
                <w:rFonts w:ascii="Book Antiqua" w:eastAsia="DengXian" w:hAnsi="Book Antiqua"/>
                <w:i/>
                <w:iCs/>
              </w:rPr>
              <w:t>)</w:t>
            </w:r>
          </w:p>
        </w:tc>
        <w:tc>
          <w:tcPr>
            <w:tcW w:w="1215" w:type="dxa"/>
            <w:tcBorders>
              <w:top w:val="nil"/>
              <w:left w:val="nil"/>
              <w:bottom w:val="nil"/>
              <w:right w:val="nil"/>
            </w:tcBorders>
            <w:shd w:val="clear" w:color="auto" w:fill="auto"/>
            <w:noWrap/>
            <w:vAlign w:val="center"/>
          </w:tcPr>
          <w:p w14:paraId="6128AE75" w14:textId="77777777" w:rsidR="00BF0971" w:rsidRPr="00BA7BA4" w:rsidRDefault="00BF0971" w:rsidP="007D1980">
            <w:pPr>
              <w:pStyle w:val="NoSpacing"/>
              <w:rPr>
                <w:rFonts w:ascii="Book Antiqua" w:hAnsi="Book Antiqua"/>
              </w:rPr>
            </w:pPr>
            <w:r w:rsidRPr="00BA7BA4">
              <w:rPr>
                <w:rFonts w:ascii="Book Antiqua" w:eastAsia="DengXian" w:hAnsi="Book Antiqua"/>
              </w:rPr>
              <w:t>0.032</w:t>
            </w:r>
          </w:p>
        </w:tc>
        <w:tc>
          <w:tcPr>
            <w:tcW w:w="1350" w:type="dxa"/>
            <w:tcBorders>
              <w:top w:val="nil"/>
              <w:left w:val="nil"/>
              <w:bottom w:val="nil"/>
              <w:right w:val="nil"/>
            </w:tcBorders>
            <w:vAlign w:val="center"/>
          </w:tcPr>
          <w:p w14:paraId="70B9B364" w14:textId="77777777" w:rsidR="00BF0971" w:rsidRPr="00BA7BA4" w:rsidRDefault="00BF0971" w:rsidP="007D1980">
            <w:pPr>
              <w:pStyle w:val="NoSpacing"/>
              <w:rPr>
                <w:rFonts w:ascii="Book Antiqua" w:hAnsi="Book Antiqua"/>
              </w:rPr>
            </w:pPr>
            <w:r w:rsidRPr="00BA7BA4">
              <w:rPr>
                <w:rFonts w:ascii="Book Antiqua" w:eastAsia="DengXian" w:hAnsi="Book Antiqua"/>
              </w:rPr>
              <w:t>0.000</w:t>
            </w:r>
          </w:p>
        </w:tc>
        <w:tc>
          <w:tcPr>
            <w:tcW w:w="1170" w:type="dxa"/>
            <w:tcBorders>
              <w:top w:val="nil"/>
              <w:left w:val="nil"/>
              <w:bottom w:val="nil"/>
              <w:right w:val="nil"/>
            </w:tcBorders>
            <w:shd w:val="clear" w:color="auto" w:fill="auto"/>
            <w:noWrap/>
            <w:vAlign w:val="center"/>
          </w:tcPr>
          <w:p w14:paraId="1F23EAF5" w14:textId="77777777" w:rsidR="00BF0971" w:rsidRPr="00BA7BA4" w:rsidRDefault="00BF0971" w:rsidP="007D1980">
            <w:pPr>
              <w:pStyle w:val="NoSpacing"/>
              <w:rPr>
                <w:rFonts w:ascii="Book Antiqua" w:hAnsi="Book Antiqua"/>
              </w:rPr>
            </w:pPr>
            <w:r w:rsidRPr="00BA7BA4">
              <w:rPr>
                <w:rFonts w:ascii="Book Antiqua" w:eastAsia="DengXian" w:hAnsi="Book Antiqua"/>
              </w:rPr>
              <w:t>0.175</w:t>
            </w:r>
          </w:p>
        </w:tc>
        <w:tc>
          <w:tcPr>
            <w:tcW w:w="1170" w:type="dxa"/>
            <w:tcBorders>
              <w:top w:val="nil"/>
              <w:left w:val="nil"/>
              <w:bottom w:val="nil"/>
              <w:right w:val="nil"/>
            </w:tcBorders>
            <w:vAlign w:val="center"/>
          </w:tcPr>
          <w:p w14:paraId="3FF97492" w14:textId="77777777" w:rsidR="00BF0971" w:rsidRPr="00BA7BA4" w:rsidRDefault="00BF0971" w:rsidP="007D1980">
            <w:pPr>
              <w:pStyle w:val="NoSpacing"/>
              <w:rPr>
                <w:rFonts w:ascii="Book Antiqua" w:hAnsi="Book Antiqua"/>
              </w:rPr>
            </w:pPr>
            <w:r w:rsidRPr="00BA7BA4">
              <w:rPr>
                <w:rFonts w:ascii="Book Antiqua" w:eastAsia="DengXian" w:hAnsi="Book Antiqua"/>
              </w:rPr>
              <w:t>0.000</w:t>
            </w:r>
          </w:p>
        </w:tc>
        <w:tc>
          <w:tcPr>
            <w:tcW w:w="1170" w:type="dxa"/>
            <w:tcBorders>
              <w:top w:val="nil"/>
              <w:left w:val="nil"/>
              <w:bottom w:val="nil"/>
              <w:right w:val="nil"/>
            </w:tcBorders>
            <w:shd w:val="clear" w:color="auto" w:fill="auto"/>
            <w:noWrap/>
            <w:vAlign w:val="center"/>
          </w:tcPr>
          <w:p w14:paraId="5FF9EE63" w14:textId="77777777" w:rsidR="00BF0971" w:rsidRPr="00BA7BA4" w:rsidRDefault="00BF0971" w:rsidP="007D1980">
            <w:pPr>
              <w:pStyle w:val="NoSpacing"/>
              <w:rPr>
                <w:rFonts w:ascii="Book Antiqua" w:hAnsi="Book Antiqua"/>
              </w:rPr>
            </w:pPr>
            <w:r w:rsidRPr="00BA7BA4">
              <w:rPr>
                <w:rFonts w:ascii="Book Antiqua" w:eastAsia="DengXian" w:hAnsi="Book Antiqua"/>
              </w:rPr>
              <w:t>3.332</w:t>
            </w:r>
          </w:p>
        </w:tc>
      </w:tr>
      <w:tr w:rsidR="00BA7BA4" w:rsidRPr="00BA7BA4" w14:paraId="0C949815" w14:textId="77777777" w:rsidTr="007D1980">
        <w:trPr>
          <w:trHeight w:val="284"/>
        </w:trPr>
        <w:tc>
          <w:tcPr>
            <w:tcW w:w="2552" w:type="dxa"/>
            <w:tcBorders>
              <w:top w:val="nil"/>
              <w:left w:val="nil"/>
              <w:bottom w:val="nil"/>
              <w:right w:val="nil"/>
            </w:tcBorders>
            <w:shd w:val="clear" w:color="auto" w:fill="auto"/>
            <w:vAlign w:val="center"/>
          </w:tcPr>
          <w:p w14:paraId="045F47E8" w14:textId="77777777" w:rsidR="00BF0971" w:rsidRPr="00BA7BA4" w:rsidRDefault="00BF0971" w:rsidP="007D1980">
            <w:pPr>
              <w:pStyle w:val="NoSpacing"/>
              <w:rPr>
                <w:rFonts w:ascii="Book Antiqua" w:hAnsi="Book Antiqua"/>
              </w:rPr>
            </w:pPr>
            <w:proofErr w:type="gramStart"/>
            <w:r w:rsidRPr="00BA7BA4">
              <w:rPr>
                <w:rFonts w:ascii="Book Antiqua" w:eastAsia="DengXian" w:hAnsi="Book Antiqua"/>
                <w:i/>
                <w:iCs/>
              </w:rPr>
              <w:t>Ln(</w:t>
            </w:r>
            <w:proofErr w:type="gramEnd"/>
            <w:r w:rsidRPr="00BA7BA4">
              <w:rPr>
                <w:rFonts w:ascii="Book Antiqua" w:eastAsia="DengXian" w:hAnsi="Book Antiqua"/>
                <w:i/>
                <w:iCs/>
              </w:rPr>
              <w:t>GAINS</w:t>
            </w:r>
            <w:r w:rsidRPr="00BA7BA4">
              <w:rPr>
                <w:rFonts w:ascii="Book Antiqua" w:eastAsia="DengXian" w:hAnsi="Book Antiqua"/>
                <w:i/>
                <w:iCs/>
                <w:vertAlign w:val="subscript"/>
              </w:rPr>
              <w:t>1,2</w:t>
            </w:r>
            <w:r w:rsidRPr="00BA7BA4">
              <w:rPr>
                <w:rFonts w:ascii="Book Antiqua" w:eastAsia="DengXian" w:hAnsi="Book Antiqua"/>
                <w:i/>
                <w:iCs/>
              </w:rPr>
              <w:t>)</w:t>
            </w:r>
          </w:p>
        </w:tc>
        <w:tc>
          <w:tcPr>
            <w:tcW w:w="1215" w:type="dxa"/>
            <w:tcBorders>
              <w:top w:val="nil"/>
              <w:left w:val="nil"/>
              <w:bottom w:val="nil"/>
              <w:right w:val="nil"/>
            </w:tcBorders>
            <w:shd w:val="clear" w:color="auto" w:fill="auto"/>
            <w:noWrap/>
            <w:vAlign w:val="center"/>
          </w:tcPr>
          <w:p w14:paraId="565637F7" w14:textId="77777777" w:rsidR="00BF0971" w:rsidRPr="00BA7BA4" w:rsidRDefault="00BF0971" w:rsidP="007D1980">
            <w:pPr>
              <w:pStyle w:val="NoSpacing"/>
              <w:rPr>
                <w:rFonts w:ascii="Book Antiqua" w:hAnsi="Book Antiqua"/>
              </w:rPr>
            </w:pPr>
            <w:r w:rsidRPr="00BA7BA4">
              <w:rPr>
                <w:rFonts w:ascii="Book Antiqua" w:eastAsia="DengXian" w:hAnsi="Book Antiqua"/>
              </w:rPr>
              <w:t>0.020</w:t>
            </w:r>
          </w:p>
        </w:tc>
        <w:tc>
          <w:tcPr>
            <w:tcW w:w="1350" w:type="dxa"/>
            <w:tcBorders>
              <w:top w:val="nil"/>
              <w:left w:val="nil"/>
              <w:bottom w:val="nil"/>
              <w:right w:val="nil"/>
            </w:tcBorders>
            <w:vAlign w:val="center"/>
          </w:tcPr>
          <w:p w14:paraId="44ADF0C5" w14:textId="77777777" w:rsidR="00BF0971" w:rsidRPr="00BA7BA4" w:rsidRDefault="00BF0971" w:rsidP="007D1980">
            <w:pPr>
              <w:pStyle w:val="NoSpacing"/>
              <w:rPr>
                <w:rFonts w:ascii="Book Antiqua" w:hAnsi="Book Antiqua"/>
              </w:rPr>
            </w:pPr>
            <w:r w:rsidRPr="00BA7BA4">
              <w:rPr>
                <w:rFonts w:ascii="Book Antiqua" w:eastAsia="DengXian" w:hAnsi="Book Antiqua"/>
              </w:rPr>
              <w:t>0.000</w:t>
            </w:r>
          </w:p>
        </w:tc>
        <w:tc>
          <w:tcPr>
            <w:tcW w:w="1170" w:type="dxa"/>
            <w:tcBorders>
              <w:top w:val="nil"/>
              <w:left w:val="nil"/>
              <w:bottom w:val="nil"/>
              <w:right w:val="nil"/>
            </w:tcBorders>
            <w:shd w:val="clear" w:color="auto" w:fill="auto"/>
            <w:noWrap/>
            <w:vAlign w:val="center"/>
          </w:tcPr>
          <w:p w14:paraId="5FFAA0F0" w14:textId="77777777" w:rsidR="00BF0971" w:rsidRPr="00BA7BA4" w:rsidRDefault="00BF0971" w:rsidP="007D1980">
            <w:pPr>
              <w:pStyle w:val="NoSpacing"/>
              <w:rPr>
                <w:rFonts w:ascii="Book Antiqua" w:hAnsi="Book Antiqua"/>
              </w:rPr>
            </w:pPr>
            <w:r w:rsidRPr="00BA7BA4">
              <w:rPr>
                <w:rFonts w:ascii="Book Antiqua" w:eastAsia="DengXian" w:hAnsi="Book Antiqua"/>
              </w:rPr>
              <w:t>0.148</w:t>
            </w:r>
          </w:p>
        </w:tc>
        <w:tc>
          <w:tcPr>
            <w:tcW w:w="1170" w:type="dxa"/>
            <w:tcBorders>
              <w:top w:val="nil"/>
              <w:left w:val="nil"/>
              <w:bottom w:val="nil"/>
              <w:right w:val="nil"/>
            </w:tcBorders>
            <w:vAlign w:val="center"/>
          </w:tcPr>
          <w:p w14:paraId="2CFCFC31" w14:textId="77777777" w:rsidR="00BF0971" w:rsidRPr="00BA7BA4" w:rsidRDefault="00BF0971" w:rsidP="007D1980">
            <w:pPr>
              <w:pStyle w:val="NoSpacing"/>
              <w:rPr>
                <w:rFonts w:ascii="Book Antiqua" w:hAnsi="Book Antiqua"/>
              </w:rPr>
            </w:pPr>
            <w:r w:rsidRPr="00BA7BA4">
              <w:rPr>
                <w:rFonts w:ascii="Book Antiqua" w:eastAsia="DengXian" w:hAnsi="Book Antiqua"/>
              </w:rPr>
              <w:t>0.000</w:t>
            </w:r>
          </w:p>
        </w:tc>
        <w:tc>
          <w:tcPr>
            <w:tcW w:w="1170" w:type="dxa"/>
            <w:tcBorders>
              <w:top w:val="nil"/>
              <w:left w:val="nil"/>
              <w:bottom w:val="nil"/>
              <w:right w:val="nil"/>
            </w:tcBorders>
            <w:shd w:val="clear" w:color="auto" w:fill="auto"/>
            <w:noWrap/>
            <w:vAlign w:val="center"/>
          </w:tcPr>
          <w:p w14:paraId="0063B7F3" w14:textId="77777777" w:rsidR="00BF0971" w:rsidRPr="00BA7BA4" w:rsidRDefault="00BF0971" w:rsidP="007D1980">
            <w:pPr>
              <w:pStyle w:val="NoSpacing"/>
              <w:rPr>
                <w:rFonts w:ascii="Book Antiqua" w:hAnsi="Book Antiqua"/>
              </w:rPr>
            </w:pPr>
            <w:r w:rsidRPr="00BA7BA4">
              <w:rPr>
                <w:rFonts w:ascii="Book Antiqua" w:eastAsia="DengXian" w:hAnsi="Book Antiqua"/>
              </w:rPr>
              <w:t>3.892</w:t>
            </w:r>
          </w:p>
        </w:tc>
      </w:tr>
      <w:tr w:rsidR="00BA7BA4" w:rsidRPr="00BA7BA4" w14:paraId="646044D7" w14:textId="77777777" w:rsidTr="007D1980">
        <w:trPr>
          <w:trHeight w:val="284"/>
        </w:trPr>
        <w:tc>
          <w:tcPr>
            <w:tcW w:w="2552" w:type="dxa"/>
            <w:tcBorders>
              <w:top w:val="nil"/>
              <w:left w:val="nil"/>
              <w:bottom w:val="nil"/>
              <w:right w:val="nil"/>
            </w:tcBorders>
            <w:shd w:val="clear" w:color="auto" w:fill="auto"/>
            <w:vAlign w:val="center"/>
          </w:tcPr>
          <w:p w14:paraId="3B9B16F3" w14:textId="77777777" w:rsidR="00BF0971" w:rsidRPr="00BA7BA4" w:rsidRDefault="00BF0971" w:rsidP="007D1980">
            <w:pPr>
              <w:pStyle w:val="NoSpacing"/>
              <w:rPr>
                <w:rFonts w:ascii="Book Antiqua" w:hAnsi="Book Antiqua"/>
              </w:rPr>
            </w:pPr>
            <w:r w:rsidRPr="00BA7BA4">
              <w:rPr>
                <w:rFonts w:ascii="Book Antiqua" w:eastAsia="DengXian" w:hAnsi="Book Antiqua"/>
                <w:i/>
                <w:iCs/>
              </w:rPr>
              <w:t>NETMOVES</w:t>
            </w:r>
            <w:r w:rsidRPr="00BA7BA4">
              <w:rPr>
                <w:rFonts w:ascii="Book Antiqua" w:eastAsia="DengXian" w:hAnsi="Book Antiqua"/>
                <w:i/>
                <w:iCs/>
                <w:vertAlign w:val="subscript"/>
              </w:rPr>
              <w:t>1,2</w:t>
            </w:r>
          </w:p>
        </w:tc>
        <w:tc>
          <w:tcPr>
            <w:tcW w:w="1215" w:type="dxa"/>
            <w:tcBorders>
              <w:top w:val="nil"/>
              <w:left w:val="nil"/>
              <w:bottom w:val="nil"/>
              <w:right w:val="nil"/>
            </w:tcBorders>
            <w:shd w:val="clear" w:color="auto" w:fill="auto"/>
            <w:noWrap/>
            <w:vAlign w:val="center"/>
          </w:tcPr>
          <w:p w14:paraId="47CC4EC5" w14:textId="77777777" w:rsidR="00BF0971" w:rsidRPr="00BA7BA4" w:rsidRDefault="00BF0971" w:rsidP="007D1980">
            <w:pPr>
              <w:pStyle w:val="NoSpacing"/>
              <w:rPr>
                <w:rFonts w:ascii="Book Antiqua" w:hAnsi="Book Antiqua"/>
              </w:rPr>
            </w:pPr>
            <w:r w:rsidRPr="00BA7BA4">
              <w:rPr>
                <w:rFonts w:ascii="Book Antiqua" w:eastAsia="DengXian" w:hAnsi="Book Antiqua"/>
              </w:rPr>
              <w:t>−0.012</w:t>
            </w:r>
          </w:p>
        </w:tc>
        <w:tc>
          <w:tcPr>
            <w:tcW w:w="1350" w:type="dxa"/>
            <w:tcBorders>
              <w:top w:val="nil"/>
              <w:left w:val="nil"/>
              <w:bottom w:val="nil"/>
              <w:right w:val="nil"/>
            </w:tcBorders>
            <w:vAlign w:val="center"/>
          </w:tcPr>
          <w:p w14:paraId="03F6B8B5" w14:textId="77777777" w:rsidR="00BF0971" w:rsidRPr="00BA7BA4" w:rsidRDefault="00BF0971" w:rsidP="007D1980">
            <w:pPr>
              <w:pStyle w:val="NoSpacing"/>
              <w:rPr>
                <w:rFonts w:ascii="Book Antiqua" w:hAnsi="Book Antiqua"/>
              </w:rPr>
            </w:pPr>
            <w:r w:rsidRPr="00BA7BA4">
              <w:rPr>
                <w:rFonts w:ascii="Book Antiqua" w:eastAsia="DengXian" w:hAnsi="Book Antiqua"/>
              </w:rPr>
              <w:t>0.000</w:t>
            </w:r>
          </w:p>
        </w:tc>
        <w:tc>
          <w:tcPr>
            <w:tcW w:w="1170" w:type="dxa"/>
            <w:tcBorders>
              <w:top w:val="nil"/>
              <w:left w:val="nil"/>
              <w:bottom w:val="nil"/>
              <w:right w:val="nil"/>
            </w:tcBorders>
            <w:shd w:val="clear" w:color="auto" w:fill="auto"/>
            <w:noWrap/>
            <w:vAlign w:val="center"/>
          </w:tcPr>
          <w:p w14:paraId="2B18A2C4" w14:textId="77777777" w:rsidR="00BF0971" w:rsidRPr="00BA7BA4" w:rsidRDefault="00BF0971" w:rsidP="007D1980">
            <w:pPr>
              <w:pStyle w:val="NoSpacing"/>
              <w:rPr>
                <w:rFonts w:ascii="Book Antiqua" w:hAnsi="Book Antiqua"/>
              </w:rPr>
            </w:pPr>
            <w:r w:rsidRPr="00BA7BA4">
              <w:rPr>
                <w:rFonts w:ascii="Book Antiqua" w:eastAsia="DengXian" w:hAnsi="Book Antiqua"/>
              </w:rPr>
              <w:t>0.202</w:t>
            </w:r>
          </w:p>
        </w:tc>
        <w:tc>
          <w:tcPr>
            <w:tcW w:w="1170" w:type="dxa"/>
            <w:tcBorders>
              <w:top w:val="nil"/>
              <w:left w:val="nil"/>
              <w:bottom w:val="nil"/>
              <w:right w:val="nil"/>
            </w:tcBorders>
            <w:vAlign w:val="center"/>
          </w:tcPr>
          <w:p w14:paraId="6B28F6B8" w14:textId="77777777" w:rsidR="00BF0971" w:rsidRPr="00BA7BA4" w:rsidRDefault="00BF0971" w:rsidP="007D1980">
            <w:pPr>
              <w:pStyle w:val="NoSpacing"/>
              <w:rPr>
                <w:rFonts w:ascii="Book Antiqua" w:hAnsi="Book Antiqua"/>
              </w:rPr>
            </w:pPr>
            <w:r w:rsidRPr="00BA7BA4">
              <w:rPr>
                <w:rFonts w:ascii="Book Antiqua" w:eastAsia="DengXian" w:hAnsi="Book Antiqua"/>
              </w:rPr>
              <w:t>−2.639</w:t>
            </w:r>
          </w:p>
        </w:tc>
        <w:tc>
          <w:tcPr>
            <w:tcW w:w="1170" w:type="dxa"/>
            <w:tcBorders>
              <w:top w:val="nil"/>
              <w:left w:val="nil"/>
              <w:bottom w:val="nil"/>
              <w:right w:val="nil"/>
            </w:tcBorders>
            <w:shd w:val="clear" w:color="auto" w:fill="auto"/>
            <w:noWrap/>
            <w:vAlign w:val="center"/>
          </w:tcPr>
          <w:p w14:paraId="1D8DCF8E" w14:textId="77777777" w:rsidR="00BF0971" w:rsidRPr="00BA7BA4" w:rsidRDefault="00BF0971" w:rsidP="007D1980">
            <w:pPr>
              <w:pStyle w:val="NoSpacing"/>
              <w:rPr>
                <w:rFonts w:ascii="Book Antiqua" w:hAnsi="Book Antiqua"/>
              </w:rPr>
            </w:pPr>
            <w:r w:rsidRPr="00BA7BA4">
              <w:rPr>
                <w:rFonts w:ascii="Book Antiqua" w:eastAsia="DengXian" w:hAnsi="Book Antiqua"/>
              </w:rPr>
              <w:t>3.258</w:t>
            </w:r>
          </w:p>
        </w:tc>
      </w:tr>
      <w:tr w:rsidR="00BA7BA4" w:rsidRPr="00BA7BA4" w14:paraId="7EADFD14" w14:textId="77777777" w:rsidTr="007D1980">
        <w:trPr>
          <w:trHeight w:val="284"/>
        </w:trPr>
        <w:tc>
          <w:tcPr>
            <w:tcW w:w="2552" w:type="dxa"/>
            <w:tcBorders>
              <w:top w:val="nil"/>
              <w:left w:val="nil"/>
              <w:bottom w:val="nil"/>
              <w:right w:val="nil"/>
            </w:tcBorders>
            <w:shd w:val="clear" w:color="auto" w:fill="auto"/>
            <w:vAlign w:val="center"/>
          </w:tcPr>
          <w:p w14:paraId="5C3DC62B" w14:textId="77777777" w:rsidR="00BF0971" w:rsidRPr="00BA7BA4" w:rsidRDefault="00BF0971" w:rsidP="007D1980">
            <w:pPr>
              <w:pStyle w:val="NoSpacing"/>
              <w:rPr>
                <w:rFonts w:ascii="Book Antiqua" w:hAnsi="Book Antiqua"/>
              </w:rPr>
            </w:pPr>
            <w:r w:rsidRPr="00BA7BA4">
              <w:rPr>
                <w:rFonts w:ascii="Book Antiqua" w:eastAsia="DengXian" w:hAnsi="Book Antiqua"/>
                <w:i/>
                <w:iCs/>
              </w:rPr>
              <w:t>SUED</w:t>
            </w:r>
            <w:r w:rsidRPr="00BA7BA4">
              <w:rPr>
                <w:rFonts w:ascii="Book Antiqua" w:eastAsia="DengXian" w:hAnsi="Book Antiqua"/>
                <w:i/>
                <w:iCs/>
                <w:vertAlign w:val="subscript"/>
              </w:rPr>
              <w:t>1</w:t>
            </w:r>
          </w:p>
        </w:tc>
        <w:tc>
          <w:tcPr>
            <w:tcW w:w="1215" w:type="dxa"/>
            <w:tcBorders>
              <w:top w:val="nil"/>
              <w:left w:val="nil"/>
              <w:bottom w:val="nil"/>
              <w:right w:val="nil"/>
            </w:tcBorders>
            <w:shd w:val="clear" w:color="auto" w:fill="auto"/>
            <w:noWrap/>
            <w:vAlign w:val="center"/>
          </w:tcPr>
          <w:p w14:paraId="48E84633" w14:textId="77777777" w:rsidR="00BF0971" w:rsidRPr="00BA7BA4" w:rsidRDefault="00BF0971" w:rsidP="007D1980">
            <w:pPr>
              <w:pStyle w:val="NoSpacing"/>
              <w:rPr>
                <w:rFonts w:ascii="Book Antiqua" w:hAnsi="Book Antiqua"/>
              </w:rPr>
            </w:pPr>
            <w:r w:rsidRPr="00BA7BA4">
              <w:rPr>
                <w:rFonts w:ascii="Book Antiqua" w:eastAsia="DengXian" w:hAnsi="Book Antiqua"/>
              </w:rPr>
              <w:t>0.500</w:t>
            </w:r>
          </w:p>
        </w:tc>
        <w:tc>
          <w:tcPr>
            <w:tcW w:w="1350" w:type="dxa"/>
            <w:tcBorders>
              <w:top w:val="nil"/>
              <w:left w:val="nil"/>
              <w:bottom w:val="nil"/>
              <w:right w:val="nil"/>
            </w:tcBorders>
            <w:vAlign w:val="center"/>
          </w:tcPr>
          <w:p w14:paraId="11D9DF8F" w14:textId="77777777" w:rsidR="00BF0971" w:rsidRPr="00BA7BA4" w:rsidRDefault="00BF0971" w:rsidP="007D1980">
            <w:pPr>
              <w:pStyle w:val="NoSpacing"/>
              <w:rPr>
                <w:rFonts w:ascii="Book Antiqua" w:hAnsi="Book Antiqua"/>
              </w:rPr>
            </w:pPr>
            <w:r w:rsidRPr="00BA7BA4">
              <w:rPr>
                <w:rFonts w:ascii="Book Antiqua" w:eastAsia="DengXian" w:hAnsi="Book Antiqua"/>
              </w:rPr>
              <w:t>0.500</w:t>
            </w:r>
          </w:p>
        </w:tc>
        <w:tc>
          <w:tcPr>
            <w:tcW w:w="1170" w:type="dxa"/>
            <w:tcBorders>
              <w:top w:val="nil"/>
              <w:left w:val="nil"/>
              <w:bottom w:val="nil"/>
              <w:right w:val="nil"/>
            </w:tcBorders>
            <w:shd w:val="clear" w:color="auto" w:fill="auto"/>
            <w:noWrap/>
            <w:vAlign w:val="center"/>
          </w:tcPr>
          <w:p w14:paraId="6E6219EF" w14:textId="77777777" w:rsidR="00BF0971" w:rsidRPr="00BA7BA4" w:rsidRDefault="00BF0971" w:rsidP="007D1980">
            <w:pPr>
              <w:pStyle w:val="NoSpacing"/>
              <w:rPr>
                <w:rFonts w:ascii="Book Antiqua" w:hAnsi="Book Antiqua"/>
              </w:rPr>
            </w:pPr>
            <w:r w:rsidRPr="00BA7BA4">
              <w:rPr>
                <w:rFonts w:ascii="Book Antiqua" w:eastAsia="DengXian" w:hAnsi="Book Antiqua"/>
              </w:rPr>
              <w:t>0.500</w:t>
            </w:r>
          </w:p>
        </w:tc>
        <w:tc>
          <w:tcPr>
            <w:tcW w:w="1170" w:type="dxa"/>
            <w:tcBorders>
              <w:top w:val="nil"/>
              <w:left w:val="nil"/>
              <w:bottom w:val="nil"/>
              <w:right w:val="nil"/>
            </w:tcBorders>
            <w:vAlign w:val="center"/>
          </w:tcPr>
          <w:p w14:paraId="4489CD60" w14:textId="77777777" w:rsidR="00BF0971" w:rsidRPr="00BA7BA4" w:rsidRDefault="00BF0971" w:rsidP="007D1980">
            <w:pPr>
              <w:pStyle w:val="NoSpacing"/>
              <w:rPr>
                <w:rFonts w:ascii="Book Antiqua" w:hAnsi="Book Antiqua"/>
              </w:rPr>
            </w:pPr>
            <w:r w:rsidRPr="00BA7BA4">
              <w:rPr>
                <w:rFonts w:ascii="Book Antiqua" w:eastAsia="DengXian" w:hAnsi="Book Antiqua"/>
              </w:rPr>
              <w:t>0.000</w:t>
            </w:r>
          </w:p>
        </w:tc>
        <w:tc>
          <w:tcPr>
            <w:tcW w:w="1170" w:type="dxa"/>
            <w:tcBorders>
              <w:top w:val="nil"/>
              <w:left w:val="nil"/>
              <w:bottom w:val="nil"/>
              <w:right w:val="nil"/>
            </w:tcBorders>
            <w:shd w:val="clear" w:color="auto" w:fill="auto"/>
            <w:noWrap/>
            <w:vAlign w:val="center"/>
          </w:tcPr>
          <w:p w14:paraId="7598B6E9" w14:textId="77777777" w:rsidR="00BF0971" w:rsidRPr="00BA7BA4" w:rsidRDefault="00BF0971" w:rsidP="007D1980">
            <w:pPr>
              <w:pStyle w:val="NoSpacing"/>
              <w:rPr>
                <w:rFonts w:ascii="Book Antiqua" w:hAnsi="Book Antiqua"/>
              </w:rPr>
            </w:pPr>
            <w:r w:rsidRPr="00BA7BA4">
              <w:rPr>
                <w:rFonts w:ascii="Book Antiqua" w:eastAsia="DengXian" w:hAnsi="Book Antiqua"/>
              </w:rPr>
              <w:t>1.000</w:t>
            </w:r>
          </w:p>
        </w:tc>
      </w:tr>
      <w:tr w:rsidR="00BA7BA4" w:rsidRPr="00BA7BA4" w14:paraId="598F6695" w14:textId="77777777" w:rsidTr="007D1980">
        <w:trPr>
          <w:trHeight w:val="284"/>
        </w:trPr>
        <w:tc>
          <w:tcPr>
            <w:tcW w:w="2552" w:type="dxa"/>
            <w:tcBorders>
              <w:top w:val="nil"/>
              <w:left w:val="nil"/>
              <w:right w:val="nil"/>
            </w:tcBorders>
            <w:shd w:val="clear" w:color="auto" w:fill="auto"/>
            <w:vAlign w:val="center"/>
          </w:tcPr>
          <w:p w14:paraId="3AA8B2EA" w14:textId="77777777" w:rsidR="00BF0971" w:rsidRPr="00BA7BA4" w:rsidRDefault="00BF0971" w:rsidP="007D1980">
            <w:pPr>
              <w:pStyle w:val="NoSpacing"/>
              <w:rPr>
                <w:rFonts w:ascii="Book Antiqua" w:hAnsi="Book Antiqua"/>
                <w:i/>
                <w:iCs/>
              </w:rPr>
            </w:pPr>
            <w:r w:rsidRPr="00BA7BA4">
              <w:rPr>
                <w:rFonts w:ascii="Book Antiqua" w:eastAsia="DengXian" w:hAnsi="Book Antiqua"/>
                <w:i/>
                <w:iCs/>
              </w:rPr>
              <w:t>SUED_POACH</w:t>
            </w:r>
            <w:r w:rsidRPr="00BA7BA4">
              <w:rPr>
                <w:rFonts w:ascii="Book Antiqua" w:eastAsia="DengXian" w:hAnsi="Book Antiqua"/>
                <w:i/>
                <w:iCs/>
                <w:vertAlign w:val="subscript"/>
              </w:rPr>
              <w:t>1,2</w:t>
            </w:r>
            <w:r w:rsidRPr="00BA7BA4">
              <w:rPr>
                <w:rFonts w:ascii="Book Antiqua" w:eastAsia="DengXian" w:hAnsi="Book Antiqua"/>
                <w:i/>
                <w:iCs/>
              </w:rPr>
              <w:t xml:space="preserve"> </w:t>
            </w:r>
          </w:p>
        </w:tc>
        <w:tc>
          <w:tcPr>
            <w:tcW w:w="1215" w:type="dxa"/>
            <w:tcBorders>
              <w:top w:val="nil"/>
              <w:left w:val="nil"/>
              <w:right w:val="nil"/>
            </w:tcBorders>
            <w:shd w:val="clear" w:color="auto" w:fill="auto"/>
            <w:noWrap/>
            <w:vAlign w:val="center"/>
          </w:tcPr>
          <w:p w14:paraId="74E49392" w14:textId="77777777" w:rsidR="00BF0971" w:rsidRPr="00BA7BA4" w:rsidRDefault="00BF0971" w:rsidP="007D1980">
            <w:pPr>
              <w:pStyle w:val="NoSpacing"/>
              <w:rPr>
                <w:rFonts w:ascii="Book Antiqua" w:hAnsi="Book Antiqua"/>
              </w:rPr>
            </w:pPr>
            <w:r w:rsidRPr="00BA7BA4">
              <w:rPr>
                <w:rFonts w:ascii="Book Antiqua" w:eastAsia="DengXian" w:hAnsi="Book Antiqua"/>
              </w:rPr>
              <w:t>0.010</w:t>
            </w:r>
          </w:p>
        </w:tc>
        <w:tc>
          <w:tcPr>
            <w:tcW w:w="1350" w:type="dxa"/>
            <w:tcBorders>
              <w:top w:val="nil"/>
              <w:left w:val="nil"/>
              <w:right w:val="nil"/>
            </w:tcBorders>
            <w:vAlign w:val="center"/>
          </w:tcPr>
          <w:p w14:paraId="7FFE3CB3" w14:textId="77777777" w:rsidR="00BF0971" w:rsidRPr="00BA7BA4" w:rsidRDefault="00BF0971" w:rsidP="007D1980">
            <w:pPr>
              <w:pStyle w:val="NoSpacing"/>
              <w:rPr>
                <w:rFonts w:ascii="Book Antiqua" w:hAnsi="Book Antiqua"/>
              </w:rPr>
            </w:pPr>
            <w:r w:rsidRPr="00BA7BA4">
              <w:rPr>
                <w:rFonts w:ascii="Book Antiqua" w:eastAsia="DengXian" w:hAnsi="Book Antiqua"/>
              </w:rPr>
              <w:t>0.000</w:t>
            </w:r>
          </w:p>
        </w:tc>
        <w:tc>
          <w:tcPr>
            <w:tcW w:w="1170" w:type="dxa"/>
            <w:tcBorders>
              <w:top w:val="nil"/>
              <w:left w:val="nil"/>
              <w:right w:val="nil"/>
            </w:tcBorders>
            <w:shd w:val="clear" w:color="auto" w:fill="auto"/>
            <w:noWrap/>
            <w:vAlign w:val="center"/>
          </w:tcPr>
          <w:p w14:paraId="576B982F" w14:textId="77777777" w:rsidR="00BF0971" w:rsidRPr="00BA7BA4" w:rsidRDefault="00BF0971" w:rsidP="007D1980">
            <w:pPr>
              <w:pStyle w:val="NoSpacing"/>
              <w:rPr>
                <w:rFonts w:ascii="Book Antiqua" w:hAnsi="Book Antiqua"/>
              </w:rPr>
            </w:pPr>
            <w:r w:rsidRPr="00BA7BA4">
              <w:rPr>
                <w:rFonts w:ascii="Book Antiqua" w:eastAsia="DengXian" w:hAnsi="Book Antiqua"/>
              </w:rPr>
              <w:t>0.099</w:t>
            </w:r>
          </w:p>
        </w:tc>
        <w:tc>
          <w:tcPr>
            <w:tcW w:w="1170" w:type="dxa"/>
            <w:tcBorders>
              <w:top w:val="nil"/>
              <w:left w:val="nil"/>
              <w:right w:val="nil"/>
            </w:tcBorders>
            <w:vAlign w:val="center"/>
          </w:tcPr>
          <w:p w14:paraId="55BA3856" w14:textId="77777777" w:rsidR="00BF0971" w:rsidRPr="00BA7BA4" w:rsidRDefault="00BF0971" w:rsidP="007D1980">
            <w:pPr>
              <w:pStyle w:val="NoSpacing"/>
              <w:rPr>
                <w:rFonts w:ascii="Book Antiqua" w:hAnsi="Book Antiqua"/>
              </w:rPr>
            </w:pPr>
            <w:r w:rsidRPr="00BA7BA4">
              <w:rPr>
                <w:rFonts w:ascii="Book Antiqua" w:eastAsia="DengXian" w:hAnsi="Book Antiqua"/>
              </w:rPr>
              <w:t>0.000</w:t>
            </w:r>
          </w:p>
        </w:tc>
        <w:tc>
          <w:tcPr>
            <w:tcW w:w="1170" w:type="dxa"/>
            <w:tcBorders>
              <w:top w:val="nil"/>
              <w:left w:val="nil"/>
              <w:right w:val="nil"/>
            </w:tcBorders>
            <w:shd w:val="clear" w:color="auto" w:fill="auto"/>
            <w:noWrap/>
            <w:vAlign w:val="center"/>
          </w:tcPr>
          <w:p w14:paraId="64101F58" w14:textId="77777777" w:rsidR="00BF0971" w:rsidRPr="00BA7BA4" w:rsidRDefault="00BF0971" w:rsidP="007D1980">
            <w:pPr>
              <w:pStyle w:val="NoSpacing"/>
              <w:rPr>
                <w:rFonts w:ascii="Book Antiqua" w:hAnsi="Book Antiqua"/>
              </w:rPr>
            </w:pPr>
            <w:r w:rsidRPr="00BA7BA4">
              <w:rPr>
                <w:rFonts w:ascii="Book Antiqua" w:eastAsia="DengXian" w:hAnsi="Book Antiqua"/>
              </w:rPr>
              <w:t>1.000</w:t>
            </w:r>
          </w:p>
        </w:tc>
      </w:tr>
      <w:tr w:rsidR="00BA7BA4" w:rsidRPr="00BA7BA4" w14:paraId="70EE8B5D" w14:textId="77777777" w:rsidTr="002D58EB">
        <w:trPr>
          <w:trHeight w:val="284"/>
        </w:trPr>
        <w:tc>
          <w:tcPr>
            <w:tcW w:w="2552" w:type="dxa"/>
            <w:tcBorders>
              <w:top w:val="nil"/>
              <w:left w:val="nil"/>
              <w:right w:val="nil"/>
            </w:tcBorders>
            <w:shd w:val="clear" w:color="auto" w:fill="auto"/>
            <w:vAlign w:val="center"/>
          </w:tcPr>
          <w:p w14:paraId="1771D985" w14:textId="77777777" w:rsidR="00B91E3E" w:rsidRPr="00BA7BA4" w:rsidRDefault="00B91E3E" w:rsidP="002D58EB">
            <w:pPr>
              <w:pStyle w:val="NoSpacing"/>
              <w:rPr>
                <w:rFonts w:ascii="Book Antiqua" w:hAnsi="Book Antiqua"/>
              </w:rPr>
            </w:pPr>
            <w:r w:rsidRPr="00BA7BA4">
              <w:rPr>
                <w:rFonts w:ascii="Book Antiqua" w:eastAsia="DengXian" w:hAnsi="Book Antiqua"/>
                <w:i/>
                <w:iCs/>
              </w:rPr>
              <w:t>SUED_MEDIA</w:t>
            </w:r>
            <w:r w:rsidRPr="00BA7BA4">
              <w:rPr>
                <w:rFonts w:ascii="Book Antiqua" w:eastAsia="DengXian" w:hAnsi="Book Antiqua"/>
                <w:i/>
                <w:iCs/>
                <w:vertAlign w:val="subscript"/>
              </w:rPr>
              <w:t>1</w:t>
            </w:r>
          </w:p>
        </w:tc>
        <w:tc>
          <w:tcPr>
            <w:tcW w:w="1215" w:type="dxa"/>
            <w:tcBorders>
              <w:top w:val="nil"/>
              <w:left w:val="nil"/>
              <w:right w:val="nil"/>
            </w:tcBorders>
            <w:shd w:val="clear" w:color="auto" w:fill="auto"/>
            <w:noWrap/>
            <w:vAlign w:val="center"/>
          </w:tcPr>
          <w:p w14:paraId="05B27F43" w14:textId="77777777" w:rsidR="00B91E3E" w:rsidRPr="00BA7BA4" w:rsidRDefault="00B91E3E" w:rsidP="002D58EB">
            <w:pPr>
              <w:pStyle w:val="NoSpacing"/>
              <w:rPr>
                <w:rFonts w:ascii="Book Antiqua" w:hAnsi="Book Antiqua"/>
              </w:rPr>
            </w:pPr>
            <w:r w:rsidRPr="00BA7BA4">
              <w:rPr>
                <w:rFonts w:ascii="Book Antiqua" w:eastAsia="DengXian" w:hAnsi="Book Antiqua"/>
              </w:rPr>
              <w:t>0.169</w:t>
            </w:r>
          </w:p>
        </w:tc>
        <w:tc>
          <w:tcPr>
            <w:tcW w:w="1350" w:type="dxa"/>
            <w:tcBorders>
              <w:top w:val="nil"/>
              <w:left w:val="nil"/>
              <w:right w:val="nil"/>
            </w:tcBorders>
            <w:vAlign w:val="center"/>
          </w:tcPr>
          <w:p w14:paraId="2BC8ECCE" w14:textId="77777777" w:rsidR="00B91E3E" w:rsidRPr="00BA7BA4" w:rsidRDefault="00B91E3E" w:rsidP="002D58EB">
            <w:pPr>
              <w:pStyle w:val="NoSpacing"/>
              <w:rPr>
                <w:rFonts w:ascii="Book Antiqua" w:hAnsi="Book Antiqua"/>
              </w:rPr>
            </w:pPr>
            <w:r w:rsidRPr="00BA7BA4">
              <w:rPr>
                <w:rFonts w:ascii="Book Antiqua" w:eastAsia="DengXian" w:hAnsi="Book Antiqua"/>
              </w:rPr>
              <w:t>0.000</w:t>
            </w:r>
          </w:p>
        </w:tc>
        <w:tc>
          <w:tcPr>
            <w:tcW w:w="1170" w:type="dxa"/>
            <w:tcBorders>
              <w:top w:val="nil"/>
              <w:left w:val="nil"/>
              <w:right w:val="nil"/>
            </w:tcBorders>
            <w:shd w:val="clear" w:color="auto" w:fill="auto"/>
            <w:noWrap/>
            <w:vAlign w:val="center"/>
          </w:tcPr>
          <w:p w14:paraId="56316EE8" w14:textId="77777777" w:rsidR="00B91E3E" w:rsidRPr="00BA7BA4" w:rsidRDefault="00B91E3E" w:rsidP="002D58EB">
            <w:pPr>
              <w:pStyle w:val="NoSpacing"/>
              <w:rPr>
                <w:rFonts w:ascii="Book Antiqua" w:hAnsi="Book Antiqua"/>
              </w:rPr>
            </w:pPr>
            <w:r w:rsidRPr="00BA7BA4">
              <w:rPr>
                <w:rFonts w:ascii="Book Antiqua" w:eastAsia="DengXian" w:hAnsi="Book Antiqua"/>
              </w:rPr>
              <w:t>0.375</w:t>
            </w:r>
          </w:p>
        </w:tc>
        <w:tc>
          <w:tcPr>
            <w:tcW w:w="1170" w:type="dxa"/>
            <w:tcBorders>
              <w:top w:val="nil"/>
              <w:left w:val="nil"/>
              <w:right w:val="nil"/>
            </w:tcBorders>
            <w:vAlign w:val="center"/>
          </w:tcPr>
          <w:p w14:paraId="41788C7A" w14:textId="77777777" w:rsidR="00B91E3E" w:rsidRPr="00BA7BA4" w:rsidRDefault="00B91E3E" w:rsidP="002D58EB">
            <w:pPr>
              <w:pStyle w:val="NoSpacing"/>
              <w:rPr>
                <w:rFonts w:ascii="Book Antiqua" w:hAnsi="Book Antiqua"/>
              </w:rPr>
            </w:pPr>
            <w:r w:rsidRPr="00BA7BA4">
              <w:rPr>
                <w:rFonts w:ascii="Book Antiqua" w:eastAsia="DengXian" w:hAnsi="Book Antiqua"/>
              </w:rPr>
              <w:t>0.000</w:t>
            </w:r>
          </w:p>
        </w:tc>
        <w:tc>
          <w:tcPr>
            <w:tcW w:w="1170" w:type="dxa"/>
            <w:tcBorders>
              <w:top w:val="nil"/>
              <w:left w:val="nil"/>
              <w:right w:val="nil"/>
            </w:tcBorders>
            <w:shd w:val="clear" w:color="auto" w:fill="auto"/>
            <w:noWrap/>
            <w:vAlign w:val="center"/>
          </w:tcPr>
          <w:p w14:paraId="48B20820" w14:textId="77777777" w:rsidR="00B91E3E" w:rsidRPr="00BA7BA4" w:rsidRDefault="00B91E3E" w:rsidP="002D58EB">
            <w:pPr>
              <w:pStyle w:val="NoSpacing"/>
              <w:rPr>
                <w:rFonts w:ascii="Book Antiqua" w:hAnsi="Book Antiqua"/>
              </w:rPr>
            </w:pPr>
            <w:r w:rsidRPr="00BA7BA4">
              <w:rPr>
                <w:rFonts w:ascii="Book Antiqua" w:eastAsia="DengXian" w:hAnsi="Book Antiqua"/>
              </w:rPr>
              <w:t>1.000</w:t>
            </w:r>
          </w:p>
        </w:tc>
      </w:tr>
      <w:tr w:rsidR="00BA7BA4" w:rsidRPr="00BA7BA4" w14:paraId="4F294A65" w14:textId="77777777" w:rsidTr="007D1980">
        <w:trPr>
          <w:trHeight w:val="284"/>
        </w:trPr>
        <w:tc>
          <w:tcPr>
            <w:tcW w:w="2552" w:type="dxa"/>
            <w:tcBorders>
              <w:left w:val="nil"/>
              <w:right w:val="nil"/>
            </w:tcBorders>
            <w:shd w:val="clear" w:color="auto" w:fill="auto"/>
            <w:vAlign w:val="center"/>
          </w:tcPr>
          <w:p w14:paraId="6D5F4661" w14:textId="77777777" w:rsidR="00BF0971" w:rsidRPr="00BA7BA4" w:rsidRDefault="00BF0971" w:rsidP="007D1980">
            <w:pPr>
              <w:pStyle w:val="NoSpacing"/>
              <w:rPr>
                <w:rFonts w:ascii="Book Antiqua" w:hAnsi="Book Antiqua"/>
                <w:i/>
                <w:iCs/>
              </w:rPr>
            </w:pPr>
            <w:r w:rsidRPr="00BA7BA4">
              <w:rPr>
                <w:rFonts w:ascii="Book Antiqua" w:eastAsia="DengXian" w:hAnsi="Book Antiqua"/>
                <w:i/>
                <w:iCs/>
              </w:rPr>
              <w:t>SUED_CONNECT</w:t>
            </w:r>
            <w:r w:rsidRPr="00BA7BA4">
              <w:rPr>
                <w:rFonts w:ascii="Book Antiqua" w:eastAsia="DengXian" w:hAnsi="Book Antiqua"/>
                <w:i/>
                <w:iCs/>
                <w:vertAlign w:val="subscript"/>
              </w:rPr>
              <w:t>1,2</w:t>
            </w:r>
          </w:p>
        </w:tc>
        <w:tc>
          <w:tcPr>
            <w:tcW w:w="1215" w:type="dxa"/>
            <w:tcBorders>
              <w:left w:val="nil"/>
              <w:right w:val="nil"/>
            </w:tcBorders>
            <w:shd w:val="clear" w:color="auto" w:fill="auto"/>
            <w:noWrap/>
            <w:vAlign w:val="center"/>
          </w:tcPr>
          <w:p w14:paraId="7B1BF8C9" w14:textId="77777777" w:rsidR="00BF0971" w:rsidRPr="00BA7BA4" w:rsidRDefault="00BF0971" w:rsidP="007D1980">
            <w:pPr>
              <w:pStyle w:val="NoSpacing"/>
              <w:rPr>
                <w:rFonts w:ascii="Book Antiqua" w:eastAsia="DengXian" w:hAnsi="Book Antiqua"/>
              </w:rPr>
            </w:pPr>
            <w:r w:rsidRPr="00BA7BA4">
              <w:rPr>
                <w:rFonts w:ascii="Book Antiqua" w:eastAsia="DengXian" w:hAnsi="Book Antiqua"/>
              </w:rPr>
              <w:t>0.077</w:t>
            </w:r>
          </w:p>
        </w:tc>
        <w:tc>
          <w:tcPr>
            <w:tcW w:w="1350" w:type="dxa"/>
            <w:tcBorders>
              <w:left w:val="nil"/>
              <w:right w:val="nil"/>
            </w:tcBorders>
            <w:vAlign w:val="center"/>
          </w:tcPr>
          <w:p w14:paraId="7B243977" w14:textId="77777777" w:rsidR="00BF0971" w:rsidRPr="00BA7BA4" w:rsidRDefault="00BF0971" w:rsidP="007D1980">
            <w:pPr>
              <w:pStyle w:val="NoSpacing"/>
              <w:rPr>
                <w:rFonts w:ascii="Book Antiqua" w:eastAsia="DengXian" w:hAnsi="Book Antiqua"/>
              </w:rPr>
            </w:pPr>
            <w:r w:rsidRPr="00BA7BA4">
              <w:rPr>
                <w:rFonts w:ascii="Book Antiqua" w:eastAsia="DengXian" w:hAnsi="Book Antiqua"/>
              </w:rPr>
              <w:t>0.000</w:t>
            </w:r>
          </w:p>
        </w:tc>
        <w:tc>
          <w:tcPr>
            <w:tcW w:w="1170" w:type="dxa"/>
            <w:tcBorders>
              <w:left w:val="nil"/>
              <w:right w:val="nil"/>
            </w:tcBorders>
            <w:shd w:val="clear" w:color="auto" w:fill="auto"/>
            <w:noWrap/>
            <w:vAlign w:val="center"/>
          </w:tcPr>
          <w:p w14:paraId="37BD9393" w14:textId="77777777" w:rsidR="00BF0971" w:rsidRPr="00BA7BA4" w:rsidRDefault="00BF0971" w:rsidP="007D1980">
            <w:pPr>
              <w:pStyle w:val="NoSpacing"/>
              <w:rPr>
                <w:rFonts w:ascii="Book Antiqua" w:eastAsia="DengXian" w:hAnsi="Book Antiqua"/>
              </w:rPr>
            </w:pPr>
            <w:r w:rsidRPr="00BA7BA4">
              <w:rPr>
                <w:rFonts w:ascii="Book Antiqua" w:eastAsia="DengXian" w:hAnsi="Book Antiqua"/>
              </w:rPr>
              <w:t>0.266</w:t>
            </w:r>
          </w:p>
        </w:tc>
        <w:tc>
          <w:tcPr>
            <w:tcW w:w="1170" w:type="dxa"/>
            <w:tcBorders>
              <w:left w:val="nil"/>
              <w:right w:val="nil"/>
            </w:tcBorders>
            <w:vAlign w:val="center"/>
          </w:tcPr>
          <w:p w14:paraId="7ED3464A" w14:textId="77777777" w:rsidR="00BF0971" w:rsidRPr="00BA7BA4" w:rsidRDefault="00BF0971" w:rsidP="007D1980">
            <w:pPr>
              <w:pStyle w:val="NoSpacing"/>
              <w:rPr>
                <w:rFonts w:ascii="Book Antiqua" w:eastAsia="DengXian" w:hAnsi="Book Antiqua"/>
              </w:rPr>
            </w:pPr>
            <w:r w:rsidRPr="00BA7BA4">
              <w:rPr>
                <w:rFonts w:ascii="Book Antiqua" w:eastAsia="DengXian" w:hAnsi="Book Antiqua"/>
              </w:rPr>
              <w:t>0.000</w:t>
            </w:r>
          </w:p>
        </w:tc>
        <w:tc>
          <w:tcPr>
            <w:tcW w:w="1170" w:type="dxa"/>
            <w:tcBorders>
              <w:left w:val="nil"/>
              <w:right w:val="nil"/>
            </w:tcBorders>
            <w:shd w:val="clear" w:color="auto" w:fill="auto"/>
            <w:noWrap/>
            <w:vAlign w:val="center"/>
          </w:tcPr>
          <w:p w14:paraId="0A3C8790" w14:textId="77777777" w:rsidR="00BF0971" w:rsidRPr="00BA7BA4" w:rsidRDefault="00BF0971" w:rsidP="007D1980">
            <w:pPr>
              <w:pStyle w:val="NoSpacing"/>
              <w:rPr>
                <w:rFonts w:ascii="Book Antiqua" w:eastAsia="DengXian" w:hAnsi="Book Antiqua"/>
              </w:rPr>
            </w:pPr>
            <w:r w:rsidRPr="00BA7BA4">
              <w:rPr>
                <w:rFonts w:ascii="Book Antiqua" w:eastAsia="DengXian" w:hAnsi="Book Antiqua"/>
              </w:rPr>
              <w:t>1.000</w:t>
            </w:r>
          </w:p>
        </w:tc>
      </w:tr>
      <w:tr w:rsidR="00BA7BA4" w:rsidRPr="00BA7BA4" w14:paraId="7938380C" w14:textId="77777777" w:rsidTr="007D1980">
        <w:trPr>
          <w:trHeight w:val="284"/>
        </w:trPr>
        <w:tc>
          <w:tcPr>
            <w:tcW w:w="2552" w:type="dxa"/>
            <w:tcBorders>
              <w:left w:val="nil"/>
              <w:right w:val="nil"/>
            </w:tcBorders>
            <w:shd w:val="clear" w:color="auto" w:fill="auto"/>
            <w:vAlign w:val="center"/>
          </w:tcPr>
          <w:p w14:paraId="7E17EF89" w14:textId="77777777" w:rsidR="00BF0971" w:rsidRPr="00BA7BA4" w:rsidDel="00152CFF" w:rsidRDefault="00BF0971" w:rsidP="007D1980">
            <w:pPr>
              <w:pStyle w:val="NoSpacing"/>
              <w:rPr>
                <w:rFonts w:ascii="Book Antiqua" w:hAnsi="Book Antiqua"/>
                <w:i/>
                <w:iCs/>
              </w:rPr>
            </w:pPr>
            <w:r w:rsidRPr="00BA7BA4">
              <w:rPr>
                <w:rFonts w:ascii="Book Antiqua" w:eastAsia="DengXian" w:hAnsi="Book Antiqua"/>
                <w:i/>
                <w:iCs/>
                <w:lang w:eastAsia="zh-CN"/>
              </w:rPr>
              <w:t>LARGE</w:t>
            </w:r>
            <w:r w:rsidRPr="00BA7BA4">
              <w:rPr>
                <w:rFonts w:ascii="Book Antiqua" w:eastAsia="DengXian" w:hAnsi="Book Antiqua"/>
                <w:i/>
                <w:iCs/>
                <w:vertAlign w:val="subscript"/>
                <w:lang w:eastAsia="zh-CN"/>
              </w:rPr>
              <w:t>1</w:t>
            </w:r>
          </w:p>
        </w:tc>
        <w:tc>
          <w:tcPr>
            <w:tcW w:w="1215" w:type="dxa"/>
            <w:tcBorders>
              <w:left w:val="nil"/>
              <w:right w:val="nil"/>
            </w:tcBorders>
            <w:shd w:val="clear" w:color="auto" w:fill="auto"/>
            <w:noWrap/>
            <w:vAlign w:val="center"/>
          </w:tcPr>
          <w:p w14:paraId="774D5BB8" w14:textId="77777777" w:rsidR="00BF0971" w:rsidRPr="00BA7BA4" w:rsidDel="00152CFF" w:rsidRDefault="00BF0971" w:rsidP="007D1980">
            <w:pPr>
              <w:pStyle w:val="NoSpacing"/>
              <w:rPr>
                <w:rFonts w:ascii="Book Antiqua" w:eastAsia="DengXian" w:hAnsi="Book Antiqua"/>
              </w:rPr>
            </w:pPr>
            <w:r w:rsidRPr="00BA7BA4">
              <w:rPr>
                <w:rFonts w:ascii="Book Antiqua" w:eastAsia="DengXian" w:hAnsi="Book Antiqua"/>
              </w:rPr>
              <w:t>0.772</w:t>
            </w:r>
          </w:p>
        </w:tc>
        <w:tc>
          <w:tcPr>
            <w:tcW w:w="1350" w:type="dxa"/>
            <w:tcBorders>
              <w:left w:val="nil"/>
              <w:right w:val="nil"/>
            </w:tcBorders>
            <w:vAlign w:val="center"/>
          </w:tcPr>
          <w:p w14:paraId="6DC492E8" w14:textId="77777777" w:rsidR="00BF0971" w:rsidRPr="00BA7BA4" w:rsidDel="00152CFF" w:rsidRDefault="00BF0971" w:rsidP="007D1980">
            <w:pPr>
              <w:pStyle w:val="NoSpacing"/>
              <w:rPr>
                <w:rFonts w:ascii="Book Antiqua" w:eastAsia="DengXian" w:hAnsi="Book Antiqua"/>
              </w:rPr>
            </w:pPr>
            <w:r w:rsidRPr="00BA7BA4">
              <w:rPr>
                <w:rFonts w:ascii="Book Antiqua" w:eastAsia="DengXian" w:hAnsi="Book Antiqua"/>
              </w:rPr>
              <w:t>1.000</w:t>
            </w:r>
          </w:p>
        </w:tc>
        <w:tc>
          <w:tcPr>
            <w:tcW w:w="1170" w:type="dxa"/>
            <w:tcBorders>
              <w:left w:val="nil"/>
              <w:right w:val="nil"/>
            </w:tcBorders>
            <w:shd w:val="clear" w:color="auto" w:fill="auto"/>
            <w:noWrap/>
            <w:vAlign w:val="center"/>
          </w:tcPr>
          <w:p w14:paraId="2944D23B" w14:textId="77777777" w:rsidR="00BF0971" w:rsidRPr="00BA7BA4" w:rsidDel="00152CFF" w:rsidRDefault="00BF0971" w:rsidP="007D1980">
            <w:pPr>
              <w:pStyle w:val="NoSpacing"/>
              <w:rPr>
                <w:rFonts w:ascii="Book Antiqua" w:eastAsia="DengXian" w:hAnsi="Book Antiqua"/>
              </w:rPr>
            </w:pPr>
            <w:r w:rsidRPr="00BA7BA4">
              <w:rPr>
                <w:rFonts w:ascii="Book Antiqua" w:eastAsia="DengXian" w:hAnsi="Book Antiqua"/>
              </w:rPr>
              <w:t>0.420</w:t>
            </w:r>
          </w:p>
        </w:tc>
        <w:tc>
          <w:tcPr>
            <w:tcW w:w="1170" w:type="dxa"/>
            <w:tcBorders>
              <w:left w:val="nil"/>
              <w:right w:val="nil"/>
            </w:tcBorders>
            <w:vAlign w:val="center"/>
          </w:tcPr>
          <w:p w14:paraId="5041F654" w14:textId="77777777" w:rsidR="00BF0971" w:rsidRPr="00BA7BA4" w:rsidDel="00152CFF" w:rsidRDefault="00BF0971" w:rsidP="007D1980">
            <w:pPr>
              <w:pStyle w:val="NoSpacing"/>
              <w:rPr>
                <w:rFonts w:ascii="Book Antiqua" w:eastAsia="DengXian" w:hAnsi="Book Antiqua"/>
              </w:rPr>
            </w:pPr>
            <w:r w:rsidRPr="00BA7BA4">
              <w:rPr>
                <w:rFonts w:ascii="Book Antiqua" w:eastAsia="DengXian" w:hAnsi="Book Antiqua"/>
              </w:rPr>
              <w:t>0.000</w:t>
            </w:r>
          </w:p>
        </w:tc>
        <w:tc>
          <w:tcPr>
            <w:tcW w:w="1170" w:type="dxa"/>
            <w:tcBorders>
              <w:left w:val="nil"/>
              <w:right w:val="nil"/>
            </w:tcBorders>
            <w:shd w:val="clear" w:color="auto" w:fill="auto"/>
            <w:noWrap/>
            <w:vAlign w:val="center"/>
          </w:tcPr>
          <w:p w14:paraId="0D93C6A4" w14:textId="77777777" w:rsidR="00BF0971" w:rsidRPr="00BA7BA4" w:rsidDel="00152CFF" w:rsidRDefault="00BF0971" w:rsidP="007D1980">
            <w:pPr>
              <w:pStyle w:val="NoSpacing"/>
              <w:rPr>
                <w:rFonts w:ascii="Book Antiqua" w:eastAsia="DengXian" w:hAnsi="Book Antiqua"/>
              </w:rPr>
            </w:pPr>
            <w:r w:rsidRPr="00BA7BA4">
              <w:rPr>
                <w:rFonts w:ascii="Book Antiqua" w:eastAsia="DengXian" w:hAnsi="Book Antiqua"/>
              </w:rPr>
              <w:t>1.000</w:t>
            </w:r>
          </w:p>
        </w:tc>
      </w:tr>
      <w:tr w:rsidR="00BA7BA4" w:rsidRPr="00BA7BA4" w14:paraId="3ACC3BA9" w14:textId="77777777" w:rsidTr="007D1980">
        <w:trPr>
          <w:trHeight w:val="284"/>
        </w:trPr>
        <w:tc>
          <w:tcPr>
            <w:tcW w:w="2552" w:type="dxa"/>
            <w:tcBorders>
              <w:left w:val="nil"/>
              <w:right w:val="nil"/>
            </w:tcBorders>
            <w:shd w:val="clear" w:color="auto" w:fill="auto"/>
            <w:vAlign w:val="center"/>
          </w:tcPr>
          <w:p w14:paraId="7CCB2695" w14:textId="77777777" w:rsidR="00BF0971" w:rsidRPr="00BA7BA4" w:rsidRDefault="00BF0971" w:rsidP="007D1980">
            <w:pPr>
              <w:pStyle w:val="NoSpacing"/>
              <w:rPr>
                <w:rFonts w:ascii="Book Antiqua" w:hAnsi="Book Antiqua"/>
                <w:i/>
                <w:iCs/>
              </w:rPr>
            </w:pPr>
            <w:r w:rsidRPr="00BA7BA4">
              <w:rPr>
                <w:rFonts w:ascii="Book Antiqua" w:eastAsia="DengXian" w:hAnsi="Book Antiqua"/>
                <w:i/>
                <w:iCs/>
                <w:lang w:eastAsia="zh-CN"/>
              </w:rPr>
              <w:t>LARGE</w:t>
            </w:r>
            <w:r w:rsidRPr="00BA7BA4">
              <w:rPr>
                <w:rFonts w:ascii="Book Antiqua" w:eastAsia="DengXian" w:hAnsi="Book Antiqua"/>
                <w:i/>
                <w:iCs/>
                <w:vertAlign w:val="subscript"/>
                <w:lang w:eastAsia="zh-CN"/>
              </w:rPr>
              <w:t>2</w:t>
            </w:r>
          </w:p>
        </w:tc>
        <w:tc>
          <w:tcPr>
            <w:tcW w:w="1215" w:type="dxa"/>
            <w:tcBorders>
              <w:left w:val="nil"/>
              <w:right w:val="nil"/>
            </w:tcBorders>
            <w:shd w:val="clear" w:color="auto" w:fill="auto"/>
            <w:noWrap/>
            <w:vAlign w:val="center"/>
          </w:tcPr>
          <w:p w14:paraId="189416A5" w14:textId="77777777" w:rsidR="00BF0971" w:rsidRPr="00BA7BA4" w:rsidRDefault="00BF0971" w:rsidP="007D1980">
            <w:pPr>
              <w:pStyle w:val="NoSpacing"/>
              <w:rPr>
                <w:rFonts w:ascii="Book Antiqua" w:eastAsia="DengXian" w:hAnsi="Book Antiqua"/>
              </w:rPr>
            </w:pPr>
            <w:r w:rsidRPr="00BA7BA4">
              <w:rPr>
                <w:rFonts w:ascii="Book Antiqua" w:eastAsia="DengXian" w:hAnsi="Book Antiqua"/>
              </w:rPr>
              <w:t>0.453</w:t>
            </w:r>
          </w:p>
        </w:tc>
        <w:tc>
          <w:tcPr>
            <w:tcW w:w="1350" w:type="dxa"/>
            <w:tcBorders>
              <w:left w:val="nil"/>
              <w:right w:val="nil"/>
            </w:tcBorders>
            <w:vAlign w:val="center"/>
          </w:tcPr>
          <w:p w14:paraId="04357CCE" w14:textId="77777777" w:rsidR="00BF0971" w:rsidRPr="00BA7BA4" w:rsidRDefault="00BF0971" w:rsidP="007D1980">
            <w:pPr>
              <w:pStyle w:val="NoSpacing"/>
              <w:rPr>
                <w:rFonts w:ascii="Book Antiqua" w:eastAsia="DengXian" w:hAnsi="Book Antiqua"/>
              </w:rPr>
            </w:pPr>
            <w:r w:rsidRPr="00BA7BA4">
              <w:rPr>
                <w:rFonts w:ascii="Book Antiqua" w:eastAsia="DengXian" w:hAnsi="Book Antiqua"/>
              </w:rPr>
              <w:t>0.000</w:t>
            </w:r>
          </w:p>
        </w:tc>
        <w:tc>
          <w:tcPr>
            <w:tcW w:w="1170" w:type="dxa"/>
            <w:tcBorders>
              <w:left w:val="nil"/>
              <w:right w:val="nil"/>
            </w:tcBorders>
            <w:shd w:val="clear" w:color="auto" w:fill="auto"/>
            <w:noWrap/>
            <w:vAlign w:val="center"/>
          </w:tcPr>
          <w:p w14:paraId="13019B8B" w14:textId="77777777" w:rsidR="00BF0971" w:rsidRPr="00BA7BA4" w:rsidRDefault="00BF0971" w:rsidP="007D1980">
            <w:pPr>
              <w:pStyle w:val="NoSpacing"/>
              <w:rPr>
                <w:rFonts w:ascii="Book Antiqua" w:eastAsia="DengXian" w:hAnsi="Book Antiqua"/>
              </w:rPr>
            </w:pPr>
            <w:r w:rsidRPr="00BA7BA4">
              <w:rPr>
                <w:rFonts w:ascii="Book Antiqua" w:eastAsia="DengXian" w:hAnsi="Book Antiqua"/>
              </w:rPr>
              <w:t>0.498</w:t>
            </w:r>
          </w:p>
        </w:tc>
        <w:tc>
          <w:tcPr>
            <w:tcW w:w="1170" w:type="dxa"/>
            <w:tcBorders>
              <w:left w:val="nil"/>
              <w:right w:val="nil"/>
            </w:tcBorders>
            <w:vAlign w:val="center"/>
          </w:tcPr>
          <w:p w14:paraId="3FB8D985" w14:textId="77777777" w:rsidR="00BF0971" w:rsidRPr="00BA7BA4" w:rsidRDefault="00BF0971" w:rsidP="007D1980">
            <w:pPr>
              <w:pStyle w:val="NoSpacing"/>
              <w:rPr>
                <w:rFonts w:ascii="Book Antiqua" w:eastAsia="DengXian" w:hAnsi="Book Antiqua"/>
              </w:rPr>
            </w:pPr>
            <w:r w:rsidRPr="00BA7BA4">
              <w:rPr>
                <w:rFonts w:ascii="Book Antiqua" w:eastAsia="DengXian" w:hAnsi="Book Antiqua"/>
              </w:rPr>
              <w:t>0.000</w:t>
            </w:r>
          </w:p>
        </w:tc>
        <w:tc>
          <w:tcPr>
            <w:tcW w:w="1170" w:type="dxa"/>
            <w:tcBorders>
              <w:left w:val="nil"/>
              <w:right w:val="nil"/>
            </w:tcBorders>
            <w:shd w:val="clear" w:color="auto" w:fill="auto"/>
            <w:noWrap/>
            <w:vAlign w:val="center"/>
          </w:tcPr>
          <w:p w14:paraId="317D9BBC" w14:textId="77777777" w:rsidR="00BF0971" w:rsidRPr="00BA7BA4" w:rsidRDefault="00BF0971" w:rsidP="007D1980">
            <w:pPr>
              <w:pStyle w:val="NoSpacing"/>
              <w:rPr>
                <w:rFonts w:ascii="Book Antiqua" w:eastAsia="DengXian" w:hAnsi="Book Antiqua"/>
              </w:rPr>
            </w:pPr>
            <w:r w:rsidRPr="00BA7BA4">
              <w:rPr>
                <w:rFonts w:ascii="Book Antiqua" w:eastAsia="DengXian" w:hAnsi="Book Antiqua"/>
              </w:rPr>
              <w:t>1.000</w:t>
            </w:r>
          </w:p>
        </w:tc>
      </w:tr>
      <w:tr w:rsidR="00BA7BA4" w:rsidRPr="00BA7BA4" w14:paraId="36A74C7F" w14:textId="77777777" w:rsidTr="007D1980">
        <w:trPr>
          <w:trHeight w:val="284"/>
        </w:trPr>
        <w:tc>
          <w:tcPr>
            <w:tcW w:w="2552" w:type="dxa"/>
            <w:tcBorders>
              <w:left w:val="nil"/>
              <w:right w:val="nil"/>
            </w:tcBorders>
            <w:shd w:val="clear" w:color="auto" w:fill="auto"/>
            <w:vAlign w:val="center"/>
          </w:tcPr>
          <w:p w14:paraId="48199D5B" w14:textId="77777777" w:rsidR="00BF0971" w:rsidRPr="00BA7BA4" w:rsidRDefault="00BF0971" w:rsidP="007D1980">
            <w:pPr>
              <w:pStyle w:val="NoSpacing"/>
              <w:rPr>
                <w:rFonts w:ascii="Book Antiqua" w:hAnsi="Book Antiqua"/>
                <w:i/>
                <w:iCs/>
              </w:rPr>
            </w:pPr>
            <w:r w:rsidRPr="00BA7BA4">
              <w:rPr>
                <w:rFonts w:ascii="Book Antiqua" w:eastAsia="DengXian" w:hAnsi="Book Antiqua"/>
                <w:i/>
                <w:iCs/>
                <w:lang w:eastAsia="zh-CN"/>
              </w:rPr>
              <w:t>SIMILARITY</w:t>
            </w:r>
            <w:r w:rsidRPr="00BA7BA4">
              <w:rPr>
                <w:rFonts w:ascii="Book Antiqua" w:eastAsia="DengXian" w:hAnsi="Book Antiqua"/>
                <w:i/>
                <w:iCs/>
                <w:vertAlign w:val="subscript"/>
                <w:lang w:eastAsia="zh-CN"/>
              </w:rPr>
              <w:t>1,2</w:t>
            </w:r>
          </w:p>
        </w:tc>
        <w:tc>
          <w:tcPr>
            <w:tcW w:w="1215" w:type="dxa"/>
            <w:tcBorders>
              <w:left w:val="nil"/>
              <w:right w:val="nil"/>
            </w:tcBorders>
            <w:shd w:val="clear" w:color="auto" w:fill="auto"/>
            <w:noWrap/>
            <w:vAlign w:val="center"/>
          </w:tcPr>
          <w:p w14:paraId="19B69988" w14:textId="77777777" w:rsidR="00BF0971" w:rsidRPr="00BA7BA4" w:rsidRDefault="00BF0971" w:rsidP="007D1980">
            <w:pPr>
              <w:pStyle w:val="NoSpacing"/>
              <w:rPr>
                <w:rFonts w:ascii="Book Antiqua" w:eastAsia="DengXian" w:hAnsi="Book Antiqua"/>
              </w:rPr>
            </w:pPr>
            <w:r w:rsidRPr="00BA7BA4">
              <w:rPr>
                <w:rFonts w:ascii="Book Antiqua" w:eastAsia="DengXian" w:hAnsi="Book Antiqua"/>
              </w:rPr>
              <w:t>0.453</w:t>
            </w:r>
          </w:p>
        </w:tc>
        <w:tc>
          <w:tcPr>
            <w:tcW w:w="1350" w:type="dxa"/>
            <w:tcBorders>
              <w:left w:val="nil"/>
              <w:right w:val="nil"/>
            </w:tcBorders>
            <w:vAlign w:val="center"/>
          </w:tcPr>
          <w:p w14:paraId="0D2CB859" w14:textId="77777777" w:rsidR="00BF0971" w:rsidRPr="00BA7BA4" w:rsidRDefault="00BF0971" w:rsidP="007D1980">
            <w:pPr>
              <w:pStyle w:val="NoSpacing"/>
              <w:rPr>
                <w:rFonts w:ascii="Book Antiqua" w:eastAsia="DengXian" w:hAnsi="Book Antiqua"/>
              </w:rPr>
            </w:pPr>
            <w:r w:rsidRPr="00BA7BA4">
              <w:rPr>
                <w:rFonts w:ascii="Book Antiqua" w:eastAsia="DengXian" w:hAnsi="Book Antiqua"/>
              </w:rPr>
              <w:t>0.000</w:t>
            </w:r>
          </w:p>
        </w:tc>
        <w:tc>
          <w:tcPr>
            <w:tcW w:w="1170" w:type="dxa"/>
            <w:tcBorders>
              <w:left w:val="nil"/>
              <w:right w:val="nil"/>
            </w:tcBorders>
            <w:shd w:val="clear" w:color="auto" w:fill="auto"/>
            <w:noWrap/>
            <w:vAlign w:val="center"/>
          </w:tcPr>
          <w:p w14:paraId="07A8DBD1" w14:textId="77777777" w:rsidR="00BF0971" w:rsidRPr="00BA7BA4" w:rsidRDefault="00BF0971" w:rsidP="007D1980">
            <w:pPr>
              <w:pStyle w:val="NoSpacing"/>
              <w:rPr>
                <w:rFonts w:ascii="Book Antiqua" w:eastAsia="DengXian" w:hAnsi="Book Antiqua"/>
              </w:rPr>
            </w:pPr>
            <w:r w:rsidRPr="00BA7BA4">
              <w:rPr>
                <w:rFonts w:ascii="Book Antiqua" w:eastAsia="DengXian" w:hAnsi="Book Antiqua"/>
              </w:rPr>
              <w:t>0.498</w:t>
            </w:r>
          </w:p>
        </w:tc>
        <w:tc>
          <w:tcPr>
            <w:tcW w:w="1170" w:type="dxa"/>
            <w:tcBorders>
              <w:left w:val="nil"/>
              <w:right w:val="nil"/>
            </w:tcBorders>
            <w:vAlign w:val="center"/>
          </w:tcPr>
          <w:p w14:paraId="74059E37" w14:textId="77777777" w:rsidR="00BF0971" w:rsidRPr="00BA7BA4" w:rsidRDefault="00BF0971" w:rsidP="007D1980">
            <w:pPr>
              <w:pStyle w:val="NoSpacing"/>
              <w:rPr>
                <w:rFonts w:ascii="Book Antiqua" w:eastAsia="DengXian" w:hAnsi="Book Antiqua"/>
              </w:rPr>
            </w:pPr>
            <w:r w:rsidRPr="00BA7BA4">
              <w:rPr>
                <w:rFonts w:ascii="Book Antiqua" w:eastAsia="DengXian" w:hAnsi="Book Antiqua"/>
              </w:rPr>
              <w:t>0.000</w:t>
            </w:r>
          </w:p>
        </w:tc>
        <w:tc>
          <w:tcPr>
            <w:tcW w:w="1170" w:type="dxa"/>
            <w:tcBorders>
              <w:left w:val="nil"/>
              <w:right w:val="nil"/>
            </w:tcBorders>
            <w:shd w:val="clear" w:color="auto" w:fill="auto"/>
            <w:noWrap/>
            <w:vAlign w:val="center"/>
          </w:tcPr>
          <w:p w14:paraId="16939427" w14:textId="77777777" w:rsidR="00BF0971" w:rsidRPr="00BA7BA4" w:rsidRDefault="00BF0971" w:rsidP="007D1980">
            <w:pPr>
              <w:pStyle w:val="NoSpacing"/>
              <w:rPr>
                <w:rFonts w:ascii="Book Antiqua" w:eastAsia="DengXian" w:hAnsi="Book Antiqua"/>
              </w:rPr>
            </w:pPr>
            <w:r w:rsidRPr="00BA7BA4">
              <w:rPr>
                <w:rFonts w:ascii="Book Antiqua" w:eastAsia="DengXian" w:hAnsi="Book Antiqua"/>
              </w:rPr>
              <w:t>1.000</w:t>
            </w:r>
          </w:p>
        </w:tc>
      </w:tr>
      <w:tr w:rsidR="00BA7BA4" w:rsidRPr="00BA7BA4" w14:paraId="5471AC0F" w14:textId="77777777" w:rsidTr="007D1980">
        <w:trPr>
          <w:trHeight w:val="284"/>
        </w:trPr>
        <w:tc>
          <w:tcPr>
            <w:tcW w:w="2552" w:type="dxa"/>
            <w:tcBorders>
              <w:left w:val="nil"/>
              <w:right w:val="nil"/>
            </w:tcBorders>
            <w:shd w:val="clear" w:color="auto" w:fill="auto"/>
            <w:vAlign w:val="center"/>
          </w:tcPr>
          <w:p w14:paraId="4B2E840B" w14:textId="77777777" w:rsidR="00BF0971" w:rsidRPr="00BA7BA4" w:rsidRDefault="00BF0971" w:rsidP="007D1980">
            <w:pPr>
              <w:pStyle w:val="NoSpacing"/>
              <w:rPr>
                <w:rFonts w:ascii="Book Antiqua" w:hAnsi="Book Antiqua"/>
                <w:i/>
                <w:iCs/>
              </w:rPr>
            </w:pPr>
            <w:r w:rsidRPr="00BA7BA4">
              <w:rPr>
                <w:rFonts w:ascii="Book Antiqua" w:eastAsia="DengXian" w:hAnsi="Book Antiqua"/>
                <w:i/>
                <w:iCs/>
                <w:lang w:eastAsia="zh-CN"/>
              </w:rPr>
              <w:t>COMP</w:t>
            </w:r>
          </w:p>
        </w:tc>
        <w:tc>
          <w:tcPr>
            <w:tcW w:w="1215" w:type="dxa"/>
            <w:tcBorders>
              <w:left w:val="nil"/>
              <w:right w:val="nil"/>
            </w:tcBorders>
            <w:shd w:val="clear" w:color="auto" w:fill="auto"/>
            <w:noWrap/>
            <w:vAlign w:val="center"/>
          </w:tcPr>
          <w:p w14:paraId="528C8704" w14:textId="77777777" w:rsidR="00BF0971" w:rsidRPr="00BA7BA4" w:rsidRDefault="00BF0971" w:rsidP="007D1980">
            <w:pPr>
              <w:pStyle w:val="NoSpacing"/>
              <w:rPr>
                <w:rFonts w:ascii="Book Antiqua" w:eastAsia="DengXian" w:hAnsi="Book Antiqua"/>
              </w:rPr>
            </w:pPr>
            <w:r w:rsidRPr="00BA7BA4">
              <w:rPr>
                <w:rFonts w:ascii="Book Antiqua" w:eastAsia="DengXian" w:hAnsi="Book Antiqua"/>
              </w:rPr>
              <w:t>0.423</w:t>
            </w:r>
          </w:p>
        </w:tc>
        <w:tc>
          <w:tcPr>
            <w:tcW w:w="1350" w:type="dxa"/>
            <w:tcBorders>
              <w:left w:val="nil"/>
              <w:right w:val="nil"/>
            </w:tcBorders>
            <w:vAlign w:val="center"/>
          </w:tcPr>
          <w:p w14:paraId="7424894E" w14:textId="77777777" w:rsidR="00BF0971" w:rsidRPr="00BA7BA4" w:rsidRDefault="00BF0971" w:rsidP="007D1980">
            <w:pPr>
              <w:pStyle w:val="NoSpacing"/>
              <w:rPr>
                <w:rFonts w:ascii="Book Antiqua" w:eastAsia="DengXian" w:hAnsi="Book Antiqua"/>
              </w:rPr>
            </w:pPr>
            <w:r w:rsidRPr="00BA7BA4">
              <w:rPr>
                <w:rFonts w:ascii="Book Antiqua" w:eastAsia="DengXian" w:hAnsi="Book Antiqua"/>
              </w:rPr>
              <w:t>0.000</w:t>
            </w:r>
          </w:p>
        </w:tc>
        <w:tc>
          <w:tcPr>
            <w:tcW w:w="1170" w:type="dxa"/>
            <w:tcBorders>
              <w:left w:val="nil"/>
              <w:right w:val="nil"/>
            </w:tcBorders>
            <w:shd w:val="clear" w:color="auto" w:fill="auto"/>
            <w:noWrap/>
            <w:vAlign w:val="center"/>
          </w:tcPr>
          <w:p w14:paraId="38B461E8" w14:textId="77777777" w:rsidR="00BF0971" w:rsidRPr="00BA7BA4" w:rsidRDefault="00BF0971" w:rsidP="007D1980">
            <w:pPr>
              <w:pStyle w:val="NoSpacing"/>
              <w:rPr>
                <w:rFonts w:ascii="Book Antiqua" w:eastAsia="DengXian" w:hAnsi="Book Antiqua"/>
              </w:rPr>
            </w:pPr>
            <w:r w:rsidRPr="00BA7BA4">
              <w:rPr>
                <w:rFonts w:ascii="Book Antiqua" w:eastAsia="DengXian" w:hAnsi="Book Antiqua"/>
              </w:rPr>
              <w:t>0.494</w:t>
            </w:r>
          </w:p>
        </w:tc>
        <w:tc>
          <w:tcPr>
            <w:tcW w:w="1170" w:type="dxa"/>
            <w:tcBorders>
              <w:left w:val="nil"/>
              <w:right w:val="nil"/>
            </w:tcBorders>
            <w:vAlign w:val="center"/>
          </w:tcPr>
          <w:p w14:paraId="7B1CE2C2" w14:textId="77777777" w:rsidR="00BF0971" w:rsidRPr="00BA7BA4" w:rsidRDefault="00BF0971" w:rsidP="007D1980">
            <w:pPr>
              <w:pStyle w:val="NoSpacing"/>
              <w:rPr>
                <w:rFonts w:ascii="Book Antiqua" w:eastAsia="DengXian" w:hAnsi="Book Antiqua"/>
              </w:rPr>
            </w:pPr>
            <w:r w:rsidRPr="00BA7BA4">
              <w:rPr>
                <w:rFonts w:ascii="Book Antiqua" w:eastAsia="DengXian" w:hAnsi="Book Antiqua"/>
              </w:rPr>
              <w:t>0.000</w:t>
            </w:r>
          </w:p>
        </w:tc>
        <w:tc>
          <w:tcPr>
            <w:tcW w:w="1170" w:type="dxa"/>
            <w:tcBorders>
              <w:left w:val="nil"/>
              <w:right w:val="nil"/>
            </w:tcBorders>
            <w:shd w:val="clear" w:color="auto" w:fill="auto"/>
            <w:noWrap/>
            <w:vAlign w:val="center"/>
          </w:tcPr>
          <w:p w14:paraId="1E3438BF" w14:textId="77777777" w:rsidR="00BF0971" w:rsidRPr="00BA7BA4" w:rsidRDefault="00BF0971" w:rsidP="007D1980">
            <w:pPr>
              <w:pStyle w:val="NoSpacing"/>
              <w:rPr>
                <w:rFonts w:ascii="Book Antiqua" w:eastAsia="DengXian" w:hAnsi="Book Antiqua"/>
              </w:rPr>
            </w:pPr>
            <w:r w:rsidRPr="00BA7BA4">
              <w:rPr>
                <w:rFonts w:ascii="Book Antiqua" w:eastAsia="DengXian" w:hAnsi="Book Antiqua"/>
              </w:rPr>
              <w:t>1.000</w:t>
            </w:r>
          </w:p>
        </w:tc>
      </w:tr>
      <w:tr w:rsidR="00BA7BA4" w:rsidRPr="00BA7BA4" w14:paraId="5F78334E" w14:textId="77777777" w:rsidTr="007D1980">
        <w:trPr>
          <w:trHeight w:val="284"/>
        </w:trPr>
        <w:tc>
          <w:tcPr>
            <w:tcW w:w="2552" w:type="dxa"/>
            <w:tcBorders>
              <w:left w:val="nil"/>
              <w:bottom w:val="single" w:sz="4" w:space="0" w:color="auto"/>
              <w:right w:val="nil"/>
            </w:tcBorders>
            <w:shd w:val="clear" w:color="auto" w:fill="auto"/>
            <w:vAlign w:val="center"/>
          </w:tcPr>
          <w:p w14:paraId="27E2AFE4" w14:textId="77777777" w:rsidR="00BF0971" w:rsidRPr="00BA7BA4" w:rsidRDefault="00BF0971" w:rsidP="007D1980">
            <w:pPr>
              <w:pStyle w:val="NoSpacing"/>
              <w:rPr>
                <w:rFonts w:ascii="Book Antiqua" w:hAnsi="Book Antiqua"/>
                <w:i/>
                <w:iCs/>
              </w:rPr>
            </w:pPr>
            <w:r w:rsidRPr="00BA7BA4">
              <w:rPr>
                <w:rFonts w:ascii="Book Antiqua" w:eastAsia="DengXian" w:hAnsi="Book Antiqua"/>
                <w:i/>
                <w:iCs/>
              </w:rPr>
              <w:t>LOW</w:t>
            </w:r>
          </w:p>
        </w:tc>
        <w:tc>
          <w:tcPr>
            <w:tcW w:w="1215" w:type="dxa"/>
            <w:tcBorders>
              <w:left w:val="nil"/>
              <w:bottom w:val="single" w:sz="4" w:space="0" w:color="auto"/>
              <w:right w:val="nil"/>
            </w:tcBorders>
            <w:shd w:val="clear" w:color="auto" w:fill="auto"/>
            <w:noWrap/>
            <w:vAlign w:val="center"/>
          </w:tcPr>
          <w:p w14:paraId="3E827BA5" w14:textId="77777777" w:rsidR="00BF0971" w:rsidRPr="00BA7BA4" w:rsidRDefault="00BF0971" w:rsidP="007D1980">
            <w:pPr>
              <w:pStyle w:val="NoSpacing"/>
              <w:rPr>
                <w:rFonts w:ascii="Book Antiqua" w:eastAsia="DengXian" w:hAnsi="Book Antiqua"/>
              </w:rPr>
            </w:pPr>
            <w:r w:rsidRPr="00BA7BA4">
              <w:rPr>
                <w:rFonts w:ascii="Book Antiqua" w:eastAsia="DengXian" w:hAnsi="Book Antiqua"/>
              </w:rPr>
              <w:t>0.628</w:t>
            </w:r>
          </w:p>
        </w:tc>
        <w:tc>
          <w:tcPr>
            <w:tcW w:w="1350" w:type="dxa"/>
            <w:tcBorders>
              <w:left w:val="nil"/>
              <w:bottom w:val="single" w:sz="4" w:space="0" w:color="auto"/>
              <w:right w:val="nil"/>
            </w:tcBorders>
            <w:vAlign w:val="center"/>
          </w:tcPr>
          <w:p w14:paraId="2ECE3D2A" w14:textId="77777777" w:rsidR="00BF0971" w:rsidRPr="00BA7BA4" w:rsidRDefault="00BF0971" w:rsidP="007D1980">
            <w:pPr>
              <w:pStyle w:val="NoSpacing"/>
              <w:rPr>
                <w:rFonts w:ascii="Book Antiqua" w:eastAsia="DengXian" w:hAnsi="Book Antiqua"/>
              </w:rPr>
            </w:pPr>
            <w:r w:rsidRPr="00BA7BA4">
              <w:rPr>
                <w:rFonts w:ascii="Book Antiqua" w:eastAsia="DengXian" w:hAnsi="Book Antiqua"/>
              </w:rPr>
              <w:t>1.000</w:t>
            </w:r>
          </w:p>
        </w:tc>
        <w:tc>
          <w:tcPr>
            <w:tcW w:w="1170" w:type="dxa"/>
            <w:tcBorders>
              <w:left w:val="nil"/>
              <w:bottom w:val="single" w:sz="4" w:space="0" w:color="auto"/>
              <w:right w:val="nil"/>
            </w:tcBorders>
            <w:shd w:val="clear" w:color="auto" w:fill="auto"/>
            <w:noWrap/>
            <w:vAlign w:val="center"/>
          </w:tcPr>
          <w:p w14:paraId="390D2E07" w14:textId="77777777" w:rsidR="00BF0971" w:rsidRPr="00BA7BA4" w:rsidRDefault="00BF0971" w:rsidP="007D1980">
            <w:pPr>
              <w:pStyle w:val="NoSpacing"/>
              <w:rPr>
                <w:rFonts w:ascii="Book Antiqua" w:eastAsia="DengXian" w:hAnsi="Book Antiqua"/>
              </w:rPr>
            </w:pPr>
            <w:r w:rsidRPr="00BA7BA4">
              <w:rPr>
                <w:rFonts w:ascii="Book Antiqua" w:eastAsia="DengXian" w:hAnsi="Book Antiqua"/>
              </w:rPr>
              <w:t>0.483</w:t>
            </w:r>
          </w:p>
        </w:tc>
        <w:tc>
          <w:tcPr>
            <w:tcW w:w="1170" w:type="dxa"/>
            <w:tcBorders>
              <w:left w:val="nil"/>
              <w:bottom w:val="single" w:sz="4" w:space="0" w:color="auto"/>
              <w:right w:val="nil"/>
            </w:tcBorders>
            <w:vAlign w:val="center"/>
          </w:tcPr>
          <w:p w14:paraId="49AB9E1B" w14:textId="77777777" w:rsidR="00BF0971" w:rsidRPr="00BA7BA4" w:rsidRDefault="00BF0971" w:rsidP="007D1980">
            <w:pPr>
              <w:pStyle w:val="NoSpacing"/>
              <w:rPr>
                <w:rFonts w:ascii="Book Antiqua" w:eastAsia="DengXian" w:hAnsi="Book Antiqua"/>
              </w:rPr>
            </w:pPr>
            <w:r w:rsidRPr="00BA7BA4">
              <w:rPr>
                <w:rFonts w:ascii="Book Antiqua" w:eastAsia="DengXian" w:hAnsi="Book Antiqua"/>
              </w:rPr>
              <w:t>0.000</w:t>
            </w:r>
          </w:p>
        </w:tc>
        <w:tc>
          <w:tcPr>
            <w:tcW w:w="1170" w:type="dxa"/>
            <w:tcBorders>
              <w:left w:val="nil"/>
              <w:bottom w:val="single" w:sz="4" w:space="0" w:color="auto"/>
              <w:right w:val="nil"/>
            </w:tcBorders>
            <w:shd w:val="clear" w:color="auto" w:fill="auto"/>
            <w:noWrap/>
            <w:vAlign w:val="center"/>
          </w:tcPr>
          <w:p w14:paraId="57DD4A4C" w14:textId="77777777" w:rsidR="00BF0971" w:rsidRPr="00BA7BA4" w:rsidRDefault="00BF0971" w:rsidP="007D1980">
            <w:pPr>
              <w:pStyle w:val="NoSpacing"/>
              <w:rPr>
                <w:rFonts w:ascii="Book Antiqua" w:eastAsia="DengXian" w:hAnsi="Book Antiqua"/>
              </w:rPr>
            </w:pPr>
            <w:r w:rsidRPr="00BA7BA4">
              <w:rPr>
                <w:rFonts w:ascii="Book Antiqua" w:eastAsia="DengXian" w:hAnsi="Book Antiqua"/>
              </w:rPr>
              <w:t>1.000</w:t>
            </w:r>
          </w:p>
        </w:tc>
      </w:tr>
    </w:tbl>
    <w:p w14:paraId="21550E2E" w14:textId="77777777" w:rsidR="00BF0971" w:rsidRPr="00BA7BA4" w:rsidRDefault="00BF0971" w:rsidP="00BF0971">
      <w:pPr>
        <w:pStyle w:val="NoSpacing"/>
        <w:rPr>
          <w:rFonts w:ascii="Book Antiqua" w:hAnsi="Book Antiqua"/>
          <w:i/>
          <w:iCs/>
        </w:rPr>
        <w:sectPr w:rsidR="00BF0971" w:rsidRPr="00BA7BA4" w:rsidSect="00EA002E">
          <w:footerReference w:type="default" r:id="rId10"/>
          <w:pgSz w:w="12240" w:h="15840"/>
          <w:pgMar w:top="1440" w:right="1467" w:bottom="1440" w:left="1440" w:header="720" w:footer="720" w:gutter="0"/>
          <w:cols w:space="720"/>
          <w:docGrid w:linePitch="360"/>
        </w:sectPr>
      </w:pPr>
    </w:p>
    <w:p w14:paraId="570DC231" w14:textId="17786E75" w:rsidR="00BF0971" w:rsidRPr="00BA7BA4" w:rsidRDefault="00BF0971" w:rsidP="00BF0971">
      <w:pPr>
        <w:pStyle w:val="NoSpacing"/>
        <w:rPr>
          <w:rFonts w:ascii="Book Antiqua" w:hAnsi="Book Antiqua"/>
          <w:b/>
          <w:bCs/>
        </w:rPr>
      </w:pPr>
      <w:r w:rsidRPr="00BA7BA4">
        <w:rPr>
          <w:rFonts w:ascii="Book Antiqua" w:hAnsi="Book Antiqua"/>
          <w:b/>
          <w:bCs/>
        </w:rPr>
        <w:lastRenderedPageBreak/>
        <w:t xml:space="preserve">Table </w:t>
      </w:r>
      <w:r w:rsidR="009542E5" w:rsidRPr="00BA7BA4">
        <w:rPr>
          <w:rFonts w:ascii="Book Antiqua" w:hAnsi="Book Antiqua"/>
          <w:b/>
          <w:bCs/>
        </w:rPr>
        <w:t>5</w:t>
      </w:r>
      <w:r w:rsidR="003C5805" w:rsidRPr="00BA7BA4">
        <w:rPr>
          <w:rFonts w:ascii="Book Antiqua" w:hAnsi="Book Antiqua"/>
          <w:b/>
          <w:bCs/>
        </w:rPr>
        <w:t xml:space="preserve"> </w:t>
      </w:r>
      <w:r w:rsidRPr="00BA7BA4">
        <w:rPr>
          <w:rFonts w:ascii="Book Antiqua" w:hAnsi="Book Antiqua"/>
          <w:b/>
          <w:bCs/>
        </w:rPr>
        <w:t>(cont.)</w:t>
      </w:r>
    </w:p>
    <w:p w14:paraId="7DA24A6E" w14:textId="3838E931" w:rsidR="003C5805" w:rsidRPr="00BA7BA4" w:rsidRDefault="00AB12D3" w:rsidP="003C5805">
      <w:pPr>
        <w:pStyle w:val="NoSpacing"/>
        <w:jc w:val="both"/>
        <w:rPr>
          <w:rFonts w:ascii="Book Antiqua" w:hAnsi="Book Antiqua"/>
          <w:b/>
          <w:bCs/>
        </w:rPr>
      </w:pPr>
      <w:r w:rsidRPr="00BA7BA4">
        <w:rPr>
          <w:rFonts w:ascii="Book Antiqua" w:hAnsi="Book Antiqua"/>
          <w:b/>
          <w:bCs/>
        </w:rPr>
        <w:t>D</w:t>
      </w:r>
      <w:r w:rsidR="003C5805" w:rsidRPr="00BA7BA4">
        <w:rPr>
          <w:rFonts w:ascii="Book Antiqua" w:hAnsi="Book Antiqua"/>
          <w:b/>
          <w:bCs/>
        </w:rPr>
        <w:t>escriptive statistics, correlation matrix, univariate tests, and regression results</w:t>
      </w:r>
    </w:p>
    <w:p w14:paraId="7BAEC8AC" w14:textId="77777777" w:rsidR="00BF0971" w:rsidRPr="00BA7BA4" w:rsidRDefault="00BF0971" w:rsidP="00BF0971">
      <w:pPr>
        <w:pStyle w:val="NoSpacing"/>
        <w:rPr>
          <w:rFonts w:ascii="Book Antiqua" w:hAnsi="Book Antiqua"/>
          <w:i/>
          <w:iCs/>
        </w:rPr>
      </w:pPr>
    </w:p>
    <w:p w14:paraId="7B557367" w14:textId="77777777" w:rsidR="00BF0971" w:rsidRPr="00BA7BA4" w:rsidRDefault="00BF0971" w:rsidP="00BF0971">
      <w:pPr>
        <w:pStyle w:val="NoSpacing"/>
        <w:rPr>
          <w:rFonts w:ascii="Book Antiqua" w:hAnsi="Book Antiqua"/>
          <w:i/>
          <w:iCs/>
        </w:rPr>
      </w:pPr>
      <w:r w:rsidRPr="00BA7BA4">
        <w:rPr>
          <w:rFonts w:ascii="Book Antiqua" w:hAnsi="Book Antiqua"/>
          <w:i/>
          <w:iCs/>
        </w:rPr>
        <w:t xml:space="preserve">Panel B: Correlation matrix </w:t>
      </w:r>
    </w:p>
    <w:p w14:paraId="18393F9D" w14:textId="77777777" w:rsidR="00BF0971" w:rsidRPr="00BA7BA4" w:rsidRDefault="00BF0971" w:rsidP="00BF0971">
      <w:pPr>
        <w:pStyle w:val="NoSpacing"/>
        <w:rPr>
          <w:rFonts w:ascii="Book Antiqua" w:hAnsi="Book Antiqua"/>
          <w:i/>
          <w:iCs/>
        </w:rPr>
      </w:pPr>
    </w:p>
    <w:tbl>
      <w:tblPr>
        <w:tblW w:w="11686" w:type="dxa"/>
        <w:tblLayout w:type="fixed"/>
        <w:tblLook w:val="04A0" w:firstRow="1" w:lastRow="0" w:firstColumn="1" w:lastColumn="0" w:noHBand="0" w:noVBand="1"/>
      </w:tblPr>
      <w:tblGrid>
        <w:gridCol w:w="512"/>
        <w:gridCol w:w="2323"/>
        <w:gridCol w:w="885"/>
        <w:gridCol w:w="885"/>
        <w:gridCol w:w="885"/>
        <w:gridCol w:w="885"/>
        <w:gridCol w:w="885"/>
        <w:gridCol w:w="885"/>
        <w:gridCol w:w="885"/>
        <w:gridCol w:w="885"/>
        <w:gridCol w:w="885"/>
        <w:gridCol w:w="886"/>
      </w:tblGrid>
      <w:tr w:rsidR="00BA7BA4" w:rsidRPr="00BA7BA4" w14:paraId="53670D78" w14:textId="77777777" w:rsidTr="007D1980">
        <w:trPr>
          <w:trHeight w:val="290"/>
        </w:trPr>
        <w:tc>
          <w:tcPr>
            <w:tcW w:w="512" w:type="dxa"/>
            <w:tcBorders>
              <w:top w:val="single" w:sz="4" w:space="0" w:color="auto"/>
              <w:left w:val="nil"/>
              <w:bottom w:val="single" w:sz="4" w:space="0" w:color="auto"/>
              <w:right w:val="nil"/>
            </w:tcBorders>
            <w:shd w:val="clear" w:color="auto" w:fill="auto"/>
            <w:noWrap/>
            <w:vAlign w:val="center"/>
            <w:hideMark/>
          </w:tcPr>
          <w:p w14:paraId="674A33FD" w14:textId="77777777" w:rsidR="00BF0971" w:rsidRPr="00BA7BA4" w:rsidRDefault="00BF0971" w:rsidP="007D1980">
            <w:pPr>
              <w:pStyle w:val="NoSpacing"/>
              <w:rPr>
                <w:rFonts w:ascii="Book Antiqua" w:hAnsi="Book Antiqua"/>
                <w:i/>
                <w:iCs/>
              </w:rPr>
            </w:pPr>
            <w:r w:rsidRPr="00BA7BA4">
              <w:rPr>
                <w:rFonts w:ascii="Book Antiqua" w:hAnsi="Book Antiqua"/>
                <w:i/>
                <w:iCs/>
              </w:rPr>
              <w:t> </w:t>
            </w:r>
          </w:p>
        </w:tc>
        <w:tc>
          <w:tcPr>
            <w:tcW w:w="2323" w:type="dxa"/>
            <w:tcBorders>
              <w:top w:val="single" w:sz="4" w:space="0" w:color="auto"/>
              <w:left w:val="nil"/>
              <w:bottom w:val="single" w:sz="4" w:space="0" w:color="auto"/>
              <w:right w:val="nil"/>
            </w:tcBorders>
            <w:shd w:val="clear" w:color="auto" w:fill="auto"/>
            <w:noWrap/>
            <w:vAlign w:val="center"/>
            <w:hideMark/>
          </w:tcPr>
          <w:p w14:paraId="24B95577" w14:textId="77777777" w:rsidR="00BF0971" w:rsidRPr="00BA7BA4" w:rsidRDefault="00BF0971" w:rsidP="007D1980">
            <w:pPr>
              <w:pStyle w:val="NoSpacing"/>
              <w:rPr>
                <w:rFonts w:ascii="Book Antiqua" w:hAnsi="Book Antiqua"/>
                <w:i/>
                <w:iCs/>
              </w:rPr>
            </w:pPr>
            <w:r w:rsidRPr="00BA7BA4">
              <w:rPr>
                <w:rFonts w:ascii="Book Antiqua" w:hAnsi="Book Antiqua"/>
                <w:i/>
                <w:iCs/>
              </w:rPr>
              <w:t> </w:t>
            </w:r>
          </w:p>
        </w:tc>
        <w:tc>
          <w:tcPr>
            <w:tcW w:w="885" w:type="dxa"/>
            <w:tcBorders>
              <w:top w:val="single" w:sz="4" w:space="0" w:color="auto"/>
              <w:left w:val="nil"/>
              <w:bottom w:val="single" w:sz="4" w:space="0" w:color="auto"/>
              <w:right w:val="nil"/>
            </w:tcBorders>
            <w:shd w:val="clear" w:color="auto" w:fill="auto"/>
            <w:noWrap/>
            <w:vAlign w:val="center"/>
            <w:hideMark/>
          </w:tcPr>
          <w:p w14:paraId="751086ED" w14:textId="77777777" w:rsidR="00BF0971" w:rsidRPr="00BA7BA4" w:rsidRDefault="00BF0971" w:rsidP="007D1980">
            <w:pPr>
              <w:pStyle w:val="NoSpacing"/>
              <w:rPr>
                <w:rFonts w:ascii="Book Antiqua" w:hAnsi="Book Antiqua"/>
                <w:i/>
                <w:iCs/>
              </w:rPr>
            </w:pPr>
            <w:r w:rsidRPr="00BA7BA4">
              <w:rPr>
                <w:rFonts w:ascii="Book Antiqua" w:hAnsi="Book Antiqua"/>
                <w:i/>
                <w:iCs/>
              </w:rPr>
              <w:t>1.</w:t>
            </w:r>
          </w:p>
        </w:tc>
        <w:tc>
          <w:tcPr>
            <w:tcW w:w="885" w:type="dxa"/>
            <w:tcBorders>
              <w:top w:val="single" w:sz="4" w:space="0" w:color="auto"/>
              <w:left w:val="nil"/>
              <w:bottom w:val="single" w:sz="4" w:space="0" w:color="auto"/>
              <w:right w:val="nil"/>
            </w:tcBorders>
            <w:vAlign w:val="center"/>
          </w:tcPr>
          <w:p w14:paraId="161523FE" w14:textId="77777777" w:rsidR="00BF0971" w:rsidRPr="00BA7BA4" w:rsidRDefault="00BF0971" w:rsidP="007D1980">
            <w:pPr>
              <w:pStyle w:val="NoSpacing"/>
              <w:rPr>
                <w:rFonts w:ascii="Book Antiqua" w:hAnsi="Book Antiqua"/>
                <w:i/>
                <w:iCs/>
              </w:rPr>
            </w:pPr>
            <w:r w:rsidRPr="00BA7BA4">
              <w:rPr>
                <w:rFonts w:ascii="Book Antiqua" w:hAnsi="Book Antiqua"/>
                <w:i/>
                <w:iCs/>
              </w:rPr>
              <w:t>2.</w:t>
            </w:r>
          </w:p>
        </w:tc>
        <w:tc>
          <w:tcPr>
            <w:tcW w:w="885" w:type="dxa"/>
            <w:tcBorders>
              <w:top w:val="single" w:sz="4" w:space="0" w:color="auto"/>
              <w:left w:val="nil"/>
              <w:bottom w:val="single" w:sz="4" w:space="0" w:color="auto"/>
              <w:right w:val="nil"/>
            </w:tcBorders>
            <w:vAlign w:val="center"/>
          </w:tcPr>
          <w:p w14:paraId="44127E59" w14:textId="77777777" w:rsidR="00BF0971" w:rsidRPr="00BA7BA4" w:rsidRDefault="00BF0971" w:rsidP="007D1980">
            <w:pPr>
              <w:pStyle w:val="NoSpacing"/>
              <w:rPr>
                <w:rFonts w:ascii="Book Antiqua" w:hAnsi="Book Antiqua"/>
                <w:i/>
                <w:iCs/>
              </w:rPr>
            </w:pPr>
            <w:r w:rsidRPr="00BA7BA4">
              <w:rPr>
                <w:rFonts w:ascii="Book Antiqua" w:hAnsi="Book Antiqua"/>
                <w:i/>
                <w:iCs/>
              </w:rPr>
              <w:t>3.</w:t>
            </w:r>
          </w:p>
        </w:tc>
        <w:tc>
          <w:tcPr>
            <w:tcW w:w="885" w:type="dxa"/>
            <w:tcBorders>
              <w:top w:val="single" w:sz="4" w:space="0" w:color="auto"/>
              <w:left w:val="nil"/>
              <w:bottom w:val="single" w:sz="4" w:space="0" w:color="auto"/>
              <w:right w:val="nil"/>
            </w:tcBorders>
            <w:vAlign w:val="center"/>
          </w:tcPr>
          <w:p w14:paraId="1485E338" w14:textId="77777777" w:rsidR="00BF0971" w:rsidRPr="00BA7BA4" w:rsidRDefault="00BF0971" w:rsidP="007D1980">
            <w:pPr>
              <w:pStyle w:val="NoSpacing"/>
              <w:rPr>
                <w:rFonts w:ascii="Book Antiqua" w:hAnsi="Book Antiqua"/>
                <w:i/>
                <w:iCs/>
              </w:rPr>
            </w:pPr>
            <w:r w:rsidRPr="00BA7BA4">
              <w:rPr>
                <w:rFonts w:ascii="Book Antiqua" w:hAnsi="Book Antiqua"/>
                <w:i/>
                <w:iCs/>
              </w:rPr>
              <w:t>4.</w:t>
            </w:r>
          </w:p>
        </w:tc>
        <w:tc>
          <w:tcPr>
            <w:tcW w:w="885" w:type="dxa"/>
            <w:tcBorders>
              <w:top w:val="single" w:sz="4" w:space="0" w:color="auto"/>
              <w:left w:val="nil"/>
              <w:bottom w:val="single" w:sz="4" w:space="0" w:color="auto"/>
              <w:right w:val="nil"/>
            </w:tcBorders>
            <w:vAlign w:val="center"/>
          </w:tcPr>
          <w:p w14:paraId="6F6A8860" w14:textId="77777777" w:rsidR="00BF0971" w:rsidRPr="00BA7BA4" w:rsidRDefault="00BF0971" w:rsidP="007D1980">
            <w:pPr>
              <w:pStyle w:val="NoSpacing"/>
              <w:rPr>
                <w:rFonts w:ascii="Book Antiqua" w:hAnsi="Book Antiqua"/>
                <w:i/>
                <w:iCs/>
                <w:lang w:eastAsia="zh-CN"/>
              </w:rPr>
            </w:pPr>
            <w:r w:rsidRPr="00BA7BA4">
              <w:rPr>
                <w:rFonts w:ascii="Book Antiqua" w:hAnsi="Book Antiqua"/>
                <w:i/>
                <w:iCs/>
                <w:lang w:eastAsia="zh-CN"/>
              </w:rPr>
              <w:t>5.</w:t>
            </w:r>
          </w:p>
        </w:tc>
        <w:tc>
          <w:tcPr>
            <w:tcW w:w="885" w:type="dxa"/>
            <w:tcBorders>
              <w:top w:val="single" w:sz="4" w:space="0" w:color="auto"/>
              <w:left w:val="nil"/>
              <w:bottom w:val="single" w:sz="4" w:space="0" w:color="auto"/>
              <w:right w:val="nil"/>
            </w:tcBorders>
            <w:vAlign w:val="center"/>
          </w:tcPr>
          <w:p w14:paraId="64FEAB15" w14:textId="77777777" w:rsidR="00BF0971" w:rsidRPr="00BA7BA4" w:rsidRDefault="00BF0971" w:rsidP="007D1980">
            <w:pPr>
              <w:pStyle w:val="NoSpacing"/>
              <w:rPr>
                <w:rFonts w:ascii="Book Antiqua" w:hAnsi="Book Antiqua"/>
                <w:i/>
                <w:iCs/>
                <w:lang w:eastAsia="zh-CN"/>
              </w:rPr>
            </w:pPr>
            <w:r w:rsidRPr="00BA7BA4">
              <w:rPr>
                <w:rFonts w:ascii="Book Antiqua" w:hAnsi="Book Antiqua"/>
                <w:i/>
                <w:iCs/>
                <w:lang w:eastAsia="zh-CN"/>
              </w:rPr>
              <w:t>6.</w:t>
            </w:r>
          </w:p>
        </w:tc>
        <w:tc>
          <w:tcPr>
            <w:tcW w:w="885" w:type="dxa"/>
            <w:tcBorders>
              <w:top w:val="single" w:sz="4" w:space="0" w:color="auto"/>
              <w:left w:val="nil"/>
              <w:bottom w:val="single" w:sz="4" w:space="0" w:color="auto"/>
              <w:right w:val="nil"/>
            </w:tcBorders>
            <w:vAlign w:val="center"/>
          </w:tcPr>
          <w:p w14:paraId="18F6272A" w14:textId="77777777" w:rsidR="00BF0971" w:rsidRPr="00BA7BA4" w:rsidRDefault="00BF0971" w:rsidP="007D1980">
            <w:pPr>
              <w:pStyle w:val="NoSpacing"/>
              <w:rPr>
                <w:rFonts w:ascii="Book Antiqua" w:hAnsi="Book Antiqua"/>
                <w:i/>
                <w:iCs/>
                <w:lang w:eastAsia="zh-CN"/>
              </w:rPr>
            </w:pPr>
            <w:r w:rsidRPr="00BA7BA4">
              <w:rPr>
                <w:rFonts w:ascii="Book Antiqua" w:hAnsi="Book Antiqua"/>
                <w:i/>
                <w:iCs/>
                <w:lang w:eastAsia="zh-CN"/>
              </w:rPr>
              <w:t>7.</w:t>
            </w:r>
          </w:p>
        </w:tc>
        <w:tc>
          <w:tcPr>
            <w:tcW w:w="885" w:type="dxa"/>
            <w:tcBorders>
              <w:top w:val="single" w:sz="4" w:space="0" w:color="auto"/>
              <w:left w:val="nil"/>
              <w:bottom w:val="single" w:sz="4" w:space="0" w:color="auto"/>
              <w:right w:val="nil"/>
            </w:tcBorders>
            <w:vAlign w:val="center"/>
          </w:tcPr>
          <w:p w14:paraId="36492444" w14:textId="77777777" w:rsidR="00BF0971" w:rsidRPr="00BA7BA4" w:rsidRDefault="00BF0971" w:rsidP="007D1980">
            <w:pPr>
              <w:pStyle w:val="NoSpacing"/>
              <w:rPr>
                <w:rFonts w:ascii="Book Antiqua" w:hAnsi="Book Antiqua"/>
                <w:i/>
                <w:iCs/>
                <w:lang w:eastAsia="zh-CN"/>
              </w:rPr>
            </w:pPr>
            <w:r w:rsidRPr="00BA7BA4">
              <w:rPr>
                <w:rFonts w:ascii="Book Antiqua" w:hAnsi="Book Antiqua"/>
                <w:i/>
                <w:iCs/>
                <w:lang w:eastAsia="zh-CN"/>
              </w:rPr>
              <w:t>8.</w:t>
            </w:r>
          </w:p>
        </w:tc>
        <w:tc>
          <w:tcPr>
            <w:tcW w:w="885" w:type="dxa"/>
            <w:tcBorders>
              <w:top w:val="single" w:sz="4" w:space="0" w:color="auto"/>
              <w:left w:val="nil"/>
              <w:bottom w:val="single" w:sz="4" w:space="0" w:color="auto"/>
              <w:right w:val="nil"/>
            </w:tcBorders>
            <w:vAlign w:val="center"/>
          </w:tcPr>
          <w:p w14:paraId="2F010C69" w14:textId="77777777" w:rsidR="00BF0971" w:rsidRPr="00BA7BA4" w:rsidRDefault="00BF0971" w:rsidP="007D1980">
            <w:pPr>
              <w:pStyle w:val="NoSpacing"/>
              <w:rPr>
                <w:rFonts w:ascii="Book Antiqua" w:hAnsi="Book Antiqua"/>
                <w:i/>
                <w:iCs/>
                <w:lang w:eastAsia="zh-CN"/>
              </w:rPr>
            </w:pPr>
            <w:r w:rsidRPr="00BA7BA4">
              <w:rPr>
                <w:rFonts w:ascii="Book Antiqua" w:hAnsi="Book Antiqua"/>
                <w:i/>
                <w:iCs/>
                <w:lang w:eastAsia="zh-CN"/>
              </w:rPr>
              <w:t>9.</w:t>
            </w:r>
          </w:p>
        </w:tc>
        <w:tc>
          <w:tcPr>
            <w:tcW w:w="886" w:type="dxa"/>
            <w:tcBorders>
              <w:top w:val="single" w:sz="4" w:space="0" w:color="auto"/>
              <w:left w:val="nil"/>
              <w:bottom w:val="single" w:sz="4" w:space="0" w:color="auto"/>
              <w:right w:val="nil"/>
            </w:tcBorders>
            <w:vAlign w:val="center"/>
          </w:tcPr>
          <w:p w14:paraId="5645EB77" w14:textId="77777777" w:rsidR="00BF0971" w:rsidRPr="00BA7BA4" w:rsidRDefault="00BF0971" w:rsidP="007D1980">
            <w:pPr>
              <w:pStyle w:val="NoSpacing"/>
              <w:rPr>
                <w:rFonts w:ascii="Book Antiqua" w:hAnsi="Book Antiqua"/>
                <w:i/>
                <w:iCs/>
                <w:lang w:eastAsia="zh-CN"/>
              </w:rPr>
            </w:pPr>
            <w:r w:rsidRPr="00BA7BA4">
              <w:rPr>
                <w:rFonts w:ascii="Book Antiqua" w:hAnsi="Book Antiqua"/>
                <w:i/>
                <w:iCs/>
                <w:lang w:eastAsia="zh-CN"/>
              </w:rPr>
              <w:t>10.</w:t>
            </w:r>
          </w:p>
        </w:tc>
      </w:tr>
      <w:tr w:rsidR="00BA7BA4" w:rsidRPr="00BA7BA4" w14:paraId="51D53A7C" w14:textId="77777777" w:rsidTr="007D1980">
        <w:trPr>
          <w:trHeight w:val="290"/>
        </w:trPr>
        <w:tc>
          <w:tcPr>
            <w:tcW w:w="512" w:type="dxa"/>
            <w:tcBorders>
              <w:top w:val="nil"/>
              <w:left w:val="nil"/>
              <w:bottom w:val="nil"/>
              <w:right w:val="nil"/>
            </w:tcBorders>
            <w:shd w:val="clear" w:color="auto" w:fill="auto"/>
            <w:noWrap/>
            <w:vAlign w:val="center"/>
            <w:hideMark/>
          </w:tcPr>
          <w:p w14:paraId="337C9B3F" w14:textId="77777777" w:rsidR="001F4FFD" w:rsidRPr="00BA7BA4" w:rsidRDefault="001F4FFD" w:rsidP="001F4FFD">
            <w:pPr>
              <w:pStyle w:val="NoSpacing"/>
              <w:rPr>
                <w:rFonts w:ascii="Book Antiqua" w:hAnsi="Book Antiqua"/>
                <w:i/>
                <w:iCs/>
              </w:rPr>
            </w:pPr>
            <w:r w:rsidRPr="00BA7BA4">
              <w:rPr>
                <w:rFonts w:ascii="Book Antiqua" w:hAnsi="Book Antiqua"/>
                <w:i/>
                <w:iCs/>
              </w:rPr>
              <w:t>1.</w:t>
            </w:r>
          </w:p>
        </w:tc>
        <w:tc>
          <w:tcPr>
            <w:tcW w:w="2323" w:type="dxa"/>
            <w:tcBorders>
              <w:top w:val="nil"/>
              <w:left w:val="nil"/>
              <w:bottom w:val="nil"/>
              <w:right w:val="nil"/>
            </w:tcBorders>
            <w:shd w:val="clear" w:color="auto" w:fill="auto"/>
            <w:vAlign w:val="center"/>
            <w:hideMark/>
          </w:tcPr>
          <w:p w14:paraId="4E5C93E1" w14:textId="77777777" w:rsidR="001F4FFD" w:rsidRPr="00BA7BA4" w:rsidRDefault="001F4FFD" w:rsidP="001F4FFD">
            <w:pPr>
              <w:pStyle w:val="NoSpacing"/>
              <w:rPr>
                <w:rFonts w:ascii="Book Antiqua" w:hAnsi="Book Antiqua"/>
              </w:rPr>
            </w:pPr>
            <w:r w:rsidRPr="00BA7BA4">
              <w:rPr>
                <w:rFonts w:ascii="Book Antiqua" w:hAnsi="Book Antiqua"/>
                <w:i/>
                <w:iCs/>
              </w:rPr>
              <w:t>NETMOVES</w:t>
            </w:r>
            <w:r w:rsidRPr="00BA7BA4">
              <w:rPr>
                <w:rFonts w:ascii="Book Antiqua" w:hAnsi="Book Antiqua"/>
                <w:i/>
                <w:iCs/>
                <w:vertAlign w:val="subscript"/>
              </w:rPr>
              <w:t>1,2</w:t>
            </w:r>
          </w:p>
        </w:tc>
        <w:tc>
          <w:tcPr>
            <w:tcW w:w="885" w:type="dxa"/>
            <w:tcBorders>
              <w:top w:val="nil"/>
              <w:left w:val="nil"/>
              <w:bottom w:val="nil"/>
              <w:right w:val="nil"/>
            </w:tcBorders>
            <w:shd w:val="clear" w:color="auto" w:fill="auto"/>
            <w:noWrap/>
            <w:vAlign w:val="center"/>
            <w:hideMark/>
          </w:tcPr>
          <w:p w14:paraId="50A21054" w14:textId="793A92EB" w:rsidR="001F4FFD" w:rsidRPr="00BA7BA4" w:rsidRDefault="001F4FFD" w:rsidP="001F4FFD">
            <w:pPr>
              <w:pStyle w:val="NoSpacing"/>
              <w:rPr>
                <w:rFonts w:ascii="Book Antiqua" w:hAnsi="Book Antiqua"/>
                <w:b/>
                <w:bCs/>
              </w:rPr>
            </w:pPr>
            <w:r w:rsidRPr="00BA7BA4">
              <w:rPr>
                <w:rFonts w:ascii="Book Antiqua" w:eastAsia="DengXian" w:hAnsi="Book Antiqua"/>
                <w:b/>
                <w:bCs/>
              </w:rPr>
              <w:t>1.000</w:t>
            </w:r>
          </w:p>
        </w:tc>
        <w:tc>
          <w:tcPr>
            <w:tcW w:w="885" w:type="dxa"/>
            <w:tcBorders>
              <w:top w:val="nil"/>
              <w:left w:val="nil"/>
              <w:bottom w:val="nil"/>
              <w:right w:val="nil"/>
            </w:tcBorders>
            <w:vAlign w:val="center"/>
          </w:tcPr>
          <w:p w14:paraId="74594E70" w14:textId="688B9879" w:rsidR="001F4FFD" w:rsidRPr="00BA7BA4" w:rsidRDefault="001F4FFD" w:rsidP="001F4FFD">
            <w:pPr>
              <w:pStyle w:val="NoSpacing"/>
              <w:rPr>
                <w:rFonts w:ascii="Book Antiqua" w:hAnsi="Book Antiqua"/>
                <w:b/>
                <w:bCs/>
              </w:rPr>
            </w:pPr>
            <w:r w:rsidRPr="00BA7BA4">
              <w:rPr>
                <w:rFonts w:ascii="Book Antiqua" w:eastAsia="DengXian" w:hAnsi="Book Antiqua"/>
                <w:b/>
                <w:bCs/>
              </w:rPr>
              <w:t>−0.034</w:t>
            </w:r>
          </w:p>
        </w:tc>
        <w:tc>
          <w:tcPr>
            <w:tcW w:w="885" w:type="dxa"/>
            <w:tcBorders>
              <w:top w:val="nil"/>
              <w:left w:val="nil"/>
              <w:bottom w:val="nil"/>
              <w:right w:val="nil"/>
            </w:tcBorders>
            <w:vAlign w:val="center"/>
          </w:tcPr>
          <w:p w14:paraId="21231C6B" w14:textId="213AE8D4" w:rsidR="001F4FFD" w:rsidRPr="00BA7BA4" w:rsidRDefault="001F4FFD" w:rsidP="001F4FFD">
            <w:pPr>
              <w:pStyle w:val="NoSpacing"/>
              <w:rPr>
                <w:rFonts w:ascii="Book Antiqua" w:hAnsi="Book Antiqua"/>
              </w:rPr>
            </w:pPr>
            <w:r w:rsidRPr="00BA7BA4">
              <w:rPr>
                <w:rFonts w:ascii="Book Antiqua" w:eastAsia="DengXian" w:hAnsi="Book Antiqua"/>
                <w:b/>
                <w:bCs/>
              </w:rPr>
              <w:t>−0.034</w:t>
            </w:r>
          </w:p>
        </w:tc>
        <w:tc>
          <w:tcPr>
            <w:tcW w:w="885" w:type="dxa"/>
            <w:tcBorders>
              <w:top w:val="nil"/>
              <w:left w:val="nil"/>
              <w:bottom w:val="nil"/>
              <w:right w:val="nil"/>
            </w:tcBorders>
            <w:vAlign w:val="center"/>
          </w:tcPr>
          <w:p w14:paraId="5B0606EB" w14:textId="41CA65FF" w:rsidR="001F4FFD" w:rsidRPr="00BA7BA4" w:rsidRDefault="001F4FFD" w:rsidP="001F4FFD">
            <w:pPr>
              <w:pStyle w:val="NoSpacing"/>
              <w:rPr>
                <w:rFonts w:ascii="Book Antiqua" w:hAnsi="Book Antiqua"/>
                <w:b/>
                <w:bCs/>
              </w:rPr>
            </w:pPr>
            <w:r w:rsidRPr="00BA7BA4">
              <w:rPr>
                <w:rFonts w:ascii="Book Antiqua" w:eastAsia="DengXian" w:hAnsi="Book Antiqua"/>
                <w:b/>
                <w:bCs/>
              </w:rPr>
              <w:t>−0.030</w:t>
            </w:r>
          </w:p>
        </w:tc>
        <w:tc>
          <w:tcPr>
            <w:tcW w:w="885" w:type="dxa"/>
            <w:tcBorders>
              <w:top w:val="nil"/>
              <w:left w:val="nil"/>
              <w:bottom w:val="nil"/>
              <w:right w:val="nil"/>
            </w:tcBorders>
            <w:vAlign w:val="center"/>
          </w:tcPr>
          <w:p w14:paraId="11443B3E" w14:textId="7F7DC2E3" w:rsidR="001F4FFD" w:rsidRPr="00BA7BA4" w:rsidRDefault="001F4FFD" w:rsidP="001F4FFD">
            <w:pPr>
              <w:pStyle w:val="NoSpacing"/>
              <w:rPr>
                <w:rFonts w:ascii="Book Antiqua" w:eastAsia="DengXian" w:hAnsi="Book Antiqua"/>
                <w:b/>
                <w:bCs/>
              </w:rPr>
            </w:pPr>
            <w:r w:rsidRPr="00BA7BA4">
              <w:rPr>
                <w:rFonts w:ascii="Book Antiqua" w:eastAsia="DengXian" w:hAnsi="Book Antiqua"/>
                <w:b/>
                <w:bCs/>
              </w:rPr>
              <w:t>−0.031</w:t>
            </w:r>
          </w:p>
        </w:tc>
        <w:tc>
          <w:tcPr>
            <w:tcW w:w="885" w:type="dxa"/>
            <w:tcBorders>
              <w:top w:val="nil"/>
              <w:left w:val="nil"/>
              <w:bottom w:val="nil"/>
              <w:right w:val="nil"/>
            </w:tcBorders>
            <w:vAlign w:val="center"/>
          </w:tcPr>
          <w:p w14:paraId="01A17326" w14:textId="250C8068" w:rsidR="001F4FFD" w:rsidRPr="00BA7BA4" w:rsidRDefault="001F4FFD" w:rsidP="001F4FFD">
            <w:pPr>
              <w:pStyle w:val="NoSpacing"/>
              <w:rPr>
                <w:rFonts w:ascii="Book Antiqua" w:hAnsi="Book Antiqua"/>
                <w:b/>
                <w:bCs/>
              </w:rPr>
            </w:pPr>
            <w:r w:rsidRPr="00BA7BA4">
              <w:rPr>
                <w:rFonts w:ascii="Book Antiqua" w:eastAsia="DengXian" w:hAnsi="Book Antiqua"/>
                <w:b/>
                <w:bCs/>
              </w:rPr>
              <w:t>−0.029</w:t>
            </w:r>
          </w:p>
        </w:tc>
        <w:tc>
          <w:tcPr>
            <w:tcW w:w="885" w:type="dxa"/>
            <w:tcBorders>
              <w:top w:val="nil"/>
              <w:left w:val="nil"/>
              <w:bottom w:val="nil"/>
              <w:right w:val="nil"/>
            </w:tcBorders>
            <w:vAlign w:val="center"/>
          </w:tcPr>
          <w:p w14:paraId="29CB2012" w14:textId="7A020972" w:rsidR="001F4FFD" w:rsidRPr="00BA7BA4" w:rsidRDefault="001F4FFD" w:rsidP="001F4FFD">
            <w:pPr>
              <w:pStyle w:val="NoSpacing"/>
              <w:rPr>
                <w:rFonts w:ascii="Book Antiqua" w:hAnsi="Book Antiqua"/>
                <w:b/>
                <w:bCs/>
              </w:rPr>
            </w:pPr>
            <w:r w:rsidRPr="00BA7BA4">
              <w:rPr>
                <w:rFonts w:ascii="Book Antiqua" w:eastAsia="DengXian" w:hAnsi="Book Antiqua"/>
                <w:b/>
                <w:bCs/>
              </w:rPr>
              <w:t>−0.028</w:t>
            </w:r>
          </w:p>
        </w:tc>
        <w:tc>
          <w:tcPr>
            <w:tcW w:w="885" w:type="dxa"/>
            <w:tcBorders>
              <w:top w:val="nil"/>
              <w:left w:val="nil"/>
              <w:bottom w:val="nil"/>
              <w:right w:val="nil"/>
            </w:tcBorders>
            <w:vAlign w:val="center"/>
          </w:tcPr>
          <w:p w14:paraId="709A0CE8" w14:textId="6DB944CD" w:rsidR="001F4FFD" w:rsidRPr="00BA7BA4" w:rsidRDefault="001F4FFD" w:rsidP="001F4FFD">
            <w:pPr>
              <w:pStyle w:val="NoSpacing"/>
              <w:rPr>
                <w:rFonts w:ascii="Book Antiqua" w:eastAsia="DengXian" w:hAnsi="Book Antiqua"/>
                <w:b/>
                <w:bCs/>
              </w:rPr>
            </w:pPr>
            <w:r w:rsidRPr="00BA7BA4">
              <w:rPr>
                <w:rFonts w:ascii="Book Antiqua" w:eastAsia="DengXian" w:hAnsi="Book Antiqua"/>
                <w:b/>
                <w:bCs/>
              </w:rPr>
              <w:t>−0.030</w:t>
            </w:r>
          </w:p>
        </w:tc>
        <w:tc>
          <w:tcPr>
            <w:tcW w:w="885" w:type="dxa"/>
            <w:tcBorders>
              <w:top w:val="nil"/>
              <w:left w:val="nil"/>
              <w:bottom w:val="nil"/>
              <w:right w:val="nil"/>
            </w:tcBorders>
            <w:vAlign w:val="center"/>
          </w:tcPr>
          <w:p w14:paraId="60EE18BA" w14:textId="1E203BE9" w:rsidR="001F4FFD" w:rsidRPr="00BA7BA4" w:rsidRDefault="001F4FFD" w:rsidP="001F4FFD">
            <w:pPr>
              <w:pStyle w:val="NoSpacing"/>
              <w:rPr>
                <w:rFonts w:ascii="Book Antiqua" w:eastAsia="DengXian" w:hAnsi="Book Antiqua"/>
              </w:rPr>
            </w:pPr>
            <w:r w:rsidRPr="00BA7BA4">
              <w:rPr>
                <w:rFonts w:ascii="Book Antiqua" w:eastAsia="DengXian" w:hAnsi="Book Antiqua"/>
              </w:rPr>
              <w:t>−0.013</w:t>
            </w:r>
          </w:p>
        </w:tc>
        <w:tc>
          <w:tcPr>
            <w:tcW w:w="886" w:type="dxa"/>
            <w:tcBorders>
              <w:top w:val="nil"/>
              <w:left w:val="nil"/>
              <w:bottom w:val="nil"/>
              <w:right w:val="nil"/>
            </w:tcBorders>
            <w:vAlign w:val="center"/>
          </w:tcPr>
          <w:p w14:paraId="29378425" w14:textId="7730B602" w:rsidR="001F4FFD" w:rsidRPr="00BA7BA4" w:rsidRDefault="001F4FFD" w:rsidP="001F4FFD">
            <w:pPr>
              <w:pStyle w:val="NoSpacing"/>
              <w:rPr>
                <w:rFonts w:ascii="Book Antiqua" w:eastAsia="DengXian" w:hAnsi="Book Antiqua"/>
              </w:rPr>
            </w:pPr>
            <w:r w:rsidRPr="00BA7BA4">
              <w:rPr>
                <w:rFonts w:ascii="Book Antiqua" w:eastAsia="DengXian" w:hAnsi="Book Antiqua"/>
              </w:rPr>
              <w:t>0.007</w:t>
            </w:r>
          </w:p>
        </w:tc>
      </w:tr>
      <w:tr w:rsidR="00BA7BA4" w:rsidRPr="00BA7BA4" w14:paraId="0D36CDC2" w14:textId="77777777" w:rsidTr="007D1980">
        <w:trPr>
          <w:trHeight w:val="290"/>
        </w:trPr>
        <w:tc>
          <w:tcPr>
            <w:tcW w:w="512" w:type="dxa"/>
            <w:tcBorders>
              <w:top w:val="nil"/>
              <w:left w:val="nil"/>
              <w:right w:val="nil"/>
            </w:tcBorders>
            <w:shd w:val="clear" w:color="auto" w:fill="auto"/>
            <w:noWrap/>
            <w:vAlign w:val="center"/>
          </w:tcPr>
          <w:p w14:paraId="7C3185FA" w14:textId="77777777" w:rsidR="001F4FFD" w:rsidRPr="00BA7BA4" w:rsidRDefault="001F4FFD" w:rsidP="001F4FFD">
            <w:pPr>
              <w:pStyle w:val="NoSpacing"/>
              <w:rPr>
                <w:rFonts w:ascii="Book Antiqua" w:hAnsi="Book Antiqua"/>
                <w:i/>
                <w:iCs/>
              </w:rPr>
            </w:pPr>
            <w:r w:rsidRPr="00BA7BA4">
              <w:rPr>
                <w:rFonts w:ascii="Book Antiqua" w:hAnsi="Book Antiqua"/>
                <w:i/>
                <w:iCs/>
              </w:rPr>
              <w:t>2.</w:t>
            </w:r>
          </w:p>
        </w:tc>
        <w:tc>
          <w:tcPr>
            <w:tcW w:w="2323" w:type="dxa"/>
            <w:tcBorders>
              <w:top w:val="nil"/>
              <w:left w:val="nil"/>
              <w:right w:val="nil"/>
            </w:tcBorders>
            <w:shd w:val="clear" w:color="auto" w:fill="auto"/>
            <w:vAlign w:val="center"/>
          </w:tcPr>
          <w:p w14:paraId="12EDCD58" w14:textId="77777777" w:rsidR="001F4FFD" w:rsidRPr="00BA7BA4" w:rsidRDefault="001F4FFD" w:rsidP="001F4FFD">
            <w:pPr>
              <w:pStyle w:val="NoSpacing"/>
              <w:rPr>
                <w:rFonts w:ascii="Book Antiqua" w:hAnsi="Book Antiqua"/>
              </w:rPr>
            </w:pPr>
            <w:r w:rsidRPr="00BA7BA4">
              <w:rPr>
                <w:rFonts w:ascii="Book Antiqua" w:eastAsia="DengXian" w:hAnsi="Book Antiqua"/>
                <w:i/>
                <w:iCs/>
              </w:rPr>
              <w:t>SUED</w:t>
            </w:r>
            <w:r w:rsidRPr="00BA7BA4">
              <w:rPr>
                <w:rFonts w:ascii="Book Antiqua" w:eastAsia="DengXian" w:hAnsi="Book Antiqua"/>
                <w:i/>
                <w:iCs/>
                <w:vertAlign w:val="subscript"/>
              </w:rPr>
              <w:t>1</w:t>
            </w:r>
          </w:p>
        </w:tc>
        <w:tc>
          <w:tcPr>
            <w:tcW w:w="885" w:type="dxa"/>
            <w:tcBorders>
              <w:top w:val="nil"/>
              <w:left w:val="nil"/>
              <w:right w:val="nil"/>
            </w:tcBorders>
            <w:shd w:val="clear" w:color="auto" w:fill="auto"/>
            <w:noWrap/>
            <w:vAlign w:val="center"/>
          </w:tcPr>
          <w:p w14:paraId="47EB76D2" w14:textId="0475B286" w:rsidR="001F4FFD" w:rsidRPr="00BA7BA4" w:rsidRDefault="001F4FFD" w:rsidP="001F4FFD">
            <w:pPr>
              <w:pStyle w:val="NoSpacing"/>
              <w:rPr>
                <w:rFonts w:ascii="Book Antiqua" w:hAnsi="Book Antiqua"/>
                <w:b/>
                <w:bCs/>
              </w:rPr>
            </w:pPr>
            <w:r w:rsidRPr="00BA7BA4">
              <w:rPr>
                <w:rFonts w:ascii="Book Antiqua" w:eastAsia="DengXian" w:hAnsi="Book Antiqua"/>
                <w:b/>
                <w:bCs/>
              </w:rPr>
              <w:t>−0.038</w:t>
            </w:r>
          </w:p>
        </w:tc>
        <w:tc>
          <w:tcPr>
            <w:tcW w:w="885" w:type="dxa"/>
            <w:tcBorders>
              <w:top w:val="nil"/>
              <w:left w:val="nil"/>
              <w:right w:val="nil"/>
            </w:tcBorders>
            <w:vAlign w:val="center"/>
          </w:tcPr>
          <w:p w14:paraId="2F3A2591" w14:textId="3338139E" w:rsidR="001F4FFD" w:rsidRPr="00BA7BA4" w:rsidRDefault="001F4FFD" w:rsidP="001F4FFD">
            <w:pPr>
              <w:pStyle w:val="NoSpacing"/>
              <w:rPr>
                <w:rFonts w:ascii="Book Antiqua" w:hAnsi="Book Antiqua"/>
                <w:b/>
                <w:bCs/>
              </w:rPr>
            </w:pPr>
            <w:r w:rsidRPr="00BA7BA4">
              <w:rPr>
                <w:rFonts w:ascii="Book Antiqua" w:eastAsia="DengXian" w:hAnsi="Book Antiqua"/>
                <w:b/>
                <w:bCs/>
              </w:rPr>
              <w:t>1.000</w:t>
            </w:r>
          </w:p>
        </w:tc>
        <w:tc>
          <w:tcPr>
            <w:tcW w:w="885" w:type="dxa"/>
            <w:tcBorders>
              <w:top w:val="nil"/>
              <w:left w:val="nil"/>
              <w:right w:val="nil"/>
            </w:tcBorders>
            <w:vAlign w:val="center"/>
          </w:tcPr>
          <w:p w14:paraId="64BFE5E5" w14:textId="2A95ECD0" w:rsidR="001F4FFD" w:rsidRPr="00BA7BA4" w:rsidRDefault="001F4FFD" w:rsidP="001F4FFD">
            <w:pPr>
              <w:pStyle w:val="NoSpacing"/>
              <w:rPr>
                <w:rFonts w:ascii="Book Antiqua" w:hAnsi="Book Antiqua"/>
                <w:b/>
                <w:bCs/>
              </w:rPr>
            </w:pPr>
            <w:r w:rsidRPr="00BA7BA4">
              <w:rPr>
                <w:rFonts w:ascii="Book Antiqua" w:eastAsia="DengXian" w:hAnsi="Book Antiqua"/>
                <w:b/>
                <w:bCs/>
              </w:rPr>
              <w:t>0.100</w:t>
            </w:r>
          </w:p>
        </w:tc>
        <w:tc>
          <w:tcPr>
            <w:tcW w:w="885" w:type="dxa"/>
            <w:tcBorders>
              <w:top w:val="nil"/>
              <w:left w:val="nil"/>
              <w:right w:val="nil"/>
            </w:tcBorders>
            <w:vAlign w:val="center"/>
          </w:tcPr>
          <w:p w14:paraId="30E36134" w14:textId="323B2716" w:rsidR="001F4FFD" w:rsidRPr="00BA7BA4" w:rsidRDefault="001F4FFD" w:rsidP="001F4FFD">
            <w:pPr>
              <w:pStyle w:val="NoSpacing"/>
              <w:rPr>
                <w:rFonts w:ascii="Book Antiqua" w:hAnsi="Book Antiqua"/>
                <w:b/>
                <w:bCs/>
              </w:rPr>
            </w:pPr>
            <w:r w:rsidRPr="00BA7BA4">
              <w:rPr>
                <w:rFonts w:ascii="Book Antiqua" w:eastAsia="DengXian" w:hAnsi="Book Antiqua"/>
                <w:b/>
                <w:bCs/>
              </w:rPr>
              <w:t>0.452</w:t>
            </w:r>
          </w:p>
        </w:tc>
        <w:tc>
          <w:tcPr>
            <w:tcW w:w="885" w:type="dxa"/>
            <w:tcBorders>
              <w:top w:val="nil"/>
              <w:left w:val="nil"/>
              <w:right w:val="nil"/>
            </w:tcBorders>
            <w:vAlign w:val="center"/>
          </w:tcPr>
          <w:p w14:paraId="1E14C7A8" w14:textId="0B012A57" w:rsidR="001F4FFD" w:rsidRPr="00BA7BA4" w:rsidRDefault="001F4FFD" w:rsidP="001F4FFD">
            <w:pPr>
              <w:pStyle w:val="NoSpacing"/>
              <w:rPr>
                <w:rFonts w:ascii="Book Antiqua" w:eastAsia="DengXian" w:hAnsi="Book Antiqua"/>
                <w:b/>
                <w:bCs/>
              </w:rPr>
            </w:pPr>
            <w:r w:rsidRPr="00BA7BA4">
              <w:rPr>
                <w:rFonts w:ascii="Book Antiqua" w:eastAsia="DengXian" w:hAnsi="Book Antiqua"/>
                <w:b/>
                <w:bCs/>
              </w:rPr>
              <w:t>0.288</w:t>
            </w:r>
          </w:p>
        </w:tc>
        <w:tc>
          <w:tcPr>
            <w:tcW w:w="885" w:type="dxa"/>
            <w:tcBorders>
              <w:top w:val="nil"/>
              <w:left w:val="nil"/>
              <w:right w:val="nil"/>
            </w:tcBorders>
            <w:vAlign w:val="center"/>
          </w:tcPr>
          <w:p w14:paraId="1E3C419D" w14:textId="07477127" w:rsidR="001F4FFD" w:rsidRPr="00BA7BA4" w:rsidRDefault="001F4FFD" w:rsidP="001F4FFD">
            <w:pPr>
              <w:pStyle w:val="NoSpacing"/>
              <w:rPr>
                <w:rFonts w:ascii="Book Antiqua" w:hAnsi="Book Antiqua"/>
                <w:b/>
                <w:bCs/>
              </w:rPr>
            </w:pPr>
            <w:r w:rsidRPr="00BA7BA4">
              <w:rPr>
                <w:rFonts w:ascii="Book Antiqua" w:eastAsia="DengXian" w:hAnsi="Book Antiqua"/>
              </w:rPr>
              <w:t>−0.003</w:t>
            </w:r>
          </w:p>
        </w:tc>
        <w:tc>
          <w:tcPr>
            <w:tcW w:w="885" w:type="dxa"/>
            <w:tcBorders>
              <w:top w:val="nil"/>
              <w:left w:val="nil"/>
              <w:right w:val="nil"/>
            </w:tcBorders>
            <w:vAlign w:val="center"/>
          </w:tcPr>
          <w:p w14:paraId="08ADE5C0" w14:textId="3DB7B33B" w:rsidR="001F4FFD" w:rsidRPr="00BA7BA4" w:rsidRDefault="001F4FFD" w:rsidP="001F4FFD">
            <w:pPr>
              <w:pStyle w:val="NoSpacing"/>
              <w:rPr>
                <w:rFonts w:ascii="Book Antiqua" w:hAnsi="Book Antiqua"/>
                <w:b/>
                <w:bCs/>
              </w:rPr>
            </w:pPr>
            <w:r w:rsidRPr="00BA7BA4">
              <w:rPr>
                <w:rFonts w:ascii="Book Antiqua" w:eastAsia="DengXian" w:hAnsi="Book Antiqua"/>
              </w:rPr>
              <w:t>0.000</w:t>
            </w:r>
          </w:p>
        </w:tc>
        <w:tc>
          <w:tcPr>
            <w:tcW w:w="885" w:type="dxa"/>
            <w:tcBorders>
              <w:top w:val="nil"/>
              <w:left w:val="nil"/>
              <w:right w:val="nil"/>
            </w:tcBorders>
            <w:vAlign w:val="center"/>
          </w:tcPr>
          <w:p w14:paraId="1253B5B1" w14:textId="78BAA492" w:rsidR="001F4FFD" w:rsidRPr="00BA7BA4" w:rsidRDefault="001F4FFD" w:rsidP="001F4FFD">
            <w:pPr>
              <w:pStyle w:val="NoSpacing"/>
              <w:rPr>
                <w:rFonts w:ascii="Book Antiqua" w:eastAsia="DengXian" w:hAnsi="Book Antiqua"/>
                <w:b/>
                <w:bCs/>
              </w:rPr>
            </w:pPr>
            <w:r w:rsidRPr="00BA7BA4">
              <w:rPr>
                <w:rFonts w:ascii="Book Antiqua" w:eastAsia="DengXian" w:hAnsi="Book Antiqua"/>
              </w:rPr>
              <w:t>−0.002</w:t>
            </w:r>
          </w:p>
        </w:tc>
        <w:tc>
          <w:tcPr>
            <w:tcW w:w="885" w:type="dxa"/>
            <w:tcBorders>
              <w:top w:val="nil"/>
              <w:left w:val="nil"/>
              <w:right w:val="nil"/>
            </w:tcBorders>
            <w:vAlign w:val="center"/>
          </w:tcPr>
          <w:p w14:paraId="306E10F5" w14:textId="41AE0AAA" w:rsidR="001F4FFD" w:rsidRPr="00BA7BA4" w:rsidRDefault="001F4FFD" w:rsidP="001F4FFD">
            <w:pPr>
              <w:pStyle w:val="NoSpacing"/>
              <w:rPr>
                <w:rFonts w:ascii="Book Antiqua" w:eastAsia="DengXian" w:hAnsi="Book Antiqua"/>
                <w:b/>
                <w:bCs/>
              </w:rPr>
            </w:pPr>
            <w:r w:rsidRPr="00BA7BA4">
              <w:rPr>
                <w:rFonts w:ascii="Book Antiqua" w:eastAsia="DengXian" w:hAnsi="Book Antiqua"/>
              </w:rPr>
              <w:t>0.013</w:t>
            </w:r>
          </w:p>
        </w:tc>
        <w:tc>
          <w:tcPr>
            <w:tcW w:w="886" w:type="dxa"/>
            <w:tcBorders>
              <w:top w:val="nil"/>
              <w:left w:val="nil"/>
              <w:right w:val="nil"/>
            </w:tcBorders>
            <w:vAlign w:val="center"/>
          </w:tcPr>
          <w:p w14:paraId="098D4FB0" w14:textId="16F74F91" w:rsidR="001F4FFD" w:rsidRPr="00BA7BA4" w:rsidRDefault="001F4FFD" w:rsidP="001F4FFD">
            <w:pPr>
              <w:pStyle w:val="NoSpacing"/>
              <w:rPr>
                <w:rFonts w:ascii="Book Antiqua" w:eastAsia="DengXian" w:hAnsi="Book Antiqua"/>
                <w:b/>
                <w:bCs/>
              </w:rPr>
            </w:pPr>
            <w:r w:rsidRPr="00BA7BA4">
              <w:rPr>
                <w:rFonts w:ascii="Book Antiqua" w:eastAsia="DengXian" w:hAnsi="Book Antiqua"/>
              </w:rPr>
              <w:t>−0.007</w:t>
            </w:r>
          </w:p>
        </w:tc>
      </w:tr>
      <w:tr w:rsidR="00BA7BA4" w:rsidRPr="00BA7BA4" w14:paraId="689BA06F" w14:textId="77777777" w:rsidTr="007D1980">
        <w:trPr>
          <w:trHeight w:val="290"/>
        </w:trPr>
        <w:tc>
          <w:tcPr>
            <w:tcW w:w="512" w:type="dxa"/>
            <w:tcBorders>
              <w:top w:val="nil"/>
              <w:left w:val="nil"/>
              <w:right w:val="nil"/>
            </w:tcBorders>
            <w:shd w:val="clear" w:color="auto" w:fill="auto"/>
            <w:noWrap/>
            <w:vAlign w:val="center"/>
          </w:tcPr>
          <w:p w14:paraId="0A805582" w14:textId="77777777" w:rsidR="001F4FFD" w:rsidRPr="00BA7BA4" w:rsidRDefault="001F4FFD" w:rsidP="001F4FFD">
            <w:pPr>
              <w:pStyle w:val="NoSpacing"/>
              <w:rPr>
                <w:rFonts w:ascii="Book Antiqua" w:hAnsi="Book Antiqua"/>
                <w:i/>
                <w:iCs/>
              </w:rPr>
            </w:pPr>
            <w:r w:rsidRPr="00BA7BA4">
              <w:rPr>
                <w:rFonts w:ascii="Book Antiqua" w:hAnsi="Book Antiqua"/>
                <w:i/>
                <w:iCs/>
              </w:rPr>
              <w:t>3.</w:t>
            </w:r>
          </w:p>
        </w:tc>
        <w:tc>
          <w:tcPr>
            <w:tcW w:w="2323" w:type="dxa"/>
            <w:tcBorders>
              <w:top w:val="nil"/>
              <w:left w:val="nil"/>
              <w:right w:val="nil"/>
            </w:tcBorders>
            <w:shd w:val="clear" w:color="auto" w:fill="auto"/>
            <w:vAlign w:val="center"/>
          </w:tcPr>
          <w:p w14:paraId="785D2162" w14:textId="18A602FF" w:rsidR="001F4FFD" w:rsidRPr="00BA7BA4" w:rsidRDefault="001F4FFD" w:rsidP="001F4FFD">
            <w:pPr>
              <w:pStyle w:val="NoSpacing"/>
              <w:rPr>
                <w:rFonts w:ascii="Book Antiqua" w:hAnsi="Book Antiqua"/>
                <w:i/>
                <w:iCs/>
                <w:lang w:eastAsia="zh-CN"/>
              </w:rPr>
            </w:pPr>
            <w:r w:rsidRPr="00BA7BA4">
              <w:rPr>
                <w:rFonts w:ascii="Book Antiqua" w:eastAsia="DengXian" w:hAnsi="Book Antiqua"/>
                <w:i/>
                <w:iCs/>
              </w:rPr>
              <w:t>SUED_POACH</w:t>
            </w:r>
            <w:r w:rsidRPr="00BA7BA4">
              <w:rPr>
                <w:rFonts w:ascii="Book Antiqua" w:eastAsia="DengXian" w:hAnsi="Book Antiqua"/>
                <w:i/>
                <w:iCs/>
                <w:vertAlign w:val="subscript"/>
              </w:rPr>
              <w:t>1,2</w:t>
            </w:r>
          </w:p>
        </w:tc>
        <w:tc>
          <w:tcPr>
            <w:tcW w:w="885" w:type="dxa"/>
            <w:tcBorders>
              <w:top w:val="nil"/>
              <w:left w:val="nil"/>
              <w:right w:val="nil"/>
            </w:tcBorders>
            <w:shd w:val="clear" w:color="auto" w:fill="auto"/>
            <w:noWrap/>
            <w:vAlign w:val="center"/>
          </w:tcPr>
          <w:p w14:paraId="27D69F8B" w14:textId="20299532" w:rsidR="001F4FFD" w:rsidRPr="00BA7BA4" w:rsidRDefault="001F4FFD" w:rsidP="001F4FFD">
            <w:pPr>
              <w:pStyle w:val="NoSpacing"/>
              <w:rPr>
                <w:rFonts w:ascii="Book Antiqua" w:hAnsi="Book Antiqua"/>
              </w:rPr>
            </w:pPr>
            <w:r w:rsidRPr="00BA7BA4">
              <w:rPr>
                <w:rFonts w:ascii="Book Antiqua" w:eastAsia="DengXian" w:hAnsi="Book Antiqua"/>
                <w:b/>
                <w:bCs/>
              </w:rPr>
              <w:t>−0.038</w:t>
            </w:r>
          </w:p>
        </w:tc>
        <w:tc>
          <w:tcPr>
            <w:tcW w:w="885" w:type="dxa"/>
            <w:tcBorders>
              <w:top w:val="nil"/>
              <w:left w:val="nil"/>
              <w:right w:val="nil"/>
            </w:tcBorders>
            <w:vAlign w:val="center"/>
          </w:tcPr>
          <w:p w14:paraId="6FB3638C" w14:textId="659955B9" w:rsidR="001F4FFD" w:rsidRPr="00BA7BA4" w:rsidRDefault="001F4FFD" w:rsidP="001F4FFD">
            <w:pPr>
              <w:pStyle w:val="NoSpacing"/>
              <w:rPr>
                <w:rFonts w:ascii="Book Antiqua" w:hAnsi="Book Antiqua"/>
                <w:b/>
                <w:bCs/>
              </w:rPr>
            </w:pPr>
            <w:r w:rsidRPr="00BA7BA4">
              <w:rPr>
                <w:rFonts w:ascii="Book Antiqua" w:eastAsia="DengXian" w:hAnsi="Book Antiqua"/>
                <w:b/>
                <w:bCs/>
              </w:rPr>
              <w:t>0.100</w:t>
            </w:r>
          </w:p>
        </w:tc>
        <w:tc>
          <w:tcPr>
            <w:tcW w:w="885" w:type="dxa"/>
            <w:tcBorders>
              <w:top w:val="nil"/>
              <w:left w:val="nil"/>
              <w:right w:val="nil"/>
            </w:tcBorders>
            <w:vAlign w:val="center"/>
          </w:tcPr>
          <w:p w14:paraId="4FFED9B6" w14:textId="70867F1E" w:rsidR="001F4FFD" w:rsidRPr="00BA7BA4" w:rsidRDefault="00CA49AD" w:rsidP="001F4FFD">
            <w:pPr>
              <w:pStyle w:val="NoSpacing"/>
              <w:rPr>
                <w:rFonts w:ascii="Book Antiqua" w:hAnsi="Book Antiqua"/>
                <w:b/>
                <w:bCs/>
              </w:rPr>
            </w:pPr>
            <w:r w:rsidRPr="00BA7BA4">
              <w:rPr>
                <w:rFonts w:ascii="Book Antiqua" w:eastAsia="DengXian" w:hAnsi="Book Antiqua"/>
                <w:b/>
                <w:bCs/>
              </w:rPr>
              <w:t>1.000</w:t>
            </w:r>
          </w:p>
        </w:tc>
        <w:tc>
          <w:tcPr>
            <w:tcW w:w="885" w:type="dxa"/>
            <w:tcBorders>
              <w:top w:val="nil"/>
              <w:left w:val="nil"/>
              <w:right w:val="nil"/>
            </w:tcBorders>
            <w:vAlign w:val="center"/>
          </w:tcPr>
          <w:p w14:paraId="7EF2EBA9" w14:textId="3C65504E" w:rsidR="001F4FFD" w:rsidRPr="00BA7BA4" w:rsidRDefault="00CA49AD" w:rsidP="001F4FFD">
            <w:pPr>
              <w:pStyle w:val="NoSpacing"/>
              <w:rPr>
                <w:rFonts w:ascii="Book Antiqua" w:hAnsi="Book Antiqua"/>
                <w:b/>
                <w:bCs/>
              </w:rPr>
            </w:pPr>
            <w:r w:rsidRPr="00BA7BA4">
              <w:rPr>
                <w:rFonts w:ascii="Book Antiqua" w:eastAsia="DengXian" w:hAnsi="Book Antiqua"/>
                <w:b/>
                <w:bCs/>
              </w:rPr>
              <w:t>0.053</w:t>
            </w:r>
          </w:p>
        </w:tc>
        <w:tc>
          <w:tcPr>
            <w:tcW w:w="885" w:type="dxa"/>
            <w:tcBorders>
              <w:top w:val="nil"/>
              <w:left w:val="nil"/>
              <w:right w:val="nil"/>
            </w:tcBorders>
            <w:vAlign w:val="center"/>
          </w:tcPr>
          <w:p w14:paraId="4847BCB6" w14:textId="39940DB1" w:rsidR="001F4FFD" w:rsidRPr="00BA7BA4" w:rsidRDefault="001F4FFD" w:rsidP="001F4FFD">
            <w:pPr>
              <w:pStyle w:val="NoSpacing"/>
              <w:rPr>
                <w:rFonts w:ascii="Book Antiqua" w:eastAsia="DengXian" w:hAnsi="Book Antiqua"/>
                <w:b/>
                <w:bCs/>
              </w:rPr>
            </w:pPr>
            <w:r w:rsidRPr="00BA7BA4">
              <w:rPr>
                <w:rFonts w:ascii="Book Antiqua" w:eastAsia="DengXian" w:hAnsi="Book Antiqua"/>
                <w:b/>
                <w:bCs/>
              </w:rPr>
              <w:t>0.025</w:t>
            </w:r>
          </w:p>
        </w:tc>
        <w:tc>
          <w:tcPr>
            <w:tcW w:w="885" w:type="dxa"/>
            <w:tcBorders>
              <w:top w:val="nil"/>
              <w:left w:val="nil"/>
              <w:right w:val="nil"/>
            </w:tcBorders>
            <w:vAlign w:val="center"/>
          </w:tcPr>
          <w:p w14:paraId="031F77F3" w14:textId="14A692DC" w:rsidR="001F4FFD" w:rsidRPr="00BA7BA4" w:rsidRDefault="001F4FFD" w:rsidP="001F4FFD">
            <w:pPr>
              <w:pStyle w:val="NoSpacing"/>
              <w:rPr>
                <w:rFonts w:ascii="Book Antiqua" w:hAnsi="Book Antiqua"/>
                <w:b/>
                <w:bCs/>
              </w:rPr>
            </w:pPr>
            <w:r w:rsidRPr="00BA7BA4">
              <w:rPr>
                <w:rFonts w:ascii="Book Antiqua" w:eastAsia="DengXian" w:hAnsi="Book Antiqua"/>
              </w:rPr>
              <w:t>−0.004</w:t>
            </w:r>
          </w:p>
        </w:tc>
        <w:tc>
          <w:tcPr>
            <w:tcW w:w="885" w:type="dxa"/>
            <w:tcBorders>
              <w:top w:val="nil"/>
              <w:left w:val="nil"/>
              <w:right w:val="nil"/>
            </w:tcBorders>
            <w:vAlign w:val="center"/>
          </w:tcPr>
          <w:p w14:paraId="694952FB" w14:textId="11F4E748" w:rsidR="001F4FFD" w:rsidRPr="00BA7BA4" w:rsidRDefault="001F4FFD" w:rsidP="001F4FFD">
            <w:pPr>
              <w:pStyle w:val="NoSpacing"/>
              <w:rPr>
                <w:rFonts w:ascii="Book Antiqua" w:hAnsi="Book Antiqua"/>
                <w:b/>
                <w:bCs/>
              </w:rPr>
            </w:pPr>
            <w:r w:rsidRPr="00BA7BA4">
              <w:rPr>
                <w:rFonts w:ascii="Book Antiqua" w:eastAsia="DengXian" w:hAnsi="Book Antiqua"/>
                <w:b/>
                <w:bCs/>
              </w:rPr>
              <w:t>0.029</w:t>
            </w:r>
          </w:p>
        </w:tc>
        <w:tc>
          <w:tcPr>
            <w:tcW w:w="885" w:type="dxa"/>
            <w:tcBorders>
              <w:top w:val="nil"/>
              <w:left w:val="nil"/>
              <w:right w:val="nil"/>
            </w:tcBorders>
            <w:vAlign w:val="center"/>
          </w:tcPr>
          <w:p w14:paraId="3D015FBF" w14:textId="2FD3833E" w:rsidR="001F4FFD" w:rsidRPr="00BA7BA4" w:rsidRDefault="001F4FFD" w:rsidP="001F4FFD">
            <w:pPr>
              <w:pStyle w:val="NoSpacing"/>
              <w:rPr>
                <w:rFonts w:ascii="Book Antiqua" w:eastAsia="DengXian" w:hAnsi="Book Antiqua"/>
                <w:b/>
                <w:bCs/>
              </w:rPr>
            </w:pPr>
            <w:r w:rsidRPr="00BA7BA4">
              <w:rPr>
                <w:rFonts w:ascii="Book Antiqua" w:eastAsia="DengXian" w:hAnsi="Book Antiqua"/>
                <w:b/>
                <w:bCs/>
              </w:rPr>
              <w:t>0.020</w:t>
            </w:r>
          </w:p>
        </w:tc>
        <w:tc>
          <w:tcPr>
            <w:tcW w:w="885" w:type="dxa"/>
            <w:tcBorders>
              <w:top w:val="nil"/>
              <w:left w:val="nil"/>
              <w:right w:val="nil"/>
            </w:tcBorders>
            <w:vAlign w:val="center"/>
          </w:tcPr>
          <w:p w14:paraId="78C2F6D4" w14:textId="5FA5275D" w:rsidR="001F4FFD" w:rsidRPr="00BA7BA4" w:rsidRDefault="001F4FFD" w:rsidP="001F4FFD">
            <w:pPr>
              <w:pStyle w:val="NoSpacing"/>
              <w:rPr>
                <w:rFonts w:ascii="Book Antiqua" w:eastAsia="DengXian" w:hAnsi="Book Antiqua"/>
              </w:rPr>
            </w:pPr>
            <w:r w:rsidRPr="00BA7BA4">
              <w:rPr>
                <w:rFonts w:ascii="Book Antiqua" w:eastAsia="DengXian" w:hAnsi="Book Antiqua"/>
                <w:b/>
                <w:bCs/>
              </w:rPr>
              <w:t>−0.051</w:t>
            </w:r>
          </w:p>
        </w:tc>
        <w:tc>
          <w:tcPr>
            <w:tcW w:w="886" w:type="dxa"/>
            <w:tcBorders>
              <w:top w:val="nil"/>
              <w:left w:val="nil"/>
              <w:right w:val="nil"/>
            </w:tcBorders>
            <w:vAlign w:val="center"/>
          </w:tcPr>
          <w:p w14:paraId="6A84180D" w14:textId="10F24459" w:rsidR="001F4FFD" w:rsidRPr="00BA7BA4" w:rsidRDefault="001F4FFD" w:rsidP="001F4FFD">
            <w:pPr>
              <w:pStyle w:val="NoSpacing"/>
              <w:rPr>
                <w:rFonts w:ascii="Book Antiqua" w:eastAsia="DengXian" w:hAnsi="Book Antiqua"/>
              </w:rPr>
            </w:pPr>
            <w:r w:rsidRPr="00BA7BA4">
              <w:rPr>
                <w:rFonts w:ascii="Book Antiqua" w:eastAsia="DengXian" w:hAnsi="Book Antiqua"/>
                <w:b/>
                <w:bCs/>
              </w:rPr>
              <w:t>−0.052</w:t>
            </w:r>
          </w:p>
        </w:tc>
      </w:tr>
      <w:tr w:rsidR="00BA7BA4" w:rsidRPr="00BA7BA4" w14:paraId="7E1082D0" w14:textId="77777777" w:rsidTr="007D1980">
        <w:trPr>
          <w:trHeight w:val="290"/>
        </w:trPr>
        <w:tc>
          <w:tcPr>
            <w:tcW w:w="512" w:type="dxa"/>
            <w:tcBorders>
              <w:top w:val="nil"/>
              <w:left w:val="nil"/>
              <w:right w:val="nil"/>
            </w:tcBorders>
            <w:shd w:val="clear" w:color="auto" w:fill="auto"/>
            <w:noWrap/>
            <w:vAlign w:val="center"/>
          </w:tcPr>
          <w:p w14:paraId="3566A9E0" w14:textId="77777777" w:rsidR="001F4FFD" w:rsidRPr="00BA7BA4" w:rsidRDefault="001F4FFD" w:rsidP="001F4FFD">
            <w:pPr>
              <w:pStyle w:val="NoSpacing"/>
              <w:rPr>
                <w:rFonts w:ascii="Book Antiqua" w:hAnsi="Book Antiqua"/>
                <w:i/>
                <w:iCs/>
              </w:rPr>
            </w:pPr>
            <w:r w:rsidRPr="00BA7BA4">
              <w:rPr>
                <w:rFonts w:ascii="Book Antiqua" w:hAnsi="Book Antiqua"/>
                <w:i/>
                <w:iCs/>
              </w:rPr>
              <w:t>4.</w:t>
            </w:r>
          </w:p>
        </w:tc>
        <w:tc>
          <w:tcPr>
            <w:tcW w:w="2323" w:type="dxa"/>
            <w:tcBorders>
              <w:top w:val="nil"/>
              <w:left w:val="nil"/>
              <w:right w:val="nil"/>
            </w:tcBorders>
            <w:shd w:val="clear" w:color="auto" w:fill="auto"/>
            <w:vAlign w:val="center"/>
          </w:tcPr>
          <w:p w14:paraId="3E8FD143" w14:textId="308C395E" w:rsidR="001F4FFD" w:rsidRPr="00BA7BA4" w:rsidRDefault="001F4FFD" w:rsidP="001F4FFD">
            <w:pPr>
              <w:pStyle w:val="NoSpacing"/>
              <w:rPr>
                <w:rFonts w:ascii="Book Antiqua" w:hAnsi="Book Antiqua"/>
              </w:rPr>
            </w:pPr>
            <w:r w:rsidRPr="00BA7BA4">
              <w:rPr>
                <w:rFonts w:ascii="Book Antiqua" w:eastAsia="DengXian" w:hAnsi="Book Antiqua"/>
                <w:i/>
                <w:iCs/>
              </w:rPr>
              <w:t>SUED_MEDIA</w:t>
            </w:r>
            <w:r w:rsidRPr="00BA7BA4">
              <w:rPr>
                <w:rFonts w:ascii="Book Antiqua" w:eastAsia="DengXian" w:hAnsi="Book Antiqua"/>
                <w:i/>
                <w:iCs/>
                <w:vertAlign w:val="subscript"/>
              </w:rPr>
              <w:t>1</w:t>
            </w:r>
          </w:p>
        </w:tc>
        <w:tc>
          <w:tcPr>
            <w:tcW w:w="885" w:type="dxa"/>
            <w:tcBorders>
              <w:top w:val="nil"/>
              <w:left w:val="nil"/>
              <w:right w:val="nil"/>
            </w:tcBorders>
            <w:shd w:val="clear" w:color="auto" w:fill="auto"/>
            <w:noWrap/>
            <w:vAlign w:val="center"/>
          </w:tcPr>
          <w:p w14:paraId="2E5BDDD8" w14:textId="36C746DB" w:rsidR="001F4FFD" w:rsidRPr="00BA7BA4" w:rsidRDefault="001F4FFD" w:rsidP="001F4FFD">
            <w:pPr>
              <w:pStyle w:val="NoSpacing"/>
              <w:rPr>
                <w:rFonts w:ascii="Book Antiqua" w:hAnsi="Book Antiqua"/>
                <w:b/>
                <w:bCs/>
              </w:rPr>
            </w:pPr>
            <w:r w:rsidRPr="00BA7BA4">
              <w:rPr>
                <w:rFonts w:ascii="Book Antiqua" w:eastAsia="DengXian" w:hAnsi="Book Antiqua"/>
                <w:b/>
                <w:bCs/>
              </w:rPr>
              <w:t>−0.029</w:t>
            </w:r>
          </w:p>
        </w:tc>
        <w:tc>
          <w:tcPr>
            <w:tcW w:w="885" w:type="dxa"/>
            <w:tcBorders>
              <w:top w:val="nil"/>
              <w:left w:val="nil"/>
              <w:right w:val="nil"/>
            </w:tcBorders>
            <w:vAlign w:val="center"/>
          </w:tcPr>
          <w:p w14:paraId="155A6D88" w14:textId="636482CA" w:rsidR="001F4FFD" w:rsidRPr="00BA7BA4" w:rsidRDefault="001F4FFD" w:rsidP="001F4FFD">
            <w:pPr>
              <w:pStyle w:val="NoSpacing"/>
              <w:rPr>
                <w:rFonts w:ascii="Book Antiqua" w:hAnsi="Book Antiqua"/>
                <w:b/>
                <w:bCs/>
              </w:rPr>
            </w:pPr>
            <w:r w:rsidRPr="00BA7BA4">
              <w:rPr>
                <w:rFonts w:ascii="Book Antiqua" w:eastAsia="DengXian" w:hAnsi="Book Antiqua"/>
                <w:b/>
                <w:bCs/>
              </w:rPr>
              <w:t>0.452</w:t>
            </w:r>
          </w:p>
        </w:tc>
        <w:tc>
          <w:tcPr>
            <w:tcW w:w="885" w:type="dxa"/>
            <w:tcBorders>
              <w:top w:val="nil"/>
              <w:left w:val="nil"/>
              <w:right w:val="nil"/>
            </w:tcBorders>
            <w:vAlign w:val="center"/>
          </w:tcPr>
          <w:p w14:paraId="4928A783" w14:textId="1BCEAA34" w:rsidR="001F4FFD" w:rsidRPr="00BA7BA4" w:rsidRDefault="00CA49AD" w:rsidP="001F4FFD">
            <w:pPr>
              <w:pStyle w:val="NoSpacing"/>
              <w:rPr>
                <w:rFonts w:ascii="Book Antiqua" w:hAnsi="Book Antiqua"/>
                <w:b/>
                <w:bCs/>
              </w:rPr>
            </w:pPr>
            <w:r w:rsidRPr="00BA7BA4">
              <w:rPr>
                <w:rFonts w:ascii="Book Antiqua" w:eastAsia="DengXian" w:hAnsi="Book Antiqua"/>
                <w:b/>
                <w:bCs/>
              </w:rPr>
              <w:t>0.053</w:t>
            </w:r>
          </w:p>
        </w:tc>
        <w:tc>
          <w:tcPr>
            <w:tcW w:w="885" w:type="dxa"/>
            <w:tcBorders>
              <w:top w:val="nil"/>
              <w:left w:val="nil"/>
              <w:right w:val="nil"/>
            </w:tcBorders>
            <w:vAlign w:val="center"/>
          </w:tcPr>
          <w:p w14:paraId="37AF33C4" w14:textId="7022ADF3" w:rsidR="001F4FFD" w:rsidRPr="00BA7BA4" w:rsidRDefault="00CA49AD" w:rsidP="001F4FFD">
            <w:pPr>
              <w:pStyle w:val="NoSpacing"/>
              <w:rPr>
                <w:rFonts w:ascii="Book Antiqua" w:hAnsi="Book Antiqua"/>
                <w:b/>
                <w:bCs/>
              </w:rPr>
            </w:pPr>
            <w:r w:rsidRPr="00BA7BA4">
              <w:rPr>
                <w:rFonts w:ascii="Book Antiqua" w:eastAsia="DengXian" w:hAnsi="Book Antiqua"/>
                <w:b/>
                <w:bCs/>
              </w:rPr>
              <w:t>1.000</w:t>
            </w:r>
          </w:p>
        </w:tc>
        <w:tc>
          <w:tcPr>
            <w:tcW w:w="885" w:type="dxa"/>
            <w:tcBorders>
              <w:top w:val="nil"/>
              <w:left w:val="nil"/>
              <w:right w:val="nil"/>
            </w:tcBorders>
            <w:vAlign w:val="center"/>
          </w:tcPr>
          <w:p w14:paraId="5761C49D" w14:textId="77997577" w:rsidR="001F4FFD" w:rsidRPr="00BA7BA4" w:rsidRDefault="001F4FFD" w:rsidP="001F4FFD">
            <w:pPr>
              <w:pStyle w:val="NoSpacing"/>
              <w:rPr>
                <w:rFonts w:ascii="Book Antiqua" w:eastAsia="DengXian" w:hAnsi="Book Antiqua"/>
                <w:b/>
                <w:bCs/>
              </w:rPr>
            </w:pPr>
            <w:r w:rsidRPr="00BA7BA4">
              <w:rPr>
                <w:rFonts w:ascii="Book Antiqua" w:eastAsia="DengXian" w:hAnsi="Book Antiqua"/>
                <w:b/>
                <w:bCs/>
              </w:rPr>
              <w:t>0.236</w:t>
            </w:r>
          </w:p>
        </w:tc>
        <w:tc>
          <w:tcPr>
            <w:tcW w:w="885" w:type="dxa"/>
            <w:tcBorders>
              <w:top w:val="nil"/>
              <w:left w:val="nil"/>
              <w:right w:val="nil"/>
            </w:tcBorders>
            <w:vAlign w:val="center"/>
          </w:tcPr>
          <w:p w14:paraId="5CC08FC7" w14:textId="04544E87" w:rsidR="001F4FFD" w:rsidRPr="00BA7BA4" w:rsidRDefault="001F4FFD" w:rsidP="001F4FFD">
            <w:pPr>
              <w:pStyle w:val="NoSpacing"/>
              <w:rPr>
                <w:rFonts w:ascii="Book Antiqua" w:hAnsi="Book Antiqua"/>
                <w:b/>
                <w:bCs/>
              </w:rPr>
            </w:pPr>
            <w:r w:rsidRPr="00BA7BA4">
              <w:rPr>
                <w:rFonts w:ascii="Book Antiqua" w:eastAsia="DengXian" w:hAnsi="Book Antiqua"/>
                <w:b/>
                <w:bCs/>
              </w:rPr>
              <w:t>0.059</w:t>
            </w:r>
          </w:p>
        </w:tc>
        <w:tc>
          <w:tcPr>
            <w:tcW w:w="885" w:type="dxa"/>
            <w:tcBorders>
              <w:top w:val="nil"/>
              <w:left w:val="nil"/>
              <w:right w:val="nil"/>
            </w:tcBorders>
            <w:vAlign w:val="center"/>
          </w:tcPr>
          <w:p w14:paraId="6258AFD7" w14:textId="1C02BDB2" w:rsidR="001F4FFD" w:rsidRPr="00BA7BA4" w:rsidRDefault="001F4FFD" w:rsidP="001F4FFD">
            <w:pPr>
              <w:pStyle w:val="NoSpacing"/>
              <w:rPr>
                <w:rFonts w:ascii="Book Antiqua" w:hAnsi="Book Antiqua"/>
                <w:b/>
                <w:bCs/>
              </w:rPr>
            </w:pPr>
            <w:r w:rsidRPr="00BA7BA4">
              <w:rPr>
                <w:rFonts w:ascii="Book Antiqua" w:eastAsia="DengXian" w:hAnsi="Book Antiqua"/>
              </w:rPr>
              <w:t>−0.001</w:t>
            </w:r>
          </w:p>
        </w:tc>
        <w:tc>
          <w:tcPr>
            <w:tcW w:w="885" w:type="dxa"/>
            <w:tcBorders>
              <w:top w:val="nil"/>
              <w:left w:val="nil"/>
              <w:right w:val="nil"/>
            </w:tcBorders>
            <w:vAlign w:val="center"/>
          </w:tcPr>
          <w:p w14:paraId="7F5EB02E" w14:textId="5AB394B1" w:rsidR="001F4FFD" w:rsidRPr="00BA7BA4" w:rsidRDefault="001F4FFD" w:rsidP="001F4FFD">
            <w:pPr>
              <w:pStyle w:val="NoSpacing"/>
              <w:rPr>
                <w:rFonts w:ascii="Book Antiqua" w:eastAsia="DengXian" w:hAnsi="Book Antiqua"/>
                <w:b/>
                <w:bCs/>
              </w:rPr>
            </w:pPr>
            <w:r w:rsidRPr="00BA7BA4">
              <w:rPr>
                <w:rFonts w:ascii="Book Antiqua" w:eastAsia="DengXian" w:hAnsi="Book Antiqua"/>
              </w:rPr>
              <w:t>−0.003</w:t>
            </w:r>
          </w:p>
        </w:tc>
        <w:tc>
          <w:tcPr>
            <w:tcW w:w="885" w:type="dxa"/>
            <w:tcBorders>
              <w:top w:val="nil"/>
              <w:left w:val="nil"/>
              <w:right w:val="nil"/>
            </w:tcBorders>
            <w:vAlign w:val="center"/>
          </w:tcPr>
          <w:p w14:paraId="6E99D62F" w14:textId="6EABAA95" w:rsidR="001F4FFD" w:rsidRPr="00BA7BA4" w:rsidRDefault="001F4FFD" w:rsidP="001F4FFD">
            <w:pPr>
              <w:pStyle w:val="NoSpacing"/>
              <w:rPr>
                <w:rFonts w:ascii="Book Antiqua" w:eastAsia="DengXian" w:hAnsi="Book Antiqua"/>
                <w:b/>
                <w:bCs/>
              </w:rPr>
            </w:pPr>
            <w:r w:rsidRPr="00BA7BA4">
              <w:rPr>
                <w:rFonts w:ascii="Book Antiqua" w:eastAsia="DengXian" w:hAnsi="Book Antiqua"/>
                <w:b/>
                <w:bCs/>
              </w:rPr>
              <w:t>0.079</w:t>
            </w:r>
          </w:p>
        </w:tc>
        <w:tc>
          <w:tcPr>
            <w:tcW w:w="886" w:type="dxa"/>
            <w:tcBorders>
              <w:top w:val="nil"/>
              <w:left w:val="nil"/>
              <w:right w:val="nil"/>
            </w:tcBorders>
            <w:vAlign w:val="center"/>
          </w:tcPr>
          <w:p w14:paraId="1EBAC47C" w14:textId="28649E16" w:rsidR="001F4FFD" w:rsidRPr="00BA7BA4" w:rsidRDefault="001F4FFD" w:rsidP="001F4FFD">
            <w:pPr>
              <w:pStyle w:val="NoSpacing"/>
              <w:rPr>
                <w:rFonts w:ascii="Book Antiqua" w:eastAsia="DengXian" w:hAnsi="Book Antiqua"/>
                <w:b/>
                <w:bCs/>
              </w:rPr>
            </w:pPr>
            <w:r w:rsidRPr="00BA7BA4">
              <w:rPr>
                <w:rFonts w:ascii="Book Antiqua" w:eastAsia="DengXian" w:hAnsi="Book Antiqua"/>
                <w:b/>
                <w:bCs/>
              </w:rPr>
              <w:t>0.052</w:t>
            </w:r>
          </w:p>
        </w:tc>
      </w:tr>
      <w:tr w:rsidR="00BA7BA4" w:rsidRPr="00BA7BA4" w14:paraId="5C9DD149" w14:textId="77777777" w:rsidTr="007D1980">
        <w:trPr>
          <w:trHeight w:val="290"/>
        </w:trPr>
        <w:tc>
          <w:tcPr>
            <w:tcW w:w="512" w:type="dxa"/>
            <w:tcBorders>
              <w:top w:val="nil"/>
              <w:left w:val="nil"/>
              <w:right w:val="nil"/>
            </w:tcBorders>
            <w:shd w:val="clear" w:color="auto" w:fill="auto"/>
            <w:noWrap/>
            <w:vAlign w:val="center"/>
          </w:tcPr>
          <w:p w14:paraId="5A77677D" w14:textId="77777777" w:rsidR="001F4FFD" w:rsidRPr="00BA7BA4" w:rsidRDefault="001F4FFD" w:rsidP="001F4FFD">
            <w:pPr>
              <w:pStyle w:val="NoSpacing"/>
              <w:rPr>
                <w:rFonts w:ascii="Book Antiqua" w:hAnsi="Book Antiqua"/>
                <w:i/>
                <w:iCs/>
              </w:rPr>
            </w:pPr>
            <w:r w:rsidRPr="00BA7BA4">
              <w:rPr>
                <w:rFonts w:ascii="Book Antiqua" w:hAnsi="Book Antiqua"/>
                <w:i/>
                <w:iCs/>
                <w:lang w:eastAsia="zh-CN"/>
              </w:rPr>
              <w:t>5.</w:t>
            </w:r>
          </w:p>
        </w:tc>
        <w:tc>
          <w:tcPr>
            <w:tcW w:w="2323" w:type="dxa"/>
            <w:tcBorders>
              <w:top w:val="nil"/>
              <w:left w:val="nil"/>
              <w:right w:val="nil"/>
            </w:tcBorders>
            <w:shd w:val="clear" w:color="auto" w:fill="auto"/>
            <w:vAlign w:val="center"/>
          </w:tcPr>
          <w:p w14:paraId="31C9FF0D" w14:textId="77777777" w:rsidR="001F4FFD" w:rsidRPr="00BA7BA4" w:rsidRDefault="001F4FFD" w:rsidP="001F4FFD">
            <w:pPr>
              <w:pStyle w:val="NoSpacing"/>
              <w:rPr>
                <w:rFonts w:ascii="Book Antiqua" w:hAnsi="Book Antiqua"/>
                <w:i/>
                <w:iCs/>
              </w:rPr>
            </w:pPr>
            <w:r w:rsidRPr="00BA7BA4">
              <w:rPr>
                <w:rFonts w:ascii="Book Antiqua" w:eastAsia="DengXian" w:hAnsi="Book Antiqua"/>
                <w:i/>
                <w:iCs/>
              </w:rPr>
              <w:t>SUED_CONNECT</w:t>
            </w:r>
            <w:r w:rsidRPr="00BA7BA4">
              <w:rPr>
                <w:rFonts w:ascii="Book Antiqua" w:eastAsia="DengXian" w:hAnsi="Book Antiqua"/>
                <w:i/>
                <w:iCs/>
                <w:vertAlign w:val="subscript"/>
              </w:rPr>
              <w:t>1,2</w:t>
            </w:r>
          </w:p>
        </w:tc>
        <w:tc>
          <w:tcPr>
            <w:tcW w:w="885" w:type="dxa"/>
            <w:tcBorders>
              <w:top w:val="nil"/>
              <w:left w:val="nil"/>
              <w:right w:val="nil"/>
            </w:tcBorders>
            <w:shd w:val="clear" w:color="auto" w:fill="auto"/>
            <w:noWrap/>
            <w:vAlign w:val="center"/>
          </w:tcPr>
          <w:p w14:paraId="2D4A6AFE" w14:textId="0B08268B" w:rsidR="001F4FFD" w:rsidRPr="00BA7BA4" w:rsidRDefault="001F4FFD" w:rsidP="001F4FFD">
            <w:pPr>
              <w:pStyle w:val="NoSpacing"/>
              <w:rPr>
                <w:rFonts w:ascii="Book Antiqua" w:eastAsia="DengXian" w:hAnsi="Book Antiqua"/>
                <w:b/>
                <w:bCs/>
              </w:rPr>
            </w:pPr>
            <w:r w:rsidRPr="00BA7BA4">
              <w:rPr>
                <w:rFonts w:ascii="Book Antiqua" w:eastAsia="DengXian" w:hAnsi="Book Antiqua"/>
                <w:b/>
                <w:bCs/>
              </w:rPr>
              <w:t>−0.028</w:t>
            </w:r>
          </w:p>
        </w:tc>
        <w:tc>
          <w:tcPr>
            <w:tcW w:w="885" w:type="dxa"/>
            <w:tcBorders>
              <w:top w:val="nil"/>
              <w:left w:val="nil"/>
              <w:right w:val="nil"/>
            </w:tcBorders>
            <w:vAlign w:val="center"/>
          </w:tcPr>
          <w:p w14:paraId="1AF760E0" w14:textId="1FAAF488" w:rsidR="001F4FFD" w:rsidRPr="00BA7BA4" w:rsidRDefault="001F4FFD" w:rsidP="001F4FFD">
            <w:pPr>
              <w:pStyle w:val="NoSpacing"/>
              <w:rPr>
                <w:rFonts w:ascii="Book Antiqua" w:eastAsia="DengXian" w:hAnsi="Book Antiqua"/>
                <w:b/>
                <w:bCs/>
              </w:rPr>
            </w:pPr>
            <w:r w:rsidRPr="00BA7BA4">
              <w:rPr>
                <w:rFonts w:ascii="Book Antiqua" w:eastAsia="DengXian" w:hAnsi="Book Antiqua"/>
                <w:b/>
                <w:bCs/>
              </w:rPr>
              <w:t>0.288</w:t>
            </w:r>
          </w:p>
        </w:tc>
        <w:tc>
          <w:tcPr>
            <w:tcW w:w="885" w:type="dxa"/>
            <w:tcBorders>
              <w:top w:val="nil"/>
              <w:left w:val="nil"/>
              <w:right w:val="nil"/>
            </w:tcBorders>
            <w:vAlign w:val="center"/>
          </w:tcPr>
          <w:p w14:paraId="1F4C399C" w14:textId="014E87D6" w:rsidR="001F4FFD" w:rsidRPr="00BA7BA4" w:rsidRDefault="001F4FFD" w:rsidP="001F4FFD">
            <w:pPr>
              <w:pStyle w:val="NoSpacing"/>
              <w:rPr>
                <w:rFonts w:ascii="Book Antiqua" w:eastAsia="DengXian" w:hAnsi="Book Antiqua"/>
                <w:b/>
                <w:bCs/>
              </w:rPr>
            </w:pPr>
            <w:r w:rsidRPr="00BA7BA4">
              <w:rPr>
                <w:rFonts w:ascii="Book Antiqua" w:eastAsia="DengXian" w:hAnsi="Book Antiqua"/>
                <w:b/>
                <w:bCs/>
              </w:rPr>
              <w:t>0.025</w:t>
            </w:r>
          </w:p>
        </w:tc>
        <w:tc>
          <w:tcPr>
            <w:tcW w:w="885" w:type="dxa"/>
            <w:tcBorders>
              <w:top w:val="nil"/>
              <w:left w:val="nil"/>
              <w:right w:val="nil"/>
            </w:tcBorders>
            <w:vAlign w:val="center"/>
          </w:tcPr>
          <w:p w14:paraId="4A4ACD0B" w14:textId="55CAA9F8" w:rsidR="001F4FFD" w:rsidRPr="00BA7BA4" w:rsidRDefault="001F4FFD" w:rsidP="001F4FFD">
            <w:pPr>
              <w:pStyle w:val="NoSpacing"/>
              <w:rPr>
                <w:rFonts w:ascii="Book Antiqua" w:eastAsia="DengXian" w:hAnsi="Book Antiqua"/>
                <w:b/>
                <w:bCs/>
              </w:rPr>
            </w:pPr>
            <w:r w:rsidRPr="00BA7BA4">
              <w:rPr>
                <w:rFonts w:ascii="Book Antiqua" w:eastAsia="DengXian" w:hAnsi="Book Antiqua"/>
                <w:b/>
                <w:bCs/>
              </w:rPr>
              <w:t>0.236</w:t>
            </w:r>
          </w:p>
        </w:tc>
        <w:tc>
          <w:tcPr>
            <w:tcW w:w="885" w:type="dxa"/>
            <w:tcBorders>
              <w:top w:val="nil"/>
              <w:left w:val="nil"/>
              <w:right w:val="nil"/>
            </w:tcBorders>
            <w:vAlign w:val="center"/>
          </w:tcPr>
          <w:p w14:paraId="32A901C1" w14:textId="7B8EC089" w:rsidR="001F4FFD" w:rsidRPr="00BA7BA4" w:rsidRDefault="001F4FFD" w:rsidP="001F4FFD">
            <w:pPr>
              <w:pStyle w:val="NoSpacing"/>
              <w:rPr>
                <w:rFonts w:ascii="Book Antiqua" w:eastAsia="DengXian" w:hAnsi="Book Antiqua"/>
                <w:b/>
                <w:bCs/>
              </w:rPr>
            </w:pPr>
            <w:r w:rsidRPr="00BA7BA4">
              <w:rPr>
                <w:rFonts w:ascii="Book Antiqua" w:eastAsia="DengXian" w:hAnsi="Book Antiqua"/>
                <w:b/>
                <w:bCs/>
              </w:rPr>
              <w:t>1.000</w:t>
            </w:r>
          </w:p>
        </w:tc>
        <w:tc>
          <w:tcPr>
            <w:tcW w:w="885" w:type="dxa"/>
            <w:tcBorders>
              <w:top w:val="nil"/>
              <w:left w:val="nil"/>
              <w:right w:val="nil"/>
            </w:tcBorders>
            <w:vAlign w:val="center"/>
          </w:tcPr>
          <w:p w14:paraId="18B50C07" w14:textId="159E2009" w:rsidR="001F4FFD" w:rsidRPr="00BA7BA4" w:rsidRDefault="001F4FFD" w:rsidP="001F4FFD">
            <w:pPr>
              <w:pStyle w:val="NoSpacing"/>
              <w:rPr>
                <w:rFonts w:ascii="Book Antiqua" w:eastAsia="DengXian" w:hAnsi="Book Antiqua"/>
                <w:b/>
                <w:bCs/>
              </w:rPr>
            </w:pPr>
            <w:r w:rsidRPr="00BA7BA4">
              <w:rPr>
                <w:rFonts w:ascii="Book Antiqua" w:eastAsia="DengXian" w:hAnsi="Book Antiqua"/>
                <w:b/>
                <w:bCs/>
              </w:rPr>
              <w:t>0.082</w:t>
            </w:r>
          </w:p>
        </w:tc>
        <w:tc>
          <w:tcPr>
            <w:tcW w:w="885" w:type="dxa"/>
            <w:tcBorders>
              <w:top w:val="nil"/>
              <w:left w:val="nil"/>
              <w:right w:val="nil"/>
            </w:tcBorders>
            <w:vAlign w:val="center"/>
          </w:tcPr>
          <w:p w14:paraId="749B23E2" w14:textId="1B6891D9" w:rsidR="001F4FFD" w:rsidRPr="00BA7BA4" w:rsidRDefault="001F4FFD" w:rsidP="001F4FFD">
            <w:pPr>
              <w:pStyle w:val="NoSpacing"/>
              <w:rPr>
                <w:rFonts w:ascii="Book Antiqua" w:eastAsia="DengXian" w:hAnsi="Book Antiqua"/>
                <w:b/>
                <w:bCs/>
              </w:rPr>
            </w:pPr>
            <w:r w:rsidRPr="00BA7BA4">
              <w:rPr>
                <w:rFonts w:ascii="Book Antiqua" w:eastAsia="DengXian" w:hAnsi="Book Antiqua"/>
              </w:rPr>
              <w:t>0.006</w:t>
            </w:r>
          </w:p>
        </w:tc>
        <w:tc>
          <w:tcPr>
            <w:tcW w:w="885" w:type="dxa"/>
            <w:tcBorders>
              <w:top w:val="nil"/>
              <w:left w:val="nil"/>
              <w:right w:val="nil"/>
            </w:tcBorders>
            <w:vAlign w:val="center"/>
          </w:tcPr>
          <w:p w14:paraId="7EBC8FE8" w14:textId="7759C913" w:rsidR="001F4FFD" w:rsidRPr="00BA7BA4" w:rsidRDefault="001F4FFD" w:rsidP="001F4FFD">
            <w:pPr>
              <w:pStyle w:val="NoSpacing"/>
              <w:rPr>
                <w:rFonts w:ascii="Book Antiqua" w:eastAsia="DengXian" w:hAnsi="Book Antiqua"/>
                <w:b/>
                <w:bCs/>
              </w:rPr>
            </w:pPr>
            <w:r w:rsidRPr="00BA7BA4">
              <w:rPr>
                <w:rFonts w:ascii="Book Antiqua" w:eastAsia="DengXian" w:hAnsi="Book Antiqua"/>
              </w:rPr>
              <w:t>−0.001</w:t>
            </w:r>
          </w:p>
        </w:tc>
        <w:tc>
          <w:tcPr>
            <w:tcW w:w="885" w:type="dxa"/>
            <w:tcBorders>
              <w:top w:val="nil"/>
              <w:left w:val="nil"/>
              <w:right w:val="nil"/>
            </w:tcBorders>
            <w:vAlign w:val="center"/>
          </w:tcPr>
          <w:p w14:paraId="22E9AC65" w14:textId="2681CA7F" w:rsidR="001F4FFD" w:rsidRPr="00BA7BA4" w:rsidRDefault="001F4FFD" w:rsidP="001F4FFD">
            <w:pPr>
              <w:pStyle w:val="NoSpacing"/>
              <w:rPr>
                <w:rFonts w:ascii="Book Antiqua" w:eastAsia="DengXian" w:hAnsi="Book Antiqua"/>
                <w:b/>
                <w:bCs/>
              </w:rPr>
            </w:pPr>
            <w:r w:rsidRPr="00BA7BA4">
              <w:rPr>
                <w:rFonts w:ascii="Book Antiqua" w:eastAsia="DengXian" w:hAnsi="Book Antiqua"/>
                <w:b/>
                <w:bCs/>
              </w:rPr>
              <w:t>0.048</w:t>
            </w:r>
          </w:p>
        </w:tc>
        <w:tc>
          <w:tcPr>
            <w:tcW w:w="886" w:type="dxa"/>
            <w:tcBorders>
              <w:top w:val="nil"/>
              <w:left w:val="nil"/>
              <w:right w:val="nil"/>
            </w:tcBorders>
            <w:vAlign w:val="center"/>
          </w:tcPr>
          <w:p w14:paraId="798774EE" w14:textId="711A8ED3" w:rsidR="001F4FFD" w:rsidRPr="00BA7BA4" w:rsidRDefault="001F4FFD" w:rsidP="001F4FFD">
            <w:pPr>
              <w:pStyle w:val="NoSpacing"/>
              <w:rPr>
                <w:rFonts w:ascii="Book Antiqua" w:eastAsia="DengXian" w:hAnsi="Book Antiqua"/>
                <w:b/>
                <w:bCs/>
              </w:rPr>
            </w:pPr>
            <w:r w:rsidRPr="00BA7BA4">
              <w:rPr>
                <w:rFonts w:ascii="Book Antiqua" w:eastAsia="DengXian" w:hAnsi="Book Antiqua"/>
              </w:rPr>
              <w:t>0.007</w:t>
            </w:r>
          </w:p>
        </w:tc>
      </w:tr>
      <w:tr w:rsidR="00BA7BA4" w:rsidRPr="00BA7BA4" w14:paraId="3D2F6B15" w14:textId="77777777" w:rsidTr="007D1980">
        <w:trPr>
          <w:trHeight w:val="290"/>
        </w:trPr>
        <w:tc>
          <w:tcPr>
            <w:tcW w:w="512" w:type="dxa"/>
            <w:tcBorders>
              <w:top w:val="nil"/>
              <w:left w:val="nil"/>
              <w:right w:val="nil"/>
            </w:tcBorders>
            <w:shd w:val="clear" w:color="auto" w:fill="auto"/>
            <w:noWrap/>
            <w:vAlign w:val="center"/>
          </w:tcPr>
          <w:p w14:paraId="2D72BD0E" w14:textId="77777777" w:rsidR="001F4FFD" w:rsidRPr="00BA7BA4" w:rsidRDefault="001F4FFD" w:rsidP="001F4FFD">
            <w:pPr>
              <w:pStyle w:val="NoSpacing"/>
              <w:rPr>
                <w:rFonts w:ascii="Book Antiqua" w:hAnsi="Book Antiqua"/>
                <w:i/>
                <w:iCs/>
                <w:lang w:eastAsia="zh-CN"/>
              </w:rPr>
            </w:pPr>
            <w:r w:rsidRPr="00BA7BA4">
              <w:rPr>
                <w:rFonts w:ascii="Book Antiqua" w:hAnsi="Book Antiqua"/>
                <w:i/>
                <w:iCs/>
                <w:lang w:eastAsia="zh-CN"/>
              </w:rPr>
              <w:t>6.</w:t>
            </w:r>
          </w:p>
        </w:tc>
        <w:tc>
          <w:tcPr>
            <w:tcW w:w="2323" w:type="dxa"/>
            <w:tcBorders>
              <w:top w:val="nil"/>
              <w:left w:val="nil"/>
              <w:right w:val="nil"/>
            </w:tcBorders>
            <w:shd w:val="clear" w:color="auto" w:fill="auto"/>
            <w:vAlign w:val="center"/>
          </w:tcPr>
          <w:p w14:paraId="25CB8C44" w14:textId="77777777" w:rsidR="001F4FFD" w:rsidRPr="00BA7BA4" w:rsidRDefault="001F4FFD" w:rsidP="001F4FFD">
            <w:pPr>
              <w:pStyle w:val="NoSpacing"/>
              <w:rPr>
                <w:rFonts w:ascii="Book Antiqua" w:hAnsi="Book Antiqua"/>
                <w:i/>
                <w:iCs/>
              </w:rPr>
            </w:pPr>
            <w:r w:rsidRPr="00BA7BA4">
              <w:rPr>
                <w:rFonts w:ascii="Book Antiqua" w:hAnsi="Book Antiqua"/>
                <w:i/>
                <w:iCs/>
              </w:rPr>
              <w:t>LARGE</w:t>
            </w:r>
            <w:r w:rsidRPr="00BA7BA4">
              <w:rPr>
                <w:rFonts w:ascii="Book Antiqua" w:hAnsi="Book Antiqua"/>
                <w:i/>
                <w:iCs/>
                <w:vertAlign w:val="subscript"/>
              </w:rPr>
              <w:t>1</w:t>
            </w:r>
          </w:p>
        </w:tc>
        <w:tc>
          <w:tcPr>
            <w:tcW w:w="885" w:type="dxa"/>
            <w:tcBorders>
              <w:top w:val="nil"/>
              <w:left w:val="nil"/>
              <w:right w:val="nil"/>
            </w:tcBorders>
            <w:shd w:val="clear" w:color="auto" w:fill="auto"/>
            <w:noWrap/>
            <w:vAlign w:val="center"/>
          </w:tcPr>
          <w:p w14:paraId="0CD0DFCD" w14:textId="3F850836" w:rsidR="001F4FFD" w:rsidRPr="00BA7BA4" w:rsidRDefault="001F4FFD" w:rsidP="001F4FFD">
            <w:pPr>
              <w:pStyle w:val="NoSpacing"/>
              <w:rPr>
                <w:rFonts w:ascii="Book Antiqua" w:hAnsi="Book Antiqua"/>
                <w:b/>
                <w:bCs/>
              </w:rPr>
            </w:pPr>
            <w:r w:rsidRPr="00BA7BA4">
              <w:rPr>
                <w:rFonts w:ascii="Book Antiqua" w:eastAsia="DengXian" w:hAnsi="Book Antiqua"/>
                <w:b/>
                <w:bCs/>
              </w:rPr>
              <w:t>−0.023</w:t>
            </w:r>
          </w:p>
        </w:tc>
        <w:tc>
          <w:tcPr>
            <w:tcW w:w="885" w:type="dxa"/>
            <w:tcBorders>
              <w:top w:val="nil"/>
              <w:left w:val="nil"/>
              <w:right w:val="nil"/>
            </w:tcBorders>
            <w:vAlign w:val="center"/>
          </w:tcPr>
          <w:p w14:paraId="44267FCF" w14:textId="1C11CCB9" w:rsidR="001F4FFD" w:rsidRPr="00BA7BA4" w:rsidRDefault="001F4FFD" w:rsidP="001F4FFD">
            <w:pPr>
              <w:pStyle w:val="NoSpacing"/>
              <w:rPr>
                <w:rFonts w:ascii="Book Antiqua" w:hAnsi="Book Antiqua"/>
                <w:b/>
                <w:bCs/>
              </w:rPr>
            </w:pPr>
            <w:r w:rsidRPr="00BA7BA4">
              <w:rPr>
                <w:rFonts w:ascii="Book Antiqua" w:eastAsia="DengXian" w:hAnsi="Book Antiqua"/>
              </w:rPr>
              <w:t>−0.003</w:t>
            </w:r>
          </w:p>
        </w:tc>
        <w:tc>
          <w:tcPr>
            <w:tcW w:w="885" w:type="dxa"/>
            <w:tcBorders>
              <w:top w:val="nil"/>
              <w:left w:val="nil"/>
              <w:right w:val="nil"/>
            </w:tcBorders>
            <w:vAlign w:val="center"/>
          </w:tcPr>
          <w:p w14:paraId="1401F4DB" w14:textId="5A28B69B" w:rsidR="001F4FFD" w:rsidRPr="00BA7BA4" w:rsidRDefault="001F4FFD" w:rsidP="001F4FFD">
            <w:pPr>
              <w:pStyle w:val="NoSpacing"/>
              <w:rPr>
                <w:rFonts w:ascii="Book Antiqua" w:hAnsi="Book Antiqua"/>
                <w:b/>
                <w:bCs/>
              </w:rPr>
            </w:pPr>
            <w:r w:rsidRPr="00BA7BA4">
              <w:rPr>
                <w:rFonts w:ascii="Book Antiqua" w:eastAsia="DengXian" w:hAnsi="Book Antiqua"/>
              </w:rPr>
              <w:t>−0.004</w:t>
            </w:r>
          </w:p>
        </w:tc>
        <w:tc>
          <w:tcPr>
            <w:tcW w:w="885" w:type="dxa"/>
            <w:tcBorders>
              <w:top w:val="nil"/>
              <w:left w:val="nil"/>
              <w:right w:val="nil"/>
            </w:tcBorders>
            <w:vAlign w:val="center"/>
          </w:tcPr>
          <w:p w14:paraId="2A1B2211" w14:textId="682C0EA3" w:rsidR="001F4FFD" w:rsidRPr="00BA7BA4" w:rsidRDefault="001F4FFD" w:rsidP="001F4FFD">
            <w:pPr>
              <w:pStyle w:val="NoSpacing"/>
              <w:rPr>
                <w:rFonts w:ascii="Book Antiqua" w:hAnsi="Book Antiqua"/>
                <w:b/>
                <w:bCs/>
              </w:rPr>
            </w:pPr>
            <w:r w:rsidRPr="00BA7BA4">
              <w:rPr>
                <w:rFonts w:ascii="Book Antiqua" w:eastAsia="DengXian" w:hAnsi="Book Antiqua"/>
                <w:b/>
                <w:bCs/>
              </w:rPr>
              <w:t>0.059</w:t>
            </w:r>
          </w:p>
        </w:tc>
        <w:tc>
          <w:tcPr>
            <w:tcW w:w="885" w:type="dxa"/>
            <w:tcBorders>
              <w:top w:val="nil"/>
              <w:left w:val="nil"/>
              <w:right w:val="nil"/>
            </w:tcBorders>
            <w:vAlign w:val="center"/>
          </w:tcPr>
          <w:p w14:paraId="6DF6BBF7" w14:textId="456F3878" w:rsidR="001F4FFD" w:rsidRPr="00BA7BA4" w:rsidRDefault="001F4FFD" w:rsidP="001F4FFD">
            <w:pPr>
              <w:pStyle w:val="NoSpacing"/>
              <w:rPr>
                <w:rFonts w:ascii="Book Antiqua" w:eastAsia="DengXian" w:hAnsi="Book Antiqua"/>
                <w:b/>
                <w:bCs/>
              </w:rPr>
            </w:pPr>
            <w:r w:rsidRPr="00BA7BA4">
              <w:rPr>
                <w:rFonts w:ascii="Book Antiqua" w:eastAsia="DengXian" w:hAnsi="Book Antiqua"/>
                <w:b/>
                <w:bCs/>
              </w:rPr>
              <w:t>0.082</w:t>
            </w:r>
          </w:p>
        </w:tc>
        <w:tc>
          <w:tcPr>
            <w:tcW w:w="885" w:type="dxa"/>
            <w:tcBorders>
              <w:top w:val="nil"/>
              <w:left w:val="nil"/>
              <w:right w:val="nil"/>
            </w:tcBorders>
            <w:vAlign w:val="center"/>
          </w:tcPr>
          <w:p w14:paraId="2D95F21C" w14:textId="7376F786" w:rsidR="001F4FFD" w:rsidRPr="00BA7BA4" w:rsidRDefault="001F4FFD" w:rsidP="001F4FFD">
            <w:pPr>
              <w:pStyle w:val="NoSpacing"/>
              <w:rPr>
                <w:rFonts w:ascii="Book Antiqua" w:hAnsi="Book Antiqua"/>
                <w:b/>
                <w:bCs/>
              </w:rPr>
            </w:pPr>
            <w:r w:rsidRPr="00BA7BA4">
              <w:rPr>
                <w:rFonts w:ascii="Book Antiqua" w:eastAsia="DengXian" w:hAnsi="Book Antiqua"/>
                <w:b/>
                <w:bCs/>
              </w:rPr>
              <w:t>1.000</w:t>
            </w:r>
          </w:p>
        </w:tc>
        <w:tc>
          <w:tcPr>
            <w:tcW w:w="885" w:type="dxa"/>
            <w:tcBorders>
              <w:top w:val="nil"/>
              <w:left w:val="nil"/>
              <w:right w:val="nil"/>
            </w:tcBorders>
            <w:vAlign w:val="center"/>
          </w:tcPr>
          <w:p w14:paraId="6C75EDEB" w14:textId="78F879BE" w:rsidR="001F4FFD" w:rsidRPr="00BA7BA4" w:rsidRDefault="001F4FFD" w:rsidP="001F4FFD">
            <w:pPr>
              <w:pStyle w:val="NoSpacing"/>
              <w:rPr>
                <w:rFonts w:ascii="Book Antiqua" w:hAnsi="Book Antiqua"/>
                <w:b/>
                <w:bCs/>
              </w:rPr>
            </w:pPr>
            <w:r w:rsidRPr="00BA7BA4">
              <w:rPr>
                <w:rFonts w:ascii="Book Antiqua" w:eastAsia="DengXian" w:hAnsi="Book Antiqua"/>
                <w:b/>
                <w:bCs/>
              </w:rPr>
              <w:t>−0.051</w:t>
            </w:r>
          </w:p>
        </w:tc>
        <w:tc>
          <w:tcPr>
            <w:tcW w:w="885" w:type="dxa"/>
            <w:tcBorders>
              <w:top w:val="nil"/>
              <w:left w:val="nil"/>
              <w:right w:val="nil"/>
            </w:tcBorders>
            <w:vAlign w:val="center"/>
          </w:tcPr>
          <w:p w14:paraId="033530BC" w14:textId="54A53786" w:rsidR="001F4FFD" w:rsidRPr="00BA7BA4" w:rsidDel="00152CFF" w:rsidRDefault="001F4FFD" w:rsidP="001F4FFD">
            <w:pPr>
              <w:pStyle w:val="NoSpacing"/>
              <w:rPr>
                <w:rFonts w:ascii="Book Antiqua" w:eastAsia="DengXian" w:hAnsi="Book Antiqua"/>
                <w:b/>
                <w:bCs/>
              </w:rPr>
            </w:pPr>
            <w:r w:rsidRPr="00BA7BA4">
              <w:rPr>
                <w:rFonts w:ascii="Book Antiqua" w:eastAsia="DengXian" w:hAnsi="Book Antiqua"/>
                <w:b/>
                <w:bCs/>
              </w:rPr>
              <w:t>−0.051</w:t>
            </w:r>
          </w:p>
        </w:tc>
        <w:tc>
          <w:tcPr>
            <w:tcW w:w="885" w:type="dxa"/>
            <w:tcBorders>
              <w:top w:val="nil"/>
              <w:left w:val="nil"/>
              <w:right w:val="nil"/>
            </w:tcBorders>
            <w:vAlign w:val="center"/>
          </w:tcPr>
          <w:p w14:paraId="2A9B4030" w14:textId="42D2211E" w:rsidR="001F4FFD" w:rsidRPr="00BA7BA4" w:rsidRDefault="001F4FFD" w:rsidP="001F4FFD">
            <w:pPr>
              <w:pStyle w:val="NoSpacing"/>
              <w:rPr>
                <w:rFonts w:ascii="Book Antiqua" w:eastAsia="DengXian" w:hAnsi="Book Antiqua"/>
                <w:b/>
                <w:bCs/>
              </w:rPr>
            </w:pPr>
            <w:r w:rsidRPr="00BA7BA4">
              <w:rPr>
                <w:rFonts w:ascii="Book Antiqua" w:eastAsia="DengXian" w:hAnsi="Book Antiqua"/>
                <w:b/>
                <w:bCs/>
              </w:rPr>
              <w:t>0.260</w:t>
            </w:r>
          </w:p>
        </w:tc>
        <w:tc>
          <w:tcPr>
            <w:tcW w:w="886" w:type="dxa"/>
            <w:tcBorders>
              <w:top w:val="nil"/>
              <w:left w:val="nil"/>
              <w:right w:val="nil"/>
            </w:tcBorders>
            <w:vAlign w:val="center"/>
          </w:tcPr>
          <w:p w14:paraId="20FA4B82" w14:textId="394CC2F3" w:rsidR="001F4FFD" w:rsidRPr="00BA7BA4" w:rsidRDefault="001F4FFD" w:rsidP="001F4FFD">
            <w:pPr>
              <w:pStyle w:val="NoSpacing"/>
              <w:rPr>
                <w:rFonts w:ascii="Book Antiqua" w:eastAsia="DengXian" w:hAnsi="Book Antiqua"/>
                <w:b/>
                <w:bCs/>
              </w:rPr>
            </w:pPr>
            <w:r w:rsidRPr="00BA7BA4">
              <w:rPr>
                <w:rFonts w:ascii="Book Antiqua" w:eastAsia="DengXian" w:hAnsi="Book Antiqua"/>
              </w:rPr>
              <w:t>0.010</w:t>
            </w:r>
          </w:p>
        </w:tc>
      </w:tr>
      <w:tr w:rsidR="00BA7BA4" w:rsidRPr="00BA7BA4" w14:paraId="0D0F9306" w14:textId="77777777" w:rsidTr="007D1980">
        <w:trPr>
          <w:trHeight w:val="290"/>
        </w:trPr>
        <w:tc>
          <w:tcPr>
            <w:tcW w:w="512" w:type="dxa"/>
            <w:tcBorders>
              <w:left w:val="nil"/>
              <w:right w:val="nil"/>
            </w:tcBorders>
            <w:shd w:val="clear" w:color="auto" w:fill="auto"/>
            <w:noWrap/>
            <w:vAlign w:val="center"/>
          </w:tcPr>
          <w:p w14:paraId="5F2BC896" w14:textId="77777777" w:rsidR="001F4FFD" w:rsidRPr="00BA7BA4" w:rsidRDefault="001F4FFD" w:rsidP="001F4FFD">
            <w:pPr>
              <w:pStyle w:val="NoSpacing"/>
              <w:rPr>
                <w:rFonts w:ascii="Book Antiqua" w:hAnsi="Book Antiqua"/>
                <w:i/>
                <w:iCs/>
                <w:lang w:eastAsia="zh-CN"/>
              </w:rPr>
            </w:pPr>
            <w:r w:rsidRPr="00BA7BA4">
              <w:rPr>
                <w:rFonts w:ascii="Book Antiqua" w:hAnsi="Book Antiqua"/>
                <w:i/>
                <w:iCs/>
                <w:lang w:eastAsia="zh-CN"/>
              </w:rPr>
              <w:t>7.</w:t>
            </w:r>
          </w:p>
        </w:tc>
        <w:tc>
          <w:tcPr>
            <w:tcW w:w="2323" w:type="dxa"/>
            <w:tcBorders>
              <w:left w:val="nil"/>
              <w:right w:val="nil"/>
            </w:tcBorders>
            <w:shd w:val="clear" w:color="auto" w:fill="auto"/>
            <w:vAlign w:val="center"/>
          </w:tcPr>
          <w:p w14:paraId="2DBB1908" w14:textId="77777777" w:rsidR="001F4FFD" w:rsidRPr="00BA7BA4" w:rsidRDefault="001F4FFD" w:rsidP="001F4FFD">
            <w:pPr>
              <w:pStyle w:val="NoSpacing"/>
              <w:rPr>
                <w:rFonts w:ascii="Book Antiqua" w:hAnsi="Book Antiqua"/>
                <w:i/>
                <w:iCs/>
              </w:rPr>
            </w:pPr>
            <w:r w:rsidRPr="00BA7BA4">
              <w:rPr>
                <w:rFonts w:ascii="Book Antiqua" w:hAnsi="Book Antiqua"/>
                <w:i/>
                <w:iCs/>
              </w:rPr>
              <w:t>LARGE</w:t>
            </w:r>
            <w:r w:rsidRPr="00BA7BA4">
              <w:rPr>
                <w:rFonts w:ascii="Book Antiqua" w:hAnsi="Book Antiqua"/>
                <w:i/>
                <w:iCs/>
                <w:vertAlign w:val="subscript"/>
              </w:rPr>
              <w:t>2</w:t>
            </w:r>
          </w:p>
        </w:tc>
        <w:tc>
          <w:tcPr>
            <w:tcW w:w="885" w:type="dxa"/>
            <w:tcBorders>
              <w:left w:val="nil"/>
              <w:right w:val="nil"/>
            </w:tcBorders>
            <w:shd w:val="clear" w:color="auto" w:fill="auto"/>
            <w:noWrap/>
            <w:vAlign w:val="center"/>
          </w:tcPr>
          <w:p w14:paraId="7DBC0904" w14:textId="524E1E85" w:rsidR="001F4FFD" w:rsidRPr="00BA7BA4" w:rsidRDefault="001F4FFD" w:rsidP="001F4FFD">
            <w:pPr>
              <w:pStyle w:val="NoSpacing"/>
              <w:rPr>
                <w:rFonts w:ascii="Book Antiqua" w:hAnsi="Book Antiqua"/>
                <w:b/>
                <w:bCs/>
              </w:rPr>
            </w:pPr>
            <w:r w:rsidRPr="00BA7BA4">
              <w:rPr>
                <w:rFonts w:ascii="Book Antiqua" w:eastAsia="DengXian" w:hAnsi="Book Antiqua"/>
                <w:b/>
                <w:bCs/>
              </w:rPr>
              <w:t>−0.026</w:t>
            </w:r>
          </w:p>
        </w:tc>
        <w:tc>
          <w:tcPr>
            <w:tcW w:w="885" w:type="dxa"/>
            <w:tcBorders>
              <w:left w:val="nil"/>
              <w:right w:val="nil"/>
            </w:tcBorders>
            <w:vAlign w:val="center"/>
          </w:tcPr>
          <w:p w14:paraId="31B2D8BD" w14:textId="19E74768" w:rsidR="001F4FFD" w:rsidRPr="00BA7BA4" w:rsidRDefault="001F4FFD" w:rsidP="001F4FFD">
            <w:pPr>
              <w:pStyle w:val="NoSpacing"/>
              <w:rPr>
                <w:rFonts w:ascii="Book Antiqua" w:hAnsi="Book Antiqua"/>
                <w:b/>
                <w:bCs/>
              </w:rPr>
            </w:pPr>
            <w:r w:rsidRPr="00BA7BA4">
              <w:rPr>
                <w:rFonts w:ascii="Book Antiqua" w:eastAsia="DengXian" w:hAnsi="Book Antiqua"/>
              </w:rPr>
              <w:t>0.000</w:t>
            </w:r>
          </w:p>
        </w:tc>
        <w:tc>
          <w:tcPr>
            <w:tcW w:w="885" w:type="dxa"/>
            <w:tcBorders>
              <w:left w:val="nil"/>
              <w:right w:val="nil"/>
            </w:tcBorders>
            <w:vAlign w:val="center"/>
          </w:tcPr>
          <w:p w14:paraId="35318EEC" w14:textId="3637D985" w:rsidR="001F4FFD" w:rsidRPr="00BA7BA4" w:rsidRDefault="001F4FFD" w:rsidP="001F4FFD">
            <w:pPr>
              <w:pStyle w:val="NoSpacing"/>
              <w:rPr>
                <w:rFonts w:ascii="Book Antiqua" w:hAnsi="Book Antiqua"/>
                <w:b/>
                <w:bCs/>
              </w:rPr>
            </w:pPr>
            <w:r w:rsidRPr="00BA7BA4">
              <w:rPr>
                <w:rFonts w:ascii="Book Antiqua" w:eastAsia="DengXian" w:hAnsi="Book Antiqua"/>
                <w:b/>
                <w:bCs/>
              </w:rPr>
              <w:t>0.029</w:t>
            </w:r>
          </w:p>
        </w:tc>
        <w:tc>
          <w:tcPr>
            <w:tcW w:w="885" w:type="dxa"/>
            <w:tcBorders>
              <w:left w:val="nil"/>
              <w:right w:val="nil"/>
            </w:tcBorders>
            <w:vAlign w:val="center"/>
          </w:tcPr>
          <w:p w14:paraId="4944B96B" w14:textId="04B35D57" w:rsidR="001F4FFD" w:rsidRPr="00BA7BA4" w:rsidRDefault="001F4FFD" w:rsidP="001F4FFD">
            <w:pPr>
              <w:pStyle w:val="NoSpacing"/>
              <w:rPr>
                <w:rFonts w:ascii="Book Antiqua" w:hAnsi="Book Antiqua"/>
                <w:b/>
                <w:bCs/>
              </w:rPr>
            </w:pPr>
            <w:r w:rsidRPr="00BA7BA4">
              <w:rPr>
                <w:rFonts w:ascii="Book Antiqua" w:eastAsia="DengXian" w:hAnsi="Book Antiqua"/>
              </w:rPr>
              <w:t>−0.001</w:t>
            </w:r>
          </w:p>
        </w:tc>
        <w:tc>
          <w:tcPr>
            <w:tcW w:w="885" w:type="dxa"/>
            <w:tcBorders>
              <w:left w:val="nil"/>
              <w:right w:val="nil"/>
            </w:tcBorders>
            <w:vAlign w:val="center"/>
          </w:tcPr>
          <w:p w14:paraId="6C8A14DC" w14:textId="65E07103" w:rsidR="001F4FFD" w:rsidRPr="00BA7BA4" w:rsidRDefault="001F4FFD" w:rsidP="001F4FFD">
            <w:pPr>
              <w:pStyle w:val="NoSpacing"/>
              <w:rPr>
                <w:rFonts w:ascii="Book Antiqua" w:eastAsia="DengXian" w:hAnsi="Book Antiqua"/>
                <w:b/>
                <w:bCs/>
              </w:rPr>
            </w:pPr>
            <w:r w:rsidRPr="00BA7BA4">
              <w:rPr>
                <w:rFonts w:ascii="Book Antiqua" w:eastAsia="DengXian" w:hAnsi="Book Antiqua"/>
              </w:rPr>
              <w:t>0.006</w:t>
            </w:r>
          </w:p>
        </w:tc>
        <w:tc>
          <w:tcPr>
            <w:tcW w:w="885" w:type="dxa"/>
            <w:tcBorders>
              <w:left w:val="nil"/>
              <w:right w:val="nil"/>
            </w:tcBorders>
            <w:vAlign w:val="center"/>
          </w:tcPr>
          <w:p w14:paraId="084F37B5" w14:textId="4533E275" w:rsidR="001F4FFD" w:rsidRPr="00BA7BA4" w:rsidRDefault="001F4FFD" w:rsidP="001F4FFD">
            <w:pPr>
              <w:pStyle w:val="NoSpacing"/>
              <w:rPr>
                <w:rFonts w:ascii="Book Antiqua" w:hAnsi="Book Antiqua"/>
                <w:b/>
                <w:bCs/>
              </w:rPr>
            </w:pPr>
            <w:r w:rsidRPr="00BA7BA4">
              <w:rPr>
                <w:rFonts w:ascii="Book Antiqua" w:eastAsia="DengXian" w:hAnsi="Book Antiqua"/>
                <w:b/>
                <w:bCs/>
              </w:rPr>
              <w:t>−0.051</w:t>
            </w:r>
          </w:p>
        </w:tc>
        <w:tc>
          <w:tcPr>
            <w:tcW w:w="885" w:type="dxa"/>
            <w:tcBorders>
              <w:left w:val="nil"/>
              <w:right w:val="nil"/>
            </w:tcBorders>
            <w:vAlign w:val="center"/>
          </w:tcPr>
          <w:p w14:paraId="6218D0ED" w14:textId="73E3153F" w:rsidR="001F4FFD" w:rsidRPr="00BA7BA4" w:rsidRDefault="001F4FFD" w:rsidP="001F4FFD">
            <w:pPr>
              <w:pStyle w:val="NoSpacing"/>
              <w:rPr>
                <w:rFonts w:ascii="Book Antiqua" w:hAnsi="Book Antiqua"/>
                <w:b/>
                <w:bCs/>
              </w:rPr>
            </w:pPr>
            <w:r w:rsidRPr="00BA7BA4">
              <w:rPr>
                <w:rFonts w:ascii="Book Antiqua" w:eastAsia="DengXian" w:hAnsi="Book Antiqua"/>
                <w:b/>
                <w:bCs/>
              </w:rPr>
              <w:t>1.000</w:t>
            </w:r>
          </w:p>
        </w:tc>
        <w:tc>
          <w:tcPr>
            <w:tcW w:w="885" w:type="dxa"/>
            <w:tcBorders>
              <w:left w:val="nil"/>
              <w:right w:val="nil"/>
            </w:tcBorders>
            <w:vAlign w:val="center"/>
          </w:tcPr>
          <w:p w14:paraId="6D13FA73" w14:textId="137F687D" w:rsidR="001F4FFD" w:rsidRPr="00BA7BA4" w:rsidRDefault="001F4FFD" w:rsidP="001F4FFD">
            <w:pPr>
              <w:pStyle w:val="NoSpacing"/>
              <w:rPr>
                <w:rFonts w:ascii="Book Antiqua" w:eastAsia="DengXian" w:hAnsi="Book Antiqua"/>
                <w:b/>
                <w:bCs/>
              </w:rPr>
            </w:pPr>
            <w:r w:rsidRPr="00BA7BA4">
              <w:rPr>
                <w:rFonts w:ascii="Book Antiqua" w:eastAsia="DengXian" w:hAnsi="Book Antiqua"/>
                <w:b/>
                <w:bCs/>
              </w:rPr>
              <w:t>0.540</w:t>
            </w:r>
          </w:p>
        </w:tc>
        <w:tc>
          <w:tcPr>
            <w:tcW w:w="885" w:type="dxa"/>
            <w:tcBorders>
              <w:left w:val="nil"/>
              <w:right w:val="nil"/>
            </w:tcBorders>
            <w:vAlign w:val="center"/>
          </w:tcPr>
          <w:p w14:paraId="327BEC43" w14:textId="371E2679" w:rsidR="001F4FFD" w:rsidRPr="00BA7BA4" w:rsidRDefault="001F4FFD" w:rsidP="001F4FFD">
            <w:pPr>
              <w:pStyle w:val="NoSpacing"/>
              <w:rPr>
                <w:rFonts w:ascii="Book Antiqua" w:eastAsia="DengXian" w:hAnsi="Book Antiqua"/>
                <w:b/>
                <w:bCs/>
              </w:rPr>
            </w:pPr>
            <w:r w:rsidRPr="00BA7BA4">
              <w:rPr>
                <w:rFonts w:ascii="Book Antiqua" w:eastAsia="DengXian" w:hAnsi="Book Antiqua"/>
              </w:rPr>
              <w:t>−0.009</w:t>
            </w:r>
          </w:p>
        </w:tc>
        <w:tc>
          <w:tcPr>
            <w:tcW w:w="886" w:type="dxa"/>
            <w:tcBorders>
              <w:left w:val="nil"/>
              <w:right w:val="nil"/>
            </w:tcBorders>
            <w:vAlign w:val="center"/>
          </w:tcPr>
          <w:p w14:paraId="5723A220" w14:textId="6F350220" w:rsidR="001F4FFD" w:rsidRPr="00BA7BA4" w:rsidRDefault="001F4FFD" w:rsidP="001F4FFD">
            <w:pPr>
              <w:pStyle w:val="NoSpacing"/>
              <w:rPr>
                <w:rFonts w:ascii="Book Antiqua" w:eastAsia="DengXian" w:hAnsi="Book Antiqua"/>
                <w:b/>
                <w:bCs/>
              </w:rPr>
            </w:pPr>
            <w:r w:rsidRPr="00BA7BA4">
              <w:rPr>
                <w:rFonts w:ascii="Book Antiqua" w:eastAsia="DengXian" w:hAnsi="Book Antiqua"/>
              </w:rPr>
              <w:t>−0.009</w:t>
            </w:r>
          </w:p>
        </w:tc>
      </w:tr>
      <w:tr w:rsidR="00BA7BA4" w:rsidRPr="00BA7BA4" w14:paraId="0AF58E83" w14:textId="77777777" w:rsidTr="007D1980">
        <w:trPr>
          <w:trHeight w:val="290"/>
        </w:trPr>
        <w:tc>
          <w:tcPr>
            <w:tcW w:w="512" w:type="dxa"/>
            <w:tcBorders>
              <w:left w:val="nil"/>
              <w:right w:val="nil"/>
            </w:tcBorders>
            <w:shd w:val="clear" w:color="auto" w:fill="auto"/>
            <w:noWrap/>
            <w:vAlign w:val="center"/>
          </w:tcPr>
          <w:p w14:paraId="29880826" w14:textId="77777777" w:rsidR="001F4FFD" w:rsidRPr="00BA7BA4" w:rsidRDefault="001F4FFD" w:rsidP="001F4FFD">
            <w:pPr>
              <w:pStyle w:val="NoSpacing"/>
              <w:rPr>
                <w:rFonts w:ascii="Book Antiqua" w:hAnsi="Book Antiqua"/>
                <w:i/>
                <w:iCs/>
                <w:lang w:eastAsia="zh-CN"/>
              </w:rPr>
            </w:pPr>
            <w:r w:rsidRPr="00BA7BA4">
              <w:rPr>
                <w:rFonts w:ascii="Book Antiqua" w:hAnsi="Book Antiqua"/>
                <w:i/>
                <w:iCs/>
                <w:lang w:eastAsia="zh-CN"/>
              </w:rPr>
              <w:t>8.</w:t>
            </w:r>
          </w:p>
        </w:tc>
        <w:tc>
          <w:tcPr>
            <w:tcW w:w="2323" w:type="dxa"/>
            <w:tcBorders>
              <w:left w:val="nil"/>
              <w:right w:val="nil"/>
            </w:tcBorders>
            <w:shd w:val="clear" w:color="auto" w:fill="auto"/>
            <w:vAlign w:val="center"/>
          </w:tcPr>
          <w:p w14:paraId="62AD71C5" w14:textId="77777777" w:rsidR="001F4FFD" w:rsidRPr="00BA7BA4" w:rsidRDefault="001F4FFD" w:rsidP="001F4FFD">
            <w:pPr>
              <w:pStyle w:val="NoSpacing"/>
              <w:rPr>
                <w:rFonts w:ascii="Book Antiqua" w:hAnsi="Book Antiqua"/>
                <w:i/>
                <w:iCs/>
              </w:rPr>
            </w:pPr>
            <w:r w:rsidRPr="00BA7BA4">
              <w:rPr>
                <w:rFonts w:ascii="Book Antiqua" w:hAnsi="Book Antiqua"/>
                <w:i/>
                <w:iCs/>
                <w:lang w:eastAsia="zh-CN"/>
              </w:rPr>
              <w:t>SIMILARITY</w:t>
            </w:r>
            <w:r w:rsidRPr="00BA7BA4">
              <w:rPr>
                <w:rFonts w:ascii="Book Antiqua" w:hAnsi="Book Antiqua"/>
                <w:i/>
                <w:iCs/>
                <w:vertAlign w:val="subscript"/>
                <w:lang w:eastAsia="zh-CN"/>
              </w:rPr>
              <w:t>1,2</w:t>
            </w:r>
          </w:p>
        </w:tc>
        <w:tc>
          <w:tcPr>
            <w:tcW w:w="885" w:type="dxa"/>
            <w:tcBorders>
              <w:left w:val="nil"/>
              <w:right w:val="nil"/>
            </w:tcBorders>
            <w:shd w:val="clear" w:color="auto" w:fill="auto"/>
            <w:noWrap/>
            <w:vAlign w:val="center"/>
          </w:tcPr>
          <w:p w14:paraId="32F275D9" w14:textId="061D24EC" w:rsidR="001F4FFD" w:rsidRPr="00BA7BA4" w:rsidRDefault="001F4FFD" w:rsidP="001F4FFD">
            <w:pPr>
              <w:pStyle w:val="NoSpacing"/>
              <w:rPr>
                <w:rFonts w:ascii="Book Antiqua" w:eastAsia="DengXian" w:hAnsi="Book Antiqua"/>
                <w:b/>
                <w:bCs/>
              </w:rPr>
            </w:pPr>
            <w:r w:rsidRPr="00BA7BA4">
              <w:rPr>
                <w:rFonts w:ascii="Book Antiqua" w:eastAsia="DengXian" w:hAnsi="Book Antiqua"/>
                <w:b/>
                <w:bCs/>
              </w:rPr>
              <w:t>−0.025</w:t>
            </w:r>
          </w:p>
        </w:tc>
        <w:tc>
          <w:tcPr>
            <w:tcW w:w="885" w:type="dxa"/>
            <w:tcBorders>
              <w:left w:val="nil"/>
              <w:right w:val="nil"/>
            </w:tcBorders>
            <w:vAlign w:val="center"/>
          </w:tcPr>
          <w:p w14:paraId="1A9FD329" w14:textId="4969C718" w:rsidR="001F4FFD" w:rsidRPr="00BA7BA4" w:rsidRDefault="001F4FFD" w:rsidP="001F4FFD">
            <w:pPr>
              <w:pStyle w:val="NoSpacing"/>
              <w:rPr>
                <w:rFonts w:ascii="Book Antiqua" w:eastAsia="DengXian" w:hAnsi="Book Antiqua"/>
                <w:b/>
                <w:bCs/>
              </w:rPr>
            </w:pPr>
            <w:r w:rsidRPr="00BA7BA4">
              <w:rPr>
                <w:rFonts w:ascii="Book Antiqua" w:eastAsia="DengXian" w:hAnsi="Book Antiqua"/>
              </w:rPr>
              <w:t>−0.002</w:t>
            </w:r>
          </w:p>
        </w:tc>
        <w:tc>
          <w:tcPr>
            <w:tcW w:w="885" w:type="dxa"/>
            <w:tcBorders>
              <w:left w:val="nil"/>
              <w:right w:val="nil"/>
            </w:tcBorders>
            <w:vAlign w:val="center"/>
          </w:tcPr>
          <w:p w14:paraId="007490C2" w14:textId="47809229" w:rsidR="001F4FFD" w:rsidRPr="00BA7BA4" w:rsidRDefault="001F4FFD" w:rsidP="001F4FFD">
            <w:pPr>
              <w:pStyle w:val="NoSpacing"/>
              <w:rPr>
                <w:rFonts w:ascii="Book Antiqua" w:eastAsia="DengXian" w:hAnsi="Book Antiqua"/>
              </w:rPr>
            </w:pPr>
            <w:r w:rsidRPr="00BA7BA4">
              <w:rPr>
                <w:rFonts w:ascii="Book Antiqua" w:eastAsia="DengXian" w:hAnsi="Book Antiqua"/>
                <w:b/>
                <w:bCs/>
              </w:rPr>
              <w:t>0.020</w:t>
            </w:r>
          </w:p>
        </w:tc>
        <w:tc>
          <w:tcPr>
            <w:tcW w:w="885" w:type="dxa"/>
            <w:tcBorders>
              <w:left w:val="nil"/>
              <w:right w:val="nil"/>
            </w:tcBorders>
            <w:vAlign w:val="center"/>
          </w:tcPr>
          <w:p w14:paraId="12E2132F" w14:textId="13D52195" w:rsidR="001F4FFD" w:rsidRPr="00BA7BA4" w:rsidRDefault="001F4FFD" w:rsidP="001F4FFD">
            <w:pPr>
              <w:pStyle w:val="NoSpacing"/>
              <w:rPr>
                <w:rFonts w:ascii="Book Antiqua" w:eastAsia="DengXian" w:hAnsi="Book Antiqua"/>
                <w:b/>
                <w:bCs/>
              </w:rPr>
            </w:pPr>
            <w:r w:rsidRPr="00BA7BA4">
              <w:rPr>
                <w:rFonts w:ascii="Book Antiqua" w:eastAsia="DengXian" w:hAnsi="Book Antiqua"/>
              </w:rPr>
              <w:t>−0.003</w:t>
            </w:r>
          </w:p>
        </w:tc>
        <w:tc>
          <w:tcPr>
            <w:tcW w:w="885" w:type="dxa"/>
            <w:tcBorders>
              <w:left w:val="nil"/>
              <w:right w:val="nil"/>
            </w:tcBorders>
            <w:vAlign w:val="center"/>
          </w:tcPr>
          <w:p w14:paraId="0606A81A" w14:textId="38C31021" w:rsidR="001F4FFD" w:rsidRPr="00BA7BA4" w:rsidRDefault="001F4FFD" w:rsidP="001F4FFD">
            <w:pPr>
              <w:pStyle w:val="NoSpacing"/>
              <w:rPr>
                <w:rFonts w:ascii="Book Antiqua" w:eastAsia="DengXian" w:hAnsi="Book Antiqua"/>
                <w:b/>
                <w:bCs/>
              </w:rPr>
            </w:pPr>
            <w:r w:rsidRPr="00BA7BA4">
              <w:rPr>
                <w:rFonts w:ascii="Book Antiqua" w:eastAsia="DengXian" w:hAnsi="Book Antiqua"/>
              </w:rPr>
              <w:t>−0.001</w:t>
            </w:r>
          </w:p>
        </w:tc>
        <w:tc>
          <w:tcPr>
            <w:tcW w:w="885" w:type="dxa"/>
            <w:tcBorders>
              <w:left w:val="nil"/>
              <w:right w:val="nil"/>
            </w:tcBorders>
            <w:vAlign w:val="center"/>
          </w:tcPr>
          <w:p w14:paraId="486BAB00" w14:textId="1A2155A7" w:rsidR="001F4FFD" w:rsidRPr="00BA7BA4" w:rsidRDefault="001F4FFD" w:rsidP="001F4FFD">
            <w:pPr>
              <w:pStyle w:val="NoSpacing"/>
              <w:rPr>
                <w:rFonts w:ascii="Book Antiqua" w:eastAsia="DengXian" w:hAnsi="Book Antiqua"/>
                <w:b/>
                <w:bCs/>
              </w:rPr>
            </w:pPr>
            <w:r w:rsidRPr="00BA7BA4">
              <w:rPr>
                <w:rFonts w:ascii="Book Antiqua" w:eastAsia="DengXian" w:hAnsi="Book Antiqua"/>
                <w:b/>
                <w:bCs/>
              </w:rPr>
              <w:t>−0.051</w:t>
            </w:r>
          </w:p>
        </w:tc>
        <w:tc>
          <w:tcPr>
            <w:tcW w:w="885" w:type="dxa"/>
            <w:tcBorders>
              <w:left w:val="nil"/>
              <w:right w:val="nil"/>
            </w:tcBorders>
            <w:vAlign w:val="center"/>
          </w:tcPr>
          <w:p w14:paraId="658BEE03" w14:textId="37609DD4" w:rsidR="001F4FFD" w:rsidRPr="00BA7BA4" w:rsidRDefault="001F4FFD" w:rsidP="001F4FFD">
            <w:pPr>
              <w:pStyle w:val="NoSpacing"/>
              <w:rPr>
                <w:rFonts w:ascii="Book Antiqua" w:eastAsia="DengXian" w:hAnsi="Book Antiqua"/>
                <w:b/>
                <w:bCs/>
              </w:rPr>
            </w:pPr>
            <w:r w:rsidRPr="00BA7BA4">
              <w:rPr>
                <w:rFonts w:ascii="Book Antiqua" w:eastAsia="DengXian" w:hAnsi="Book Antiqua"/>
                <w:b/>
                <w:bCs/>
              </w:rPr>
              <w:t>0.540</w:t>
            </w:r>
          </w:p>
        </w:tc>
        <w:tc>
          <w:tcPr>
            <w:tcW w:w="885" w:type="dxa"/>
            <w:tcBorders>
              <w:left w:val="nil"/>
              <w:right w:val="nil"/>
            </w:tcBorders>
            <w:vAlign w:val="center"/>
          </w:tcPr>
          <w:p w14:paraId="4436C481" w14:textId="0CA0E277" w:rsidR="001F4FFD" w:rsidRPr="00BA7BA4" w:rsidRDefault="001F4FFD" w:rsidP="001F4FFD">
            <w:pPr>
              <w:pStyle w:val="NoSpacing"/>
              <w:rPr>
                <w:rFonts w:ascii="Book Antiqua" w:eastAsia="DengXian" w:hAnsi="Book Antiqua"/>
                <w:b/>
                <w:bCs/>
              </w:rPr>
            </w:pPr>
            <w:r w:rsidRPr="00BA7BA4">
              <w:rPr>
                <w:rFonts w:ascii="Book Antiqua" w:eastAsia="DengXian" w:hAnsi="Book Antiqua"/>
                <w:b/>
                <w:bCs/>
              </w:rPr>
              <w:t>1.000</w:t>
            </w:r>
          </w:p>
        </w:tc>
        <w:tc>
          <w:tcPr>
            <w:tcW w:w="885" w:type="dxa"/>
            <w:tcBorders>
              <w:left w:val="nil"/>
              <w:right w:val="nil"/>
            </w:tcBorders>
            <w:vAlign w:val="center"/>
          </w:tcPr>
          <w:p w14:paraId="041D536C" w14:textId="4DD41D54" w:rsidR="001F4FFD" w:rsidRPr="00BA7BA4" w:rsidRDefault="001F4FFD" w:rsidP="001F4FFD">
            <w:pPr>
              <w:pStyle w:val="NoSpacing"/>
              <w:rPr>
                <w:rFonts w:ascii="Book Antiqua" w:eastAsia="DengXian" w:hAnsi="Book Antiqua"/>
                <w:b/>
                <w:bCs/>
              </w:rPr>
            </w:pPr>
            <w:r w:rsidRPr="00BA7BA4">
              <w:rPr>
                <w:rFonts w:ascii="Book Antiqua" w:eastAsia="DengXian" w:hAnsi="Book Antiqua"/>
              </w:rPr>
              <w:t>0.002</w:t>
            </w:r>
          </w:p>
        </w:tc>
        <w:tc>
          <w:tcPr>
            <w:tcW w:w="886" w:type="dxa"/>
            <w:tcBorders>
              <w:left w:val="nil"/>
              <w:right w:val="nil"/>
            </w:tcBorders>
            <w:vAlign w:val="center"/>
          </w:tcPr>
          <w:p w14:paraId="7415FF71" w14:textId="1386F73D" w:rsidR="001F4FFD" w:rsidRPr="00BA7BA4" w:rsidRDefault="001F4FFD" w:rsidP="001F4FFD">
            <w:pPr>
              <w:pStyle w:val="NoSpacing"/>
              <w:rPr>
                <w:rFonts w:ascii="Book Antiqua" w:eastAsia="DengXian" w:hAnsi="Book Antiqua"/>
                <w:b/>
                <w:bCs/>
              </w:rPr>
            </w:pPr>
            <w:r w:rsidRPr="00BA7BA4">
              <w:rPr>
                <w:rFonts w:ascii="Book Antiqua" w:eastAsia="DengXian" w:hAnsi="Book Antiqua"/>
              </w:rPr>
              <w:t>0.016</w:t>
            </w:r>
          </w:p>
        </w:tc>
      </w:tr>
      <w:tr w:rsidR="00BA7BA4" w:rsidRPr="00BA7BA4" w14:paraId="0C146373" w14:textId="77777777" w:rsidTr="007D1980">
        <w:trPr>
          <w:trHeight w:val="290"/>
        </w:trPr>
        <w:tc>
          <w:tcPr>
            <w:tcW w:w="512" w:type="dxa"/>
            <w:tcBorders>
              <w:left w:val="nil"/>
              <w:right w:val="nil"/>
            </w:tcBorders>
            <w:shd w:val="clear" w:color="auto" w:fill="auto"/>
            <w:noWrap/>
            <w:vAlign w:val="center"/>
          </w:tcPr>
          <w:p w14:paraId="0968DFD4" w14:textId="77777777" w:rsidR="001F4FFD" w:rsidRPr="00BA7BA4" w:rsidRDefault="001F4FFD" w:rsidP="001F4FFD">
            <w:pPr>
              <w:pStyle w:val="NoSpacing"/>
              <w:rPr>
                <w:rFonts w:ascii="Book Antiqua" w:hAnsi="Book Antiqua"/>
                <w:i/>
                <w:iCs/>
                <w:lang w:eastAsia="zh-CN"/>
              </w:rPr>
            </w:pPr>
            <w:r w:rsidRPr="00BA7BA4">
              <w:rPr>
                <w:rFonts w:ascii="Book Antiqua" w:hAnsi="Book Antiqua"/>
                <w:i/>
                <w:iCs/>
                <w:lang w:eastAsia="zh-CN"/>
              </w:rPr>
              <w:t>9.</w:t>
            </w:r>
          </w:p>
        </w:tc>
        <w:tc>
          <w:tcPr>
            <w:tcW w:w="2323" w:type="dxa"/>
            <w:tcBorders>
              <w:left w:val="nil"/>
              <w:right w:val="nil"/>
            </w:tcBorders>
            <w:shd w:val="clear" w:color="auto" w:fill="auto"/>
            <w:vAlign w:val="center"/>
          </w:tcPr>
          <w:p w14:paraId="175F9040" w14:textId="77777777" w:rsidR="001F4FFD" w:rsidRPr="00BA7BA4" w:rsidDel="00152CFF" w:rsidRDefault="001F4FFD" w:rsidP="001F4FFD">
            <w:pPr>
              <w:pStyle w:val="NoSpacing"/>
              <w:rPr>
                <w:rFonts w:ascii="Book Antiqua" w:hAnsi="Book Antiqua"/>
                <w:i/>
                <w:iCs/>
              </w:rPr>
            </w:pPr>
            <w:r w:rsidRPr="00BA7BA4">
              <w:rPr>
                <w:rFonts w:ascii="Book Antiqua" w:hAnsi="Book Antiqua"/>
                <w:i/>
                <w:iCs/>
              </w:rPr>
              <w:t>COMP</w:t>
            </w:r>
          </w:p>
        </w:tc>
        <w:tc>
          <w:tcPr>
            <w:tcW w:w="885" w:type="dxa"/>
            <w:tcBorders>
              <w:left w:val="nil"/>
              <w:right w:val="nil"/>
            </w:tcBorders>
            <w:shd w:val="clear" w:color="auto" w:fill="auto"/>
            <w:noWrap/>
            <w:vAlign w:val="center"/>
          </w:tcPr>
          <w:p w14:paraId="482D9E9F" w14:textId="2026BFE3" w:rsidR="001F4FFD" w:rsidRPr="00BA7BA4" w:rsidDel="00152CFF" w:rsidRDefault="001F4FFD" w:rsidP="001F4FFD">
            <w:pPr>
              <w:pStyle w:val="NoSpacing"/>
              <w:rPr>
                <w:rFonts w:ascii="Book Antiqua" w:eastAsia="DengXian" w:hAnsi="Book Antiqua"/>
                <w:b/>
                <w:bCs/>
              </w:rPr>
            </w:pPr>
            <w:r w:rsidRPr="00BA7BA4">
              <w:rPr>
                <w:rFonts w:ascii="Book Antiqua" w:eastAsia="DengXian" w:hAnsi="Book Antiqua"/>
              </w:rPr>
              <w:t>−0.011</w:t>
            </w:r>
          </w:p>
        </w:tc>
        <w:tc>
          <w:tcPr>
            <w:tcW w:w="885" w:type="dxa"/>
            <w:tcBorders>
              <w:left w:val="nil"/>
              <w:right w:val="nil"/>
            </w:tcBorders>
            <w:vAlign w:val="center"/>
          </w:tcPr>
          <w:p w14:paraId="192B1C85" w14:textId="0EAC0206" w:rsidR="001F4FFD" w:rsidRPr="00BA7BA4" w:rsidDel="00152CFF" w:rsidRDefault="001F4FFD" w:rsidP="001F4FFD">
            <w:pPr>
              <w:pStyle w:val="NoSpacing"/>
              <w:rPr>
                <w:rFonts w:ascii="Book Antiqua" w:eastAsia="DengXian" w:hAnsi="Book Antiqua"/>
                <w:b/>
                <w:bCs/>
              </w:rPr>
            </w:pPr>
            <w:r w:rsidRPr="00BA7BA4">
              <w:rPr>
                <w:rFonts w:ascii="Book Antiqua" w:eastAsia="DengXian" w:hAnsi="Book Antiqua"/>
              </w:rPr>
              <w:t>0.013</w:t>
            </w:r>
          </w:p>
        </w:tc>
        <w:tc>
          <w:tcPr>
            <w:tcW w:w="885" w:type="dxa"/>
            <w:tcBorders>
              <w:left w:val="nil"/>
              <w:right w:val="nil"/>
            </w:tcBorders>
            <w:vAlign w:val="center"/>
          </w:tcPr>
          <w:p w14:paraId="25F1DD3B" w14:textId="463250AB" w:rsidR="001F4FFD" w:rsidRPr="00BA7BA4" w:rsidDel="00152CFF" w:rsidRDefault="001F4FFD" w:rsidP="001F4FFD">
            <w:pPr>
              <w:pStyle w:val="NoSpacing"/>
              <w:rPr>
                <w:rFonts w:ascii="Book Antiqua" w:eastAsia="DengXian" w:hAnsi="Book Antiqua"/>
                <w:b/>
                <w:bCs/>
              </w:rPr>
            </w:pPr>
            <w:r w:rsidRPr="00BA7BA4">
              <w:rPr>
                <w:rFonts w:ascii="Book Antiqua" w:eastAsia="DengXian" w:hAnsi="Book Antiqua"/>
                <w:b/>
                <w:bCs/>
              </w:rPr>
              <w:t>−0.051</w:t>
            </w:r>
          </w:p>
        </w:tc>
        <w:tc>
          <w:tcPr>
            <w:tcW w:w="885" w:type="dxa"/>
            <w:tcBorders>
              <w:left w:val="nil"/>
              <w:right w:val="nil"/>
            </w:tcBorders>
            <w:vAlign w:val="center"/>
          </w:tcPr>
          <w:p w14:paraId="4AC0DBC7" w14:textId="734B14D9" w:rsidR="001F4FFD" w:rsidRPr="00BA7BA4" w:rsidDel="00152CFF" w:rsidRDefault="001F4FFD" w:rsidP="001F4FFD">
            <w:pPr>
              <w:pStyle w:val="NoSpacing"/>
              <w:rPr>
                <w:rFonts w:ascii="Book Antiqua" w:eastAsia="DengXian" w:hAnsi="Book Antiqua"/>
                <w:b/>
                <w:bCs/>
              </w:rPr>
            </w:pPr>
            <w:r w:rsidRPr="00BA7BA4">
              <w:rPr>
                <w:rFonts w:ascii="Book Antiqua" w:eastAsia="DengXian" w:hAnsi="Book Antiqua"/>
                <w:b/>
                <w:bCs/>
              </w:rPr>
              <w:t>0.079</w:t>
            </w:r>
          </w:p>
        </w:tc>
        <w:tc>
          <w:tcPr>
            <w:tcW w:w="885" w:type="dxa"/>
            <w:tcBorders>
              <w:left w:val="nil"/>
              <w:right w:val="nil"/>
            </w:tcBorders>
            <w:vAlign w:val="center"/>
          </w:tcPr>
          <w:p w14:paraId="63BC35BC" w14:textId="19ECE889" w:rsidR="001F4FFD" w:rsidRPr="00BA7BA4" w:rsidRDefault="001F4FFD" w:rsidP="001F4FFD">
            <w:pPr>
              <w:pStyle w:val="NoSpacing"/>
              <w:rPr>
                <w:rFonts w:ascii="Book Antiqua" w:eastAsia="DengXian" w:hAnsi="Book Antiqua"/>
                <w:b/>
                <w:bCs/>
              </w:rPr>
            </w:pPr>
            <w:r w:rsidRPr="00BA7BA4">
              <w:rPr>
                <w:rFonts w:ascii="Book Antiqua" w:eastAsia="DengXian" w:hAnsi="Book Antiqua"/>
                <w:b/>
                <w:bCs/>
              </w:rPr>
              <w:t>0.048</w:t>
            </w:r>
          </w:p>
        </w:tc>
        <w:tc>
          <w:tcPr>
            <w:tcW w:w="885" w:type="dxa"/>
            <w:tcBorders>
              <w:left w:val="nil"/>
              <w:right w:val="nil"/>
            </w:tcBorders>
            <w:vAlign w:val="center"/>
          </w:tcPr>
          <w:p w14:paraId="46666256" w14:textId="42F7CE3C" w:rsidR="001F4FFD" w:rsidRPr="00BA7BA4" w:rsidDel="00152CFF" w:rsidRDefault="001F4FFD" w:rsidP="001F4FFD">
            <w:pPr>
              <w:pStyle w:val="NoSpacing"/>
              <w:rPr>
                <w:rFonts w:ascii="Book Antiqua" w:eastAsia="DengXian" w:hAnsi="Book Antiqua"/>
                <w:b/>
                <w:bCs/>
              </w:rPr>
            </w:pPr>
            <w:r w:rsidRPr="00BA7BA4">
              <w:rPr>
                <w:rFonts w:ascii="Book Antiqua" w:eastAsia="DengXian" w:hAnsi="Book Antiqua"/>
                <w:b/>
                <w:bCs/>
              </w:rPr>
              <w:t>0.260</w:t>
            </w:r>
          </w:p>
        </w:tc>
        <w:tc>
          <w:tcPr>
            <w:tcW w:w="885" w:type="dxa"/>
            <w:tcBorders>
              <w:left w:val="nil"/>
              <w:right w:val="nil"/>
            </w:tcBorders>
            <w:vAlign w:val="center"/>
          </w:tcPr>
          <w:p w14:paraId="60D74C71" w14:textId="22112443" w:rsidR="001F4FFD" w:rsidRPr="00BA7BA4" w:rsidRDefault="001F4FFD" w:rsidP="001F4FFD">
            <w:pPr>
              <w:pStyle w:val="NoSpacing"/>
              <w:rPr>
                <w:rFonts w:ascii="Book Antiqua" w:eastAsia="DengXian" w:hAnsi="Book Antiqua"/>
                <w:b/>
                <w:bCs/>
              </w:rPr>
            </w:pPr>
            <w:r w:rsidRPr="00BA7BA4">
              <w:rPr>
                <w:rFonts w:ascii="Book Antiqua" w:eastAsia="DengXian" w:hAnsi="Book Antiqua"/>
              </w:rPr>
              <w:t>−0.009</w:t>
            </w:r>
          </w:p>
        </w:tc>
        <w:tc>
          <w:tcPr>
            <w:tcW w:w="885" w:type="dxa"/>
            <w:tcBorders>
              <w:left w:val="nil"/>
              <w:right w:val="nil"/>
            </w:tcBorders>
            <w:vAlign w:val="center"/>
          </w:tcPr>
          <w:p w14:paraId="3E9C64AA" w14:textId="70E847FC" w:rsidR="001F4FFD" w:rsidRPr="00BA7BA4" w:rsidRDefault="001F4FFD" w:rsidP="001F4FFD">
            <w:pPr>
              <w:pStyle w:val="NoSpacing"/>
              <w:rPr>
                <w:rFonts w:ascii="Book Antiqua" w:eastAsia="DengXian" w:hAnsi="Book Antiqua"/>
                <w:b/>
                <w:bCs/>
              </w:rPr>
            </w:pPr>
            <w:r w:rsidRPr="00BA7BA4">
              <w:rPr>
                <w:rFonts w:ascii="Book Antiqua" w:eastAsia="DengXian" w:hAnsi="Book Antiqua"/>
              </w:rPr>
              <w:t>0.002</w:t>
            </w:r>
          </w:p>
        </w:tc>
        <w:tc>
          <w:tcPr>
            <w:tcW w:w="885" w:type="dxa"/>
            <w:tcBorders>
              <w:left w:val="nil"/>
              <w:right w:val="nil"/>
            </w:tcBorders>
            <w:vAlign w:val="center"/>
          </w:tcPr>
          <w:p w14:paraId="10CEB0E4" w14:textId="1EB68BC3" w:rsidR="001F4FFD" w:rsidRPr="00BA7BA4" w:rsidRDefault="001F4FFD" w:rsidP="001F4FFD">
            <w:pPr>
              <w:pStyle w:val="NoSpacing"/>
              <w:rPr>
                <w:rFonts w:ascii="Book Antiqua" w:eastAsia="DengXian" w:hAnsi="Book Antiqua"/>
                <w:b/>
                <w:bCs/>
              </w:rPr>
            </w:pPr>
            <w:r w:rsidRPr="00BA7BA4">
              <w:rPr>
                <w:rFonts w:ascii="Book Antiqua" w:eastAsia="DengXian" w:hAnsi="Book Antiqua"/>
                <w:b/>
                <w:bCs/>
              </w:rPr>
              <w:t>1.000</w:t>
            </w:r>
          </w:p>
        </w:tc>
        <w:tc>
          <w:tcPr>
            <w:tcW w:w="886" w:type="dxa"/>
            <w:tcBorders>
              <w:left w:val="nil"/>
              <w:right w:val="nil"/>
            </w:tcBorders>
            <w:vAlign w:val="center"/>
          </w:tcPr>
          <w:p w14:paraId="6464DA37" w14:textId="4B111FCB" w:rsidR="001F4FFD" w:rsidRPr="00BA7BA4" w:rsidRDefault="001F4FFD" w:rsidP="001F4FFD">
            <w:pPr>
              <w:pStyle w:val="NoSpacing"/>
              <w:rPr>
                <w:rFonts w:ascii="Book Antiqua" w:eastAsia="DengXian" w:hAnsi="Book Antiqua"/>
                <w:b/>
                <w:bCs/>
              </w:rPr>
            </w:pPr>
            <w:r w:rsidRPr="00BA7BA4">
              <w:rPr>
                <w:rFonts w:ascii="Book Antiqua" w:eastAsia="DengXian" w:hAnsi="Book Antiqua"/>
                <w:b/>
                <w:bCs/>
              </w:rPr>
              <w:t>0.659</w:t>
            </w:r>
          </w:p>
        </w:tc>
      </w:tr>
      <w:tr w:rsidR="001F4FFD" w:rsidRPr="00BA7BA4" w14:paraId="179344C4" w14:textId="77777777" w:rsidTr="007D1980">
        <w:trPr>
          <w:trHeight w:val="290"/>
        </w:trPr>
        <w:tc>
          <w:tcPr>
            <w:tcW w:w="512" w:type="dxa"/>
            <w:tcBorders>
              <w:left w:val="nil"/>
              <w:bottom w:val="single" w:sz="4" w:space="0" w:color="auto"/>
              <w:right w:val="nil"/>
            </w:tcBorders>
            <w:shd w:val="clear" w:color="auto" w:fill="auto"/>
            <w:noWrap/>
            <w:vAlign w:val="center"/>
          </w:tcPr>
          <w:p w14:paraId="0537E2BC" w14:textId="77777777" w:rsidR="001F4FFD" w:rsidRPr="00BA7BA4" w:rsidRDefault="001F4FFD" w:rsidP="001F4FFD">
            <w:pPr>
              <w:pStyle w:val="NoSpacing"/>
              <w:rPr>
                <w:rFonts w:ascii="Book Antiqua" w:hAnsi="Book Antiqua"/>
                <w:i/>
                <w:iCs/>
                <w:lang w:eastAsia="zh-CN"/>
              </w:rPr>
            </w:pPr>
            <w:r w:rsidRPr="00BA7BA4">
              <w:rPr>
                <w:rFonts w:ascii="Book Antiqua" w:hAnsi="Book Antiqua"/>
                <w:i/>
                <w:iCs/>
                <w:lang w:eastAsia="zh-CN"/>
              </w:rPr>
              <w:t>10.</w:t>
            </w:r>
          </w:p>
        </w:tc>
        <w:tc>
          <w:tcPr>
            <w:tcW w:w="2323" w:type="dxa"/>
            <w:tcBorders>
              <w:left w:val="nil"/>
              <w:bottom w:val="single" w:sz="4" w:space="0" w:color="auto"/>
              <w:right w:val="nil"/>
            </w:tcBorders>
            <w:shd w:val="clear" w:color="auto" w:fill="auto"/>
            <w:vAlign w:val="center"/>
          </w:tcPr>
          <w:p w14:paraId="4C02035D" w14:textId="77777777" w:rsidR="001F4FFD" w:rsidRPr="00BA7BA4" w:rsidRDefault="001F4FFD" w:rsidP="001F4FFD">
            <w:pPr>
              <w:pStyle w:val="NoSpacing"/>
              <w:rPr>
                <w:rFonts w:ascii="Book Antiqua" w:hAnsi="Book Antiqua"/>
                <w:i/>
                <w:iCs/>
              </w:rPr>
            </w:pPr>
            <w:r w:rsidRPr="00BA7BA4">
              <w:rPr>
                <w:rFonts w:ascii="Book Antiqua" w:hAnsi="Book Antiqua"/>
                <w:i/>
                <w:iCs/>
                <w:lang w:eastAsia="zh-CN"/>
              </w:rPr>
              <w:t>LOW</w:t>
            </w:r>
          </w:p>
        </w:tc>
        <w:tc>
          <w:tcPr>
            <w:tcW w:w="885" w:type="dxa"/>
            <w:tcBorders>
              <w:left w:val="nil"/>
              <w:bottom w:val="single" w:sz="4" w:space="0" w:color="auto"/>
              <w:right w:val="nil"/>
            </w:tcBorders>
            <w:shd w:val="clear" w:color="auto" w:fill="auto"/>
            <w:noWrap/>
            <w:vAlign w:val="center"/>
          </w:tcPr>
          <w:p w14:paraId="0447E20D" w14:textId="1C22CC05" w:rsidR="001F4FFD" w:rsidRPr="00BA7BA4" w:rsidRDefault="001F4FFD" w:rsidP="001F4FFD">
            <w:pPr>
              <w:pStyle w:val="NoSpacing"/>
              <w:rPr>
                <w:rFonts w:ascii="Book Antiqua" w:eastAsia="DengXian" w:hAnsi="Book Antiqua"/>
              </w:rPr>
            </w:pPr>
            <w:r w:rsidRPr="00BA7BA4">
              <w:rPr>
                <w:rFonts w:ascii="Book Antiqua" w:eastAsia="DengXian" w:hAnsi="Book Antiqua"/>
              </w:rPr>
              <w:t>0.011</w:t>
            </w:r>
          </w:p>
        </w:tc>
        <w:tc>
          <w:tcPr>
            <w:tcW w:w="885" w:type="dxa"/>
            <w:tcBorders>
              <w:left w:val="nil"/>
              <w:bottom w:val="single" w:sz="4" w:space="0" w:color="auto"/>
              <w:right w:val="nil"/>
            </w:tcBorders>
            <w:vAlign w:val="center"/>
          </w:tcPr>
          <w:p w14:paraId="54B7C957" w14:textId="1A995625" w:rsidR="001F4FFD" w:rsidRPr="00BA7BA4" w:rsidRDefault="001F4FFD" w:rsidP="001F4FFD">
            <w:pPr>
              <w:pStyle w:val="NoSpacing"/>
              <w:rPr>
                <w:rFonts w:ascii="Book Antiqua" w:eastAsia="DengXian" w:hAnsi="Book Antiqua"/>
                <w:b/>
                <w:bCs/>
              </w:rPr>
            </w:pPr>
            <w:r w:rsidRPr="00BA7BA4">
              <w:rPr>
                <w:rFonts w:ascii="Book Antiqua" w:eastAsia="DengXian" w:hAnsi="Book Antiqua"/>
              </w:rPr>
              <w:t>−0.007</w:t>
            </w:r>
          </w:p>
        </w:tc>
        <w:tc>
          <w:tcPr>
            <w:tcW w:w="885" w:type="dxa"/>
            <w:tcBorders>
              <w:left w:val="nil"/>
              <w:bottom w:val="single" w:sz="4" w:space="0" w:color="auto"/>
              <w:right w:val="nil"/>
            </w:tcBorders>
            <w:vAlign w:val="center"/>
          </w:tcPr>
          <w:p w14:paraId="29B3E66C" w14:textId="69653855" w:rsidR="001F4FFD" w:rsidRPr="00BA7BA4" w:rsidRDefault="001F4FFD" w:rsidP="001F4FFD">
            <w:pPr>
              <w:pStyle w:val="NoSpacing"/>
              <w:rPr>
                <w:rFonts w:ascii="Book Antiqua" w:eastAsia="DengXian" w:hAnsi="Book Antiqua"/>
              </w:rPr>
            </w:pPr>
            <w:r w:rsidRPr="00BA7BA4">
              <w:rPr>
                <w:rFonts w:ascii="Book Antiqua" w:eastAsia="DengXian" w:hAnsi="Book Antiqua"/>
                <w:b/>
                <w:bCs/>
              </w:rPr>
              <w:t>−0.052</w:t>
            </w:r>
          </w:p>
        </w:tc>
        <w:tc>
          <w:tcPr>
            <w:tcW w:w="885" w:type="dxa"/>
            <w:tcBorders>
              <w:left w:val="nil"/>
              <w:bottom w:val="single" w:sz="4" w:space="0" w:color="auto"/>
              <w:right w:val="nil"/>
            </w:tcBorders>
            <w:vAlign w:val="center"/>
          </w:tcPr>
          <w:p w14:paraId="759B9293" w14:textId="5E6DC688" w:rsidR="001F4FFD" w:rsidRPr="00BA7BA4" w:rsidRDefault="001F4FFD" w:rsidP="001F4FFD">
            <w:pPr>
              <w:pStyle w:val="NoSpacing"/>
              <w:rPr>
                <w:rFonts w:ascii="Book Antiqua" w:eastAsia="DengXian" w:hAnsi="Book Antiqua"/>
                <w:b/>
                <w:bCs/>
              </w:rPr>
            </w:pPr>
            <w:r w:rsidRPr="00BA7BA4">
              <w:rPr>
                <w:rFonts w:ascii="Book Antiqua" w:eastAsia="DengXian" w:hAnsi="Book Antiqua"/>
                <w:b/>
                <w:bCs/>
              </w:rPr>
              <w:t>0.052</w:t>
            </w:r>
          </w:p>
        </w:tc>
        <w:tc>
          <w:tcPr>
            <w:tcW w:w="885" w:type="dxa"/>
            <w:tcBorders>
              <w:left w:val="nil"/>
              <w:bottom w:val="single" w:sz="4" w:space="0" w:color="auto"/>
              <w:right w:val="nil"/>
            </w:tcBorders>
            <w:vAlign w:val="center"/>
          </w:tcPr>
          <w:p w14:paraId="6C530D55" w14:textId="520EFC1B" w:rsidR="001F4FFD" w:rsidRPr="00BA7BA4" w:rsidRDefault="001F4FFD" w:rsidP="001F4FFD">
            <w:pPr>
              <w:pStyle w:val="NoSpacing"/>
              <w:rPr>
                <w:rFonts w:ascii="Book Antiqua" w:eastAsia="DengXian" w:hAnsi="Book Antiqua"/>
                <w:b/>
                <w:bCs/>
              </w:rPr>
            </w:pPr>
            <w:r w:rsidRPr="00BA7BA4">
              <w:rPr>
                <w:rFonts w:ascii="Book Antiqua" w:eastAsia="DengXian" w:hAnsi="Book Antiqua"/>
              </w:rPr>
              <w:t>0.007</w:t>
            </w:r>
          </w:p>
        </w:tc>
        <w:tc>
          <w:tcPr>
            <w:tcW w:w="885" w:type="dxa"/>
            <w:tcBorders>
              <w:left w:val="nil"/>
              <w:bottom w:val="single" w:sz="4" w:space="0" w:color="auto"/>
              <w:right w:val="nil"/>
            </w:tcBorders>
            <w:vAlign w:val="center"/>
          </w:tcPr>
          <w:p w14:paraId="49336080" w14:textId="737B85F5" w:rsidR="001F4FFD" w:rsidRPr="00BA7BA4" w:rsidRDefault="001F4FFD" w:rsidP="001F4FFD">
            <w:pPr>
              <w:pStyle w:val="NoSpacing"/>
              <w:rPr>
                <w:rFonts w:ascii="Book Antiqua" w:eastAsia="DengXian" w:hAnsi="Book Antiqua"/>
                <w:b/>
                <w:bCs/>
              </w:rPr>
            </w:pPr>
            <w:r w:rsidRPr="00BA7BA4">
              <w:rPr>
                <w:rFonts w:ascii="Book Antiqua" w:eastAsia="DengXian" w:hAnsi="Book Antiqua"/>
              </w:rPr>
              <w:t>0.010</w:t>
            </w:r>
          </w:p>
        </w:tc>
        <w:tc>
          <w:tcPr>
            <w:tcW w:w="885" w:type="dxa"/>
            <w:tcBorders>
              <w:left w:val="nil"/>
              <w:bottom w:val="single" w:sz="4" w:space="0" w:color="auto"/>
              <w:right w:val="nil"/>
            </w:tcBorders>
            <w:vAlign w:val="center"/>
          </w:tcPr>
          <w:p w14:paraId="5309FA9F" w14:textId="0357D135" w:rsidR="001F4FFD" w:rsidRPr="00BA7BA4" w:rsidRDefault="001F4FFD" w:rsidP="001F4FFD">
            <w:pPr>
              <w:pStyle w:val="NoSpacing"/>
              <w:rPr>
                <w:rFonts w:ascii="Book Antiqua" w:eastAsia="DengXian" w:hAnsi="Book Antiqua"/>
                <w:b/>
                <w:bCs/>
              </w:rPr>
            </w:pPr>
            <w:r w:rsidRPr="00BA7BA4">
              <w:rPr>
                <w:rFonts w:ascii="Book Antiqua" w:eastAsia="DengXian" w:hAnsi="Book Antiqua"/>
              </w:rPr>
              <w:t>−0.009</w:t>
            </w:r>
          </w:p>
        </w:tc>
        <w:tc>
          <w:tcPr>
            <w:tcW w:w="885" w:type="dxa"/>
            <w:tcBorders>
              <w:left w:val="nil"/>
              <w:bottom w:val="single" w:sz="4" w:space="0" w:color="auto"/>
              <w:right w:val="nil"/>
            </w:tcBorders>
            <w:vAlign w:val="center"/>
          </w:tcPr>
          <w:p w14:paraId="40E083B9" w14:textId="566560C7" w:rsidR="001F4FFD" w:rsidRPr="00BA7BA4" w:rsidRDefault="001F4FFD" w:rsidP="001F4FFD">
            <w:pPr>
              <w:pStyle w:val="NoSpacing"/>
              <w:rPr>
                <w:rFonts w:ascii="Book Antiqua" w:eastAsia="DengXian" w:hAnsi="Book Antiqua"/>
                <w:b/>
                <w:bCs/>
              </w:rPr>
            </w:pPr>
            <w:r w:rsidRPr="00BA7BA4">
              <w:rPr>
                <w:rFonts w:ascii="Book Antiqua" w:eastAsia="DengXian" w:hAnsi="Book Antiqua"/>
              </w:rPr>
              <w:t>0.016</w:t>
            </w:r>
          </w:p>
        </w:tc>
        <w:tc>
          <w:tcPr>
            <w:tcW w:w="885" w:type="dxa"/>
            <w:tcBorders>
              <w:left w:val="nil"/>
              <w:bottom w:val="single" w:sz="4" w:space="0" w:color="auto"/>
              <w:right w:val="nil"/>
            </w:tcBorders>
            <w:vAlign w:val="center"/>
          </w:tcPr>
          <w:p w14:paraId="002A2182" w14:textId="1C1FCB33" w:rsidR="001F4FFD" w:rsidRPr="00BA7BA4" w:rsidRDefault="001F4FFD" w:rsidP="001F4FFD">
            <w:pPr>
              <w:pStyle w:val="NoSpacing"/>
              <w:rPr>
                <w:rFonts w:ascii="Book Antiqua" w:eastAsia="DengXian" w:hAnsi="Book Antiqua"/>
                <w:b/>
                <w:bCs/>
              </w:rPr>
            </w:pPr>
            <w:r w:rsidRPr="00BA7BA4">
              <w:rPr>
                <w:rFonts w:ascii="Book Antiqua" w:eastAsia="DengXian" w:hAnsi="Book Antiqua"/>
                <w:b/>
                <w:bCs/>
              </w:rPr>
              <w:t>0.659</w:t>
            </w:r>
          </w:p>
        </w:tc>
        <w:tc>
          <w:tcPr>
            <w:tcW w:w="886" w:type="dxa"/>
            <w:tcBorders>
              <w:left w:val="nil"/>
              <w:bottom w:val="single" w:sz="4" w:space="0" w:color="auto"/>
              <w:right w:val="nil"/>
            </w:tcBorders>
            <w:vAlign w:val="center"/>
          </w:tcPr>
          <w:p w14:paraId="6B542EC6" w14:textId="7AFA0026" w:rsidR="001F4FFD" w:rsidRPr="00BA7BA4" w:rsidRDefault="001F4FFD" w:rsidP="001F4FFD">
            <w:pPr>
              <w:pStyle w:val="NoSpacing"/>
              <w:rPr>
                <w:rFonts w:ascii="Book Antiqua" w:eastAsia="DengXian" w:hAnsi="Book Antiqua"/>
                <w:b/>
                <w:bCs/>
              </w:rPr>
            </w:pPr>
            <w:r w:rsidRPr="00BA7BA4">
              <w:rPr>
                <w:rFonts w:ascii="Book Antiqua" w:eastAsia="DengXian" w:hAnsi="Book Antiqua"/>
                <w:b/>
                <w:bCs/>
              </w:rPr>
              <w:t>1.000</w:t>
            </w:r>
          </w:p>
        </w:tc>
      </w:tr>
    </w:tbl>
    <w:p w14:paraId="07C1C52F" w14:textId="77777777" w:rsidR="00BF0971" w:rsidRPr="00BA7BA4" w:rsidRDefault="00BF0971" w:rsidP="00BF0971">
      <w:pPr>
        <w:pStyle w:val="NoSpacing"/>
        <w:rPr>
          <w:rFonts w:ascii="Book Antiqua" w:hAnsi="Book Antiqua"/>
          <w:i/>
          <w:iCs/>
        </w:rPr>
      </w:pPr>
    </w:p>
    <w:p w14:paraId="2FB65578" w14:textId="77777777" w:rsidR="00BF0971" w:rsidRPr="00BA7BA4" w:rsidRDefault="00BF0971" w:rsidP="00BF0971">
      <w:pPr>
        <w:pStyle w:val="NoSpacing"/>
        <w:jc w:val="both"/>
        <w:rPr>
          <w:rFonts w:ascii="Book Antiqua" w:hAnsi="Book Antiqua"/>
        </w:rPr>
      </w:pPr>
      <w:r w:rsidRPr="00BA7BA4">
        <w:rPr>
          <w:rFonts w:ascii="Book Antiqua" w:hAnsi="Book Antiqua"/>
          <w:i/>
          <w:iCs/>
        </w:rPr>
        <w:t>Notes:</w:t>
      </w:r>
      <w:r w:rsidRPr="00BA7BA4">
        <w:rPr>
          <w:rFonts w:ascii="Book Antiqua" w:hAnsi="Book Antiqua"/>
        </w:rPr>
        <w:t xml:space="preserve"> The Spearman (Pearson) correlations are reported in the upper (lower) diagonal. Statistically significant correlations are shown in </w:t>
      </w:r>
      <w:r w:rsidRPr="00BA7BA4">
        <w:rPr>
          <w:rFonts w:ascii="Book Antiqua" w:hAnsi="Book Antiqua"/>
          <w:b/>
          <w:bCs/>
        </w:rPr>
        <w:t>bold</w:t>
      </w:r>
      <w:r w:rsidRPr="00BA7BA4">
        <w:rPr>
          <w:rFonts w:ascii="Book Antiqua" w:hAnsi="Book Antiqua"/>
        </w:rPr>
        <w:t xml:space="preserve"> (p-value &lt; 0.05, two-tailed).</w:t>
      </w:r>
    </w:p>
    <w:p w14:paraId="00F9BBAF" w14:textId="77777777" w:rsidR="00BF0971" w:rsidRPr="00BA7BA4" w:rsidRDefault="00BF0971" w:rsidP="00BF0971">
      <w:pPr>
        <w:pStyle w:val="NoSpacing"/>
        <w:rPr>
          <w:rFonts w:ascii="Book Antiqua" w:hAnsi="Book Antiqua"/>
          <w:b/>
          <w:bCs/>
        </w:rPr>
      </w:pPr>
      <w:r w:rsidRPr="00BA7BA4">
        <w:rPr>
          <w:rFonts w:ascii="Book Antiqua" w:hAnsi="Book Antiqua"/>
          <w:b/>
          <w:bCs/>
        </w:rPr>
        <w:br w:type="page"/>
      </w:r>
    </w:p>
    <w:p w14:paraId="07A1C8F2" w14:textId="63F9D302" w:rsidR="00BF0971" w:rsidRPr="00BA7BA4" w:rsidRDefault="00BF0971" w:rsidP="00BF0971">
      <w:pPr>
        <w:pStyle w:val="NoSpacing"/>
        <w:rPr>
          <w:rFonts w:ascii="Book Antiqua" w:hAnsi="Book Antiqua"/>
          <w:b/>
          <w:bCs/>
        </w:rPr>
      </w:pPr>
      <w:r w:rsidRPr="00BA7BA4">
        <w:rPr>
          <w:rFonts w:ascii="Book Antiqua" w:hAnsi="Book Antiqua"/>
          <w:b/>
          <w:bCs/>
        </w:rPr>
        <w:lastRenderedPageBreak/>
        <w:t xml:space="preserve">Table </w:t>
      </w:r>
      <w:r w:rsidR="009542E5" w:rsidRPr="00BA7BA4">
        <w:rPr>
          <w:rFonts w:ascii="Book Antiqua" w:hAnsi="Book Antiqua"/>
          <w:b/>
          <w:bCs/>
        </w:rPr>
        <w:t>5</w:t>
      </w:r>
      <w:r w:rsidRPr="00BA7BA4">
        <w:rPr>
          <w:rFonts w:ascii="Book Antiqua" w:hAnsi="Book Antiqua"/>
          <w:b/>
          <w:bCs/>
        </w:rPr>
        <w:t xml:space="preserve"> (cont.)</w:t>
      </w:r>
    </w:p>
    <w:p w14:paraId="7217CB78" w14:textId="58EE5155" w:rsidR="003C5805" w:rsidRPr="00BA7BA4" w:rsidRDefault="00AB12D3" w:rsidP="003C5805">
      <w:pPr>
        <w:pStyle w:val="NoSpacing"/>
        <w:jc w:val="both"/>
        <w:rPr>
          <w:rFonts w:ascii="Book Antiqua" w:hAnsi="Book Antiqua"/>
          <w:b/>
          <w:bCs/>
        </w:rPr>
      </w:pPr>
      <w:r w:rsidRPr="00BA7BA4">
        <w:rPr>
          <w:rFonts w:ascii="Book Antiqua" w:hAnsi="Book Antiqua"/>
          <w:b/>
          <w:bCs/>
        </w:rPr>
        <w:t>D</w:t>
      </w:r>
      <w:r w:rsidR="003C5805" w:rsidRPr="00BA7BA4">
        <w:rPr>
          <w:rFonts w:ascii="Book Antiqua" w:hAnsi="Book Antiqua"/>
          <w:b/>
          <w:bCs/>
        </w:rPr>
        <w:t>escriptive statistics, correlation matrix, univariate tests, and regression results</w:t>
      </w:r>
    </w:p>
    <w:p w14:paraId="23AD0843" w14:textId="77777777" w:rsidR="00BF0971" w:rsidRPr="00BA7BA4" w:rsidRDefault="00BF0971" w:rsidP="00BF0971">
      <w:pPr>
        <w:pStyle w:val="NoSpacing"/>
        <w:rPr>
          <w:rFonts w:ascii="Book Antiqua" w:hAnsi="Book Antiqua"/>
        </w:rPr>
      </w:pPr>
    </w:p>
    <w:p w14:paraId="4022B780" w14:textId="77777777" w:rsidR="00BF0971" w:rsidRPr="00BA7BA4" w:rsidRDefault="00BF0971" w:rsidP="00BF0971">
      <w:pPr>
        <w:pStyle w:val="NoSpacing"/>
        <w:rPr>
          <w:rFonts w:ascii="Book Antiqua" w:hAnsi="Book Antiqua"/>
          <w:i/>
          <w:iCs/>
        </w:rPr>
      </w:pPr>
      <w:r w:rsidRPr="00BA7BA4">
        <w:rPr>
          <w:rFonts w:ascii="Book Antiqua" w:hAnsi="Book Antiqua"/>
          <w:i/>
          <w:iCs/>
        </w:rPr>
        <w:t>Panel C: Univariate tests</w:t>
      </w:r>
    </w:p>
    <w:p w14:paraId="0EE67614" w14:textId="77777777" w:rsidR="00BF0971" w:rsidRPr="00BA7BA4" w:rsidRDefault="00BF0971" w:rsidP="00BF0971">
      <w:pPr>
        <w:pStyle w:val="NoSpacing"/>
        <w:rPr>
          <w:rFonts w:ascii="Book Antiqua" w:hAnsi="Book Antiqua"/>
          <w:i/>
          <w:iCs/>
        </w:rPr>
      </w:pPr>
    </w:p>
    <w:tbl>
      <w:tblPr>
        <w:tblW w:w="11867" w:type="dxa"/>
        <w:tblLayout w:type="fixed"/>
        <w:tblLook w:val="04A0" w:firstRow="1" w:lastRow="0" w:firstColumn="1" w:lastColumn="0" w:noHBand="0" w:noVBand="1"/>
      </w:tblPr>
      <w:tblGrid>
        <w:gridCol w:w="1710"/>
        <w:gridCol w:w="1530"/>
        <w:gridCol w:w="3848"/>
        <w:gridCol w:w="2340"/>
        <w:gridCol w:w="2439"/>
      </w:tblGrid>
      <w:tr w:rsidR="00BA7BA4" w:rsidRPr="00BA7BA4" w14:paraId="61E6B067" w14:textId="77777777" w:rsidTr="007D1980">
        <w:trPr>
          <w:trHeight w:val="290"/>
        </w:trPr>
        <w:tc>
          <w:tcPr>
            <w:tcW w:w="1710" w:type="dxa"/>
            <w:tcBorders>
              <w:top w:val="single" w:sz="4" w:space="0" w:color="auto"/>
              <w:left w:val="nil"/>
              <w:bottom w:val="nil"/>
              <w:right w:val="nil"/>
            </w:tcBorders>
            <w:shd w:val="clear" w:color="auto" w:fill="auto"/>
            <w:vAlign w:val="center"/>
          </w:tcPr>
          <w:p w14:paraId="3A4CA92B" w14:textId="77777777" w:rsidR="00BF0971" w:rsidRPr="00BA7BA4" w:rsidRDefault="00BF0971" w:rsidP="007D1980">
            <w:pPr>
              <w:pStyle w:val="NoSpacing"/>
              <w:rPr>
                <w:rFonts w:ascii="Book Antiqua" w:hAnsi="Book Antiqua"/>
              </w:rPr>
            </w:pPr>
          </w:p>
        </w:tc>
        <w:tc>
          <w:tcPr>
            <w:tcW w:w="1530" w:type="dxa"/>
            <w:tcBorders>
              <w:top w:val="single" w:sz="4" w:space="0" w:color="auto"/>
              <w:left w:val="nil"/>
              <w:bottom w:val="nil"/>
              <w:right w:val="nil"/>
            </w:tcBorders>
            <w:shd w:val="clear" w:color="auto" w:fill="auto"/>
            <w:noWrap/>
            <w:vAlign w:val="center"/>
          </w:tcPr>
          <w:p w14:paraId="2A02B089" w14:textId="77777777" w:rsidR="00BF0971" w:rsidRPr="00BA7BA4" w:rsidRDefault="00BF0971" w:rsidP="007D1980">
            <w:pPr>
              <w:pStyle w:val="NoSpacing"/>
              <w:jc w:val="right"/>
              <w:rPr>
                <w:rFonts w:ascii="Book Antiqua" w:hAnsi="Book Antiqua"/>
              </w:rPr>
            </w:pPr>
            <w:r w:rsidRPr="00BA7BA4">
              <w:rPr>
                <w:rFonts w:ascii="Book Antiqua" w:hAnsi="Book Antiqua"/>
              </w:rPr>
              <w:t>Non-sued offices</w:t>
            </w:r>
          </w:p>
        </w:tc>
        <w:tc>
          <w:tcPr>
            <w:tcW w:w="3848" w:type="dxa"/>
            <w:tcBorders>
              <w:top w:val="single" w:sz="4" w:space="0" w:color="auto"/>
              <w:left w:val="nil"/>
              <w:bottom w:val="nil"/>
              <w:right w:val="nil"/>
            </w:tcBorders>
            <w:vAlign w:val="center"/>
          </w:tcPr>
          <w:p w14:paraId="443B5069" w14:textId="77777777" w:rsidR="00BF0971" w:rsidRPr="00BA7BA4" w:rsidRDefault="00BF0971" w:rsidP="007D1980">
            <w:pPr>
              <w:pStyle w:val="NoSpacing"/>
              <w:wordWrap w:val="0"/>
              <w:jc w:val="right"/>
              <w:rPr>
                <w:rFonts w:ascii="Book Antiqua" w:hAnsi="Book Antiqua"/>
              </w:rPr>
            </w:pPr>
            <w:r w:rsidRPr="00BA7BA4">
              <w:rPr>
                <w:rFonts w:ascii="Book Antiqua" w:hAnsi="Book Antiqua"/>
              </w:rPr>
              <w:t>Sued offices without media exposure and poaching</w:t>
            </w:r>
          </w:p>
        </w:tc>
        <w:tc>
          <w:tcPr>
            <w:tcW w:w="2340" w:type="dxa"/>
            <w:tcBorders>
              <w:top w:val="single" w:sz="4" w:space="0" w:color="auto"/>
              <w:left w:val="nil"/>
              <w:bottom w:val="nil"/>
              <w:right w:val="nil"/>
            </w:tcBorders>
            <w:vAlign w:val="center"/>
          </w:tcPr>
          <w:p w14:paraId="3288A16A" w14:textId="77777777" w:rsidR="00BF0971" w:rsidRPr="00BA7BA4" w:rsidRDefault="00BF0971" w:rsidP="007D1980">
            <w:pPr>
              <w:pStyle w:val="NoSpacing"/>
              <w:jc w:val="right"/>
              <w:rPr>
                <w:rFonts w:ascii="Book Antiqua" w:hAnsi="Book Antiqua"/>
              </w:rPr>
            </w:pPr>
            <w:r w:rsidRPr="00BA7BA4">
              <w:rPr>
                <w:rFonts w:ascii="Book Antiqua" w:hAnsi="Book Antiqua"/>
              </w:rPr>
              <w:t>Sued offices with media exposure</w:t>
            </w:r>
          </w:p>
        </w:tc>
        <w:tc>
          <w:tcPr>
            <w:tcW w:w="2439" w:type="dxa"/>
            <w:tcBorders>
              <w:top w:val="single" w:sz="4" w:space="0" w:color="auto"/>
              <w:left w:val="nil"/>
              <w:bottom w:val="nil"/>
              <w:right w:val="nil"/>
            </w:tcBorders>
            <w:vAlign w:val="center"/>
          </w:tcPr>
          <w:p w14:paraId="3EA52E1C" w14:textId="77777777" w:rsidR="00BF0971" w:rsidRPr="00BA7BA4" w:rsidRDefault="00BF0971" w:rsidP="007D1980">
            <w:pPr>
              <w:pStyle w:val="NoSpacing"/>
              <w:jc w:val="right"/>
              <w:rPr>
                <w:rFonts w:ascii="Book Antiqua" w:hAnsi="Book Antiqua"/>
              </w:rPr>
            </w:pPr>
            <w:r w:rsidRPr="00BA7BA4">
              <w:rPr>
                <w:rFonts w:ascii="Book Antiqua" w:hAnsi="Book Antiqua"/>
              </w:rPr>
              <w:t>Sued offices with poaching</w:t>
            </w:r>
          </w:p>
        </w:tc>
      </w:tr>
      <w:tr w:rsidR="00BA7BA4" w:rsidRPr="00BA7BA4" w14:paraId="2CD947B9" w14:textId="77777777" w:rsidTr="007D1980">
        <w:trPr>
          <w:trHeight w:val="290"/>
        </w:trPr>
        <w:tc>
          <w:tcPr>
            <w:tcW w:w="1710" w:type="dxa"/>
            <w:tcBorders>
              <w:top w:val="nil"/>
              <w:left w:val="nil"/>
              <w:bottom w:val="single" w:sz="4" w:space="0" w:color="auto"/>
              <w:right w:val="nil"/>
            </w:tcBorders>
            <w:shd w:val="clear" w:color="auto" w:fill="auto"/>
            <w:hideMark/>
          </w:tcPr>
          <w:p w14:paraId="6A0A3D27" w14:textId="77777777" w:rsidR="00BF0971" w:rsidRPr="00BA7BA4" w:rsidRDefault="00BF0971" w:rsidP="007D1980">
            <w:pPr>
              <w:pStyle w:val="NoSpacing"/>
              <w:rPr>
                <w:rFonts w:ascii="Book Antiqua" w:hAnsi="Book Antiqua"/>
              </w:rPr>
            </w:pPr>
          </w:p>
        </w:tc>
        <w:tc>
          <w:tcPr>
            <w:tcW w:w="1530" w:type="dxa"/>
            <w:tcBorders>
              <w:top w:val="nil"/>
              <w:left w:val="nil"/>
              <w:bottom w:val="single" w:sz="4" w:space="0" w:color="auto"/>
              <w:right w:val="nil"/>
            </w:tcBorders>
            <w:shd w:val="clear" w:color="auto" w:fill="auto"/>
            <w:noWrap/>
          </w:tcPr>
          <w:p w14:paraId="25D8E3ED" w14:textId="77777777" w:rsidR="00BF0971" w:rsidRPr="00BA7BA4" w:rsidRDefault="00BF0971" w:rsidP="007D1980">
            <w:pPr>
              <w:pStyle w:val="NoSpacing"/>
              <w:jc w:val="right"/>
              <w:rPr>
                <w:rFonts w:ascii="Book Antiqua" w:hAnsi="Book Antiqua"/>
              </w:rPr>
            </w:pPr>
            <w:r w:rsidRPr="00BA7BA4">
              <w:rPr>
                <w:rFonts w:ascii="Book Antiqua" w:hAnsi="Book Antiqua"/>
                <w:i/>
                <w:iCs/>
              </w:rPr>
              <w:t>SUED</w:t>
            </w:r>
            <w:r w:rsidRPr="00BA7BA4">
              <w:rPr>
                <w:rFonts w:ascii="Book Antiqua" w:hAnsi="Book Antiqua"/>
                <w:i/>
                <w:iCs/>
                <w:vertAlign w:val="subscript"/>
              </w:rPr>
              <w:t xml:space="preserve">1 </w:t>
            </w:r>
            <w:r w:rsidRPr="00BA7BA4">
              <w:rPr>
                <w:rFonts w:ascii="Book Antiqua" w:hAnsi="Book Antiqua"/>
              </w:rPr>
              <w:t>= 0</w:t>
            </w:r>
          </w:p>
        </w:tc>
        <w:tc>
          <w:tcPr>
            <w:tcW w:w="3848" w:type="dxa"/>
            <w:tcBorders>
              <w:top w:val="nil"/>
              <w:left w:val="nil"/>
              <w:bottom w:val="single" w:sz="4" w:space="0" w:color="auto"/>
              <w:right w:val="nil"/>
            </w:tcBorders>
          </w:tcPr>
          <w:p w14:paraId="0CACBE03" w14:textId="77777777" w:rsidR="00BF0971" w:rsidRPr="00BA7BA4" w:rsidRDefault="00BF0971" w:rsidP="007D1980">
            <w:pPr>
              <w:pStyle w:val="NoSpacing"/>
              <w:wordWrap w:val="0"/>
              <w:jc w:val="right"/>
              <w:rPr>
                <w:rFonts w:ascii="Book Antiqua" w:hAnsi="Book Antiqua"/>
                <w:i/>
                <w:iCs/>
              </w:rPr>
            </w:pPr>
            <w:r w:rsidRPr="00BA7BA4">
              <w:rPr>
                <w:rFonts w:ascii="Book Antiqua" w:hAnsi="Book Antiqua"/>
                <w:i/>
                <w:iCs/>
              </w:rPr>
              <w:t>SUED</w:t>
            </w:r>
            <w:r w:rsidRPr="00BA7BA4">
              <w:rPr>
                <w:rFonts w:ascii="Book Antiqua" w:hAnsi="Book Antiqua"/>
                <w:i/>
                <w:iCs/>
                <w:vertAlign w:val="subscript"/>
              </w:rPr>
              <w:t xml:space="preserve">1 </w:t>
            </w:r>
            <w:r w:rsidRPr="00BA7BA4">
              <w:rPr>
                <w:rFonts w:ascii="Book Antiqua" w:hAnsi="Book Antiqua"/>
              </w:rPr>
              <w:t xml:space="preserve">= 1, </w:t>
            </w:r>
            <w:r w:rsidRPr="00BA7BA4">
              <w:rPr>
                <w:rFonts w:ascii="Book Antiqua" w:hAnsi="Book Antiqua"/>
                <w:i/>
                <w:iCs/>
              </w:rPr>
              <w:t>SUED_MEDIA</w:t>
            </w:r>
            <w:r w:rsidRPr="00BA7BA4">
              <w:rPr>
                <w:rFonts w:ascii="Book Antiqua" w:hAnsi="Book Antiqua"/>
                <w:i/>
                <w:iCs/>
                <w:vertAlign w:val="subscript"/>
              </w:rPr>
              <w:t xml:space="preserve">1 </w:t>
            </w:r>
            <w:r w:rsidRPr="00BA7BA4">
              <w:rPr>
                <w:rFonts w:ascii="Book Antiqua" w:hAnsi="Book Antiqua"/>
              </w:rPr>
              <w:t>= 0, and</w:t>
            </w:r>
          </w:p>
          <w:p w14:paraId="5A02346F" w14:textId="77777777" w:rsidR="00BF0971" w:rsidRPr="00BA7BA4" w:rsidRDefault="00BF0971" w:rsidP="007D1980">
            <w:pPr>
              <w:pStyle w:val="NoSpacing"/>
              <w:jc w:val="right"/>
              <w:rPr>
                <w:rFonts w:ascii="Book Antiqua" w:hAnsi="Book Antiqua"/>
              </w:rPr>
            </w:pPr>
            <w:r w:rsidRPr="00BA7BA4">
              <w:rPr>
                <w:rFonts w:ascii="Book Antiqua" w:hAnsi="Book Antiqua"/>
                <w:i/>
                <w:iCs/>
              </w:rPr>
              <w:t>SUED_POACH</w:t>
            </w:r>
            <w:r w:rsidRPr="00BA7BA4">
              <w:rPr>
                <w:rFonts w:ascii="Book Antiqua" w:hAnsi="Book Antiqua"/>
                <w:i/>
                <w:iCs/>
                <w:vertAlign w:val="subscript"/>
              </w:rPr>
              <w:t xml:space="preserve">1,2 </w:t>
            </w:r>
            <w:r w:rsidRPr="00BA7BA4">
              <w:rPr>
                <w:rFonts w:ascii="Book Antiqua" w:hAnsi="Book Antiqua"/>
              </w:rPr>
              <w:t>= 0</w:t>
            </w:r>
          </w:p>
        </w:tc>
        <w:tc>
          <w:tcPr>
            <w:tcW w:w="2340" w:type="dxa"/>
            <w:tcBorders>
              <w:top w:val="nil"/>
              <w:left w:val="nil"/>
              <w:bottom w:val="single" w:sz="4" w:space="0" w:color="auto"/>
              <w:right w:val="nil"/>
            </w:tcBorders>
          </w:tcPr>
          <w:p w14:paraId="21A25AC5" w14:textId="77777777" w:rsidR="00BF0971" w:rsidRPr="00BA7BA4" w:rsidRDefault="00BF0971" w:rsidP="007D1980">
            <w:pPr>
              <w:pStyle w:val="NoSpacing"/>
              <w:jc w:val="right"/>
              <w:rPr>
                <w:rFonts w:ascii="Book Antiqua" w:hAnsi="Book Antiqua"/>
              </w:rPr>
            </w:pPr>
            <w:r w:rsidRPr="00BA7BA4">
              <w:rPr>
                <w:rFonts w:ascii="Book Antiqua" w:hAnsi="Book Antiqua"/>
                <w:i/>
                <w:iCs/>
              </w:rPr>
              <w:t>SUED_MEDIA</w:t>
            </w:r>
            <w:r w:rsidRPr="00BA7BA4">
              <w:rPr>
                <w:rFonts w:ascii="Book Antiqua" w:hAnsi="Book Antiqua"/>
                <w:i/>
                <w:iCs/>
                <w:vertAlign w:val="subscript"/>
              </w:rPr>
              <w:t xml:space="preserve">1 </w:t>
            </w:r>
            <w:r w:rsidRPr="00BA7BA4">
              <w:rPr>
                <w:rFonts w:ascii="Book Antiqua" w:hAnsi="Book Antiqua"/>
              </w:rPr>
              <w:t>= 1</w:t>
            </w:r>
          </w:p>
        </w:tc>
        <w:tc>
          <w:tcPr>
            <w:tcW w:w="2439" w:type="dxa"/>
            <w:tcBorders>
              <w:top w:val="nil"/>
              <w:left w:val="nil"/>
              <w:bottom w:val="single" w:sz="4" w:space="0" w:color="auto"/>
              <w:right w:val="nil"/>
            </w:tcBorders>
          </w:tcPr>
          <w:p w14:paraId="6C81063D" w14:textId="77777777" w:rsidR="00BF0971" w:rsidRPr="00BA7BA4" w:rsidRDefault="00BF0971" w:rsidP="007D1980">
            <w:pPr>
              <w:pStyle w:val="NoSpacing"/>
              <w:jc w:val="right"/>
              <w:rPr>
                <w:rFonts w:ascii="Book Antiqua" w:hAnsi="Book Antiqua"/>
              </w:rPr>
            </w:pPr>
            <w:r w:rsidRPr="00BA7BA4">
              <w:rPr>
                <w:rFonts w:ascii="Book Antiqua" w:hAnsi="Book Antiqua"/>
                <w:i/>
                <w:iCs/>
              </w:rPr>
              <w:t>SUED_POACH</w:t>
            </w:r>
            <w:r w:rsidRPr="00BA7BA4">
              <w:rPr>
                <w:rFonts w:ascii="Book Antiqua" w:hAnsi="Book Antiqua"/>
                <w:i/>
                <w:iCs/>
                <w:vertAlign w:val="subscript"/>
              </w:rPr>
              <w:t xml:space="preserve">1,2 </w:t>
            </w:r>
            <w:r w:rsidRPr="00BA7BA4">
              <w:rPr>
                <w:rFonts w:ascii="Book Antiqua" w:hAnsi="Book Antiqua"/>
              </w:rPr>
              <w:t>= 1</w:t>
            </w:r>
          </w:p>
        </w:tc>
      </w:tr>
      <w:tr w:rsidR="00BA7BA4" w:rsidRPr="00BA7BA4" w14:paraId="092C504E" w14:textId="77777777" w:rsidTr="007D1980">
        <w:trPr>
          <w:trHeight w:val="290"/>
        </w:trPr>
        <w:tc>
          <w:tcPr>
            <w:tcW w:w="1710" w:type="dxa"/>
            <w:tcBorders>
              <w:top w:val="single" w:sz="4" w:space="0" w:color="auto"/>
              <w:left w:val="nil"/>
              <w:right w:val="nil"/>
            </w:tcBorders>
            <w:shd w:val="clear" w:color="auto" w:fill="auto"/>
            <w:vAlign w:val="center"/>
          </w:tcPr>
          <w:p w14:paraId="26A15DE6" w14:textId="77777777" w:rsidR="00BF0971" w:rsidRPr="00BA7BA4" w:rsidRDefault="00BF0971" w:rsidP="007D1980">
            <w:pPr>
              <w:pStyle w:val="NoSpacing"/>
              <w:rPr>
                <w:rFonts w:ascii="Book Antiqua" w:hAnsi="Book Antiqua"/>
              </w:rPr>
            </w:pPr>
          </w:p>
        </w:tc>
        <w:tc>
          <w:tcPr>
            <w:tcW w:w="1530" w:type="dxa"/>
            <w:tcBorders>
              <w:top w:val="single" w:sz="4" w:space="0" w:color="auto"/>
              <w:left w:val="nil"/>
              <w:right w:val="nil"/>
            </w:tcBorders>
            <w:shd w:val="clear" w:color="auto" w:fill="auto"/>
            <w:noWrap/>
            <w:vAlign w:val="center"/>
          </w:tcPr>
          <w:p w14:paraId="179C044B" w14:textId="77777777" w:rsidR="00BF0971" w:rsidRPr="00BA7BA4" w:rsidRDefault="00BF0971" w:rsidP="007D1980">
            <w:pPr>
              <w:pStyle w:val="NoSpacing"/>
              <w:jc w:val="right"/>
              <w:rPr>
                <w:rFonts w:ascii="Book Antiqua" w:hAnsi="Book Antiqua"/>
              </w:rPr>
            </w:pPr>
            <w:r w:rsidRPr="00BA7BA4">
              <w:rPr>
                <w:rFonts w:ascii="Book Antiqua" w:hAnsi="Book Antiqua"/>
              </w:rPr>
              <w:t>(1)</w:t>
            </w:r>
          </w:p>
        </w:tc>
        <w:tc>
          <w:tcPr>
            <w:tcW w:w="3848" w:type="dxa"/>
            <w:tcBorders>
              <w:top w:val="single" w:sz="4" w:space="0" w:color="auto"/>
              <w:left w:val="nil"/>
              <w:right w:val="nil"/>
            </w:tcBorders>
            <w:vAlign w:val="center"/>
          </w:tcPr>
          <w:p w14:paraId="575D6C83" w14:textId="77777777" w:rsidR="00BF0971" w:rsidRPr="00BA7BA4" w:rsidRDefault="00BF0971" w:rsidP="007D1980">
            <w:pPr>
              <w:pStyle w:val="NoSpacing"/>
              <w:jc w:val="right"/>
              <w:rPr>
                <w:rFonts w:ascii="Book Antiqua" w:hAnsi="Book Antiqua"/>
              </w:rPr>
            </w:pPr>
            <w:r w:rsidRPr="00BA7BA4">
              <w:rPr>
                <w:rFonts w:ascii="Book Antiqua" w:hAnsi="Book Antiqua"/>
              </w:rPr>
              <w:t>(2)</w:t>
            </w:r>
          </w:p>
        </w:tc>
        <w:tc>
          <w:tcPr>
            <w:tcW w:w="2340" w:type="dxa"/>
            <w:tcBorders>
              <w:top w:val="single" w:sz="4" w:space="0" w:color="auto"/>
              <w:left w:val="nil"/>
              <w:right w:val="nil"/>
            </w:tcBorders>
            <w:vAlign w:val="center"/>
          </w:tcPr>
          <w:p w14:paraId="3618D16E" w14:textId="77777777" w:rsidR="00BF0971" w:rsidRPr="00BA7BA4" w:rsidRDefault="00BF0971" w:rsidP="007D1980">
            <w:pPr>
              <w:pStyle w:val="NoSpacing"/>
              <w:jc w:val="right"/>
              <w:rPr>
                <w:rFonts w:ascii="Book Antiqua" w:hAnsi="Book Antiqua"/>
              </w:rPr>
            </w:pPr>
            <w:r w:rsidRPr="00BA7BA4">
              <w:rPr>
                <w:rFonts w:ascii="Book Antiqua" w:hAnsi="Book Antiqua"/>
              </w:rPr>
              <w:t>(3)</w:t>
            </w:r>
          </w:p>
        </w:tc>
        <w:tc>
          <w:tcPr>
            <w:tcW w:w="2439" w:type="dxa"/>
            <w:tcBorders>
              <w:top w:val="single" w:sz="4" w:space="0" w:color="auto"/>
              <w:left w:val="nil"/>
              <w:right w:val="nil"/>
            </w:tcBorders>
            <w:vAlign w:val="center"/>
          </w:tcPr>
          <w:p w14:paraId="71273BC1" w14:textId="77777777" w:rsidR="00BF0971" w:rsidRPr="00BA7BA4" w:rsidRDefault="00BF0971" w:rsidP="007D1980">
            <w:pPr>
              <w:pStyle w:val="NoSpacing"/>
              <w:jc w:val="right"/>
              <w:rPr>
                <w:rFonts w:ascii="Book Antiqua" w:hAnsi="Book Antiqua"/>
              </w:rPr>
            </w:pPr>
            <w:r w:rsidRPr="00BA7BA4">
              <w:rPr>
                <w:rFonts w:ascii="Book Antiqua" w:hAnsi="Book Antiqua"/>
              </w:rPr>
              <w:t>(4)</w:t>
            </w:r>
          </w:p>
        </w:tc>
      </w:tr>
      <w:tr w:rsidR="00BA7BA4" w:rsidRPr="00BA7BA4" w14:paraId="52415E81" w14:textId="77777777" w:rsidTr="007D1980">
        <w:trPr>
          <w:trHeight w:val="290"/>
        </w:trPr>
        <w:tc>
          <w:tcPr>
            <w:tcW w:w="1710" w:type="dxa"/>
            <w:tcBorders>
              <w:top w:val="nil"/>
              <w:left w:val="nil"/>
              <w:right w:val="nil"/>
            </w:tcBorders>
            <w:shd w:val="clear" w:color="auto" w:fill="auto"/>
            <w:vAlign w:val="center"/>
          </w:tcPr>
          <w:p w14:paraId="0411771D" w14:textId="77777777" w:rsidR="00BF0971" w:rsidRPr="00BA7BA4" w:rsidRDefault="00BF0971" w:rsidP="007D1980">
            <w:pPr>
              <w:pStyle w:val="NoSpacing"/>
              <w:jc w:val="both"/>
              <w:rPr>
                <w:rFonts w:ascii="Book Antiqua" w:hAnsi="Book Antiqua"/>
              </w:rPr>
            </w:pPr>
            <w:r w:rsidRPr="00BA7BA4">
              <w:rPr>
                <w:rFonts w:ascii="Book Antiqua" w:hAnsi="Book Antiqua"/>
              </w:rPr>
              <w:t xml:space="preserve">Mean value of </w:t>
            </w:r>
          </w:p>
          <w:p w14:paraId="2D133E8C" w14:textId="77777777" w:rsidR="00BF0971" w:rsidRPr="00BA7BA4" w:rsidRDefault="00BF0971" w:rsidP="007D1980">
            <w:pPr>
              <w:pStyle w:val="NoSpacing"/>
              <w:jc w:val="both"/>
              <w:rPr>
                <w:rFonts w:ascii="Book Antiqua" w:hAnsi="Book Antiqua"/>
              </w:rPr>
            </w:pPr>
            <w:r w:rsidRPr="00BA7BA4">
              <w:rPr>
                <w:rFonts w:ascii="Book Antiqua" w:hAnsi="Book Antiqua"/>
                <w:i/>
                <w:iCs/>
              </w:rPr>
              <w:t>NETMOVES</w:t>
            </w:r>
            <w:r w:rsidRPr="00BA7BA4">
              <w:rPr>
                <w:rFonts w:ascii="Book Antiqua" w:hAnsi="Book Antiqua"/>
                <w:i/>
                <w:iCs/>
                <w:vertAlign w:val="subscript"/>
              </w:rPr>
              <w:t>1,2</w:t>
            </w:r>
          </w:p>
        </w:tc>
        <w:tc>
          <w:tcPr>
            <w:tcW w:w="1530" w:type="dxa"/>
            <w:tcBorders>
              <w:top w:val="nil"/>
              <w:left w:val="nil"/>
              <w:right w:val="nil"/>
            </w:tcBorders>
            <w:shd w:val="clear" w:color="auto" w:fill="auto"/>
            <w:noWrap/>
            <w:vAlign w:val="center"/>
          </w:tcPr>
          <w:p w14:paraId="56533E60"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−0.004</w:t>
            </w:r>
          </w:p>
        </w:tc>
        <w:tc>
          <w:tcPr>
            <w:tcW w:w="3848" w:type="dxa"/>
            <w:tcBorders>
              <w:top w:val="nil"/>
              <w:left w:val="nil"/>
              <w:right w:val="nil"/>
            </w:tcBorders>
            <w:vAlign w:val="center"/>
          </w:tcPr>
          <w:p w14:paraId="528CC795"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−0.015</w:t>
            </w:r>
          </w:p>
        </w:tc>
        <w:tc>
          <w:tcPr>
            <w:tcW w:w="2340" w:type="dxa"/>
            <w:tcBorders>
              <w:top w:val="nil"/>
              <w:left w:val="nil"/>
              <w:right w:val="nil"/>
            </w:tcBorders>
            <w:vAlign w:val="center"/>
          </w:tcPr>
          <w:p w14:paraId="7DD18FBE"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−0.024</w:t>
            </w:r>
          </w:p>
        </w:tc>
        <w:tc>
          <w:tcPr>
            <w:tcW w:w="2439" w:type="dxa"/>
            <w:tcBorders>
              <w:top w:val="nil"/>
              <w:left w:val="nil"/>
              <w:right w:val="nil"/>
            </w:tcBorders>
            <w:vAlign w:val="center"/>
          </w:tcPr>
          <w:p w14:paraId="6B846C73"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−0.089</w:t>
            </w:r>
          </w:p>
        </w:tc>
      </w:tr>
      <w:tr w:rsidR="00BA7BA4" w:rsidRPr="00BA7BA4" w14:paraId="0FF1BE27" w14:textId="77777777" w:rsidTr="007D1980">
        <w:trPr>
          <w:trHeight w:val="290"/>
        </w:trPr>
        <w:tc>
          <w:tcPr>
            <w:tcW w:w="1710" w:type="dxa"/>
            <w:tcBorders>
              <w:top w:val="nil"/>
              <w:left w:val="nil"/>
              <w:right w:val="nil"/>
            </w:tcBorders>
            <w:shd w:val="clear" w:color="auto" w:fill="auto"/>
            <w:vAlign w:val="center"/>
          </w:tcPr>
          <w:p w14:paraId="30D355E7" w14:textId="77777777" w:rsidR="00BF0971" w:rsidRPr="00BA7BA4" w:rsidRDefault="00BF0971" w:rsidP="007D1980">
            <w:pPr>
              <w:pStyle w:val="NoSpacing"/>
              <w:jc w:val="both"/>
              <w:rPr>
                <w:rFonts w:ascii="Book Antiqua" w:hAnsi="Book Antiqua"/>
                <w:i/>
                <w:iCs/>
              </w:rPr>
            </w:pPr>
          </w:p>
        </w:tc>
        <w:tc>
          <w:tcPr>
            <w:tcW w:w="1530" w:type="dxa"/>
            <w:tcBorders>
              <w:top w:val="nil"/>
              <w:left w:val="nil"/>
              <w:right w:val="nil"/>
            </w:tcBorders>
            <w:shd w:val="clear" w:color="auto" w:fill="auto"/>
            <w:noWrap/>
            <w:vAlign w:val="center"/>
          </w:tcPr>
          <w:p w14:paraId="36934CFF" w14:textId="77777777" w:rsidR="00BF0971" w:rsidRPr="00BA7BA4" w:rsidRDefault="00BF0971" w:rsidP="007D1980">
            <w:pPr>
              <w:pStyle w:val="NoSpacing"/>
              <w:jc w:val="right"/>
              <w:rPr>
                <w:rFonts w:ascii="Book Antiqua" w:hAnsi="Book Antiqua"/>
                <w:i/>
                <w:iCs/>
              </w:rPr>
            </w:pPr>
          </w:p>
        </w:tc>
        <w:tc>
          <w:tcPr>
            <w:tcW w:w="3848" w:type="dxa"/>
            <w:tcBorders>
              <w:top w:val="nil"/>
              <w:left w:val="nil"/>
              <w:right w:val="nil"/>
            </w:tcBorders>
            <w:vAlign w:val="center"/>
          </w:tcPr>
          <w:p w14:paraId="4BFD9074" w14:textId="77777777" w:rsidR="00BF0971" w:rsidRPr="00BA7BA4" w:rsidRDefault="00BF0971" w:rsidP="007D1980">
            <w:pPr>
              <w:pStyle w:val="NoSpacing"/>
              <w:jc w:val="right"/>
              <w:rPr>
                <w:rFonts w:ascii="Book Antiqua" w:hAnsi="Book Antiqua"/>
                <w:i/>
                <w:iCs/>
              </w:rPr>
            </w:pPr>
          </w:p>
        </w:tc>
        <w:tc>
          <w:tcPr>
            <w:tcW w:w="2340" w:type="dxa"/>
            <w:tcBorders>
              <w:top w:val="nil"/>
              <w:left w:val="nil"/>
              <w:right w:val="nil"/>
            </w:tcBorders>
            <w:vAlign w:val="center"/>
          </w:tcPr>
          <w:p w14:paraId="599B865C" w14:textId="77777777" w:rsidR="00BF0971" w:rsidRPr="00BA7BA4" w:rsidRDefault="00BF0971" w:rsidP="007D1980">
            <w:pPr>
              <w:pStyle w:val="NoSpacing"/>
              <w:jc w:val="right"/>
              <w:rPr>
                <w:rFonts w:ascii="Book Antiqua" w:hAnsi="Book Antiqua"/>
                <w:i/>
                <w:iCs/>
              </w:rPr>
            </w:pPr>
          </w:p>
        </w:tc>
        <w:tc>
          <w:tcPr>
            <w:tcW w:w="2439" w:type="dxa"/>
            <w:tcBorders>
              <w:top w:val="nil"/>
              <w:left w:val="nil"/>
              <w:right w:val="nil"/>
            </w:tcBorders>
            <w:vAlign w:val="center"/>
          </w:tcPr>
          <w:p w14:paraId="3E7E578E" w14:textId="77777777" w:rsidR="00BF0971" w:rsidRPr="00BA7BA4" w:rsidRDefault="00BF0971" w:rsidP="007D1980">
            <w:pPr>
              <w:pStyle w:val="NoSpacing"/>
              <w:jc w:val="right"/>
              <w:rPr>
                <w:rFonts w:ascii="Book Antiqua" w:hAnsi="Book Antiqua"/>
              </w:rPr>
            </w:pPr>
          </w:p>
        </w:tc>
      </w:tr>
      <w:tr w:rsidR="00BA7BA4" w:rsidRPr="00BA7BA4" w14:paraId="614BAC7B" w14:textId="77777777" w:rsidTr="007D1980">
        <w:trPr>
          <w:trHeight w:val="290"/>
        </w:trPr>
        <w:tc>
          <w:tcPr>
            <w:tcW w:w="1710" w:type="dxa"/>
            <w:tcBorders>
              <w:top w:val="nil"/>
              <w:left w:val="nil"/>
              <w:right w:val="nil"/>
            </w:tcBorders>
            <w:shd w:val="clear" w:color="auto" w:fill="auto"/>
            <w:vAlign w:val="center"/>
          </w:tcPr>
          <w:p w14:paraId="4818904B" w14:textId="77777777" w:rsidR="00BF0971" w:rsidRPr="00BA7BA4" w:rsidRDefault="00BF0971" w:rsidP="007D1980">
            <w:pPr>
              <w:pStyle w:val="NoSpacing"/>
              <w:jc w:val="both"/>
              <w:rPr>
                <w:rFonts w:ascii="Book Antiqua" w:hAnsi="Book Antiqua"/>
              </w:rPr>
            </w:pPr>
            <w:r w:rsidRPr="00BA7BA4">
              <w:rPr>
                <w:rFonts w:ascii="Book Antiqua" w:hAnsi="Book Antiqua"/>
              </w:rPr>
              <w:t>Pairwise tests:</w:t>
            </w:r>
          </w:p>
        </w:tc>
        <w:tc>
          <w:tcPr>
            <w:tcW w:w="1530" w:type="dxa"/>
            <w:tcBorders>
              <w:top w:val="nil"/>
              <w:left w:val="nil"/>
              <w:right w:val="nil"/>
            </w:tcBorders>
            <w:shd w:val="clear" w:color="auto" w:fill="auto"/>
            <w:noWrap/>
            <w:vAlign w:val="center"/>
          </w:tcPr>
          <w:p w14:paraId="71647AF0"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i/>
                <w:iCs/>
              </w:rPr>
              <w:t>t-stats.</w:t>
            </w:r>
          </w:p>
        </w:tc>
        <w:tc>
          <w:tcPr>
            <w:tcW w:w="3848" w:type="dxa"/>
            <w:tcBorders>
              <w:top w:val="nil"/>
              <w:left w:val="nil"/>
              <w:right w:val="nil"/>
            </w:tcBorders>
            <w:vAlign w:val="center"/>
          </w:tcPr>
          <w:p w14:paraId="36CD4665"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i/>
                <w:iCs/>
              </w:rPr>
              <w:t>t-stats.</w:t>
            </w:r>
          </w:p>
        </w:tc>
        <w:tc>
          <w:tcPr>
            <w:tcW w:w="2340" w:type="dxa"/>
            <w:tcBorders>
              <w:top w:val="nil"/>
              <w:left w:val="nil"/>
              <w:right w:val="nil"/>
            </w:tcBorders>
            <w:vAlign w:val="center"/>
          </w:tcPr>
          <w:p w14:paraId="7C12583F"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i/>
                <w:iCs/>
              </w:rPr>
              <w:t>t-stats.</w:t>
            </w:r>
          </w:p>
        </w:tc>
        <w:tc>
          <w:tcPr>
            <w:tcW w:w="2439" w:type="dxa"/>
            <w:tcBorders>
              <w:top w:val="nil"/>
              <w:left w:val="nil"/>
              <w:right w:val="nil"/>
            </w:tcBorders>
            <w:vAlign w:val="center"/>
          </w:tcPr>
          <w:p w14:paraId="66D054A2" w14:textId="77777777" w:rsidR="00BF0971" w:rsidRPr="00BA7BA4" w:rsidRDefault="00BF0971" w:rsidP="007D1980">
            <w:pPr>
              <w:pStyle w:val="NoSpacing"/>
              <w:jc w:val="right"/>
              <w:rPr>
                <w:rFonts w:ascii="Book Antiqua" w:hAnsi="Book Antiqua"/>
              </w:rPr>
            </w:pPr>
          </w:p>
        </w:tc>
      </w:tr>
      <w:tr w:rsidR="00BA7BA4" w:rsidRPr="00BA7BA4" w14:paraId="3E68FD98" w14:textId="77777777" w:rsidTr="007D1980">
        <w:trPr>
          <w:trHeight w:val="290"/>
        </w:trPr>
        <w:tc>
          <w:tcPr>
            <w:tcW w:w="1710" w:type="dxa"/>
            <w:tcBorders>
              <w:top w:val="nil"/>
              <w:left w:val="nil"/>
              <w:right w:val="nil"/>
            </w:tcBorders>
            <w:shd w:val="clear" w:color="auto" w:fill="auto"/>
            <w:vAlign w:val="center"/>
          </w:tcPr>
          <w:p w14:paraId="2F24DE86" w14:textId="77777777" w:rsidR="00BF0971" w:rsidRPr="00BA7BA4" w:rsidRDefault="00BF0971" w:rsidP="007D1980">
            <w:pPr>
              <w:pStyle w:val="NoSpacing"/>
              <w:rPr>
                <w:rFonts w:ascii="Book Antiqua" w:hAnsi="Book Antiqua"/>
              </w:rPr>
            </w:pPr>
          </w:p>
        </w:tc>
        <w:tc>
          <w:tcPr>
            <w:tcW w:w="1530" w:type="dxa"/>
            <w:tcBorders>
              <w:top w:val="nil"/>
              <w:left w:val="nil"/>
              <w:right w:val="nil"/>
            </w:tcBorders>
            <w:shd w:val="clear" w:color="auto" w:fill="auto"/>
            <w:noWrap/>
            <w:vAlign w:val="center"/>
          </w:tcPr>
          <w:p w14:paraId="34798D7A"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(1) vs. (2)</w:t>
            </w:r>
          </w:p>
        </w:tc>
        <w:tc>
          <w:tcPr>
            <w:tcW w:w="3848" w:type="dxa"/>
            <w:tcBorders>
              <w:top w:val="nil"/>
              <w:left w:val="nil"/>
              <w:right w:val="nil"/>
            </w:tcBorders>
            <w:vAlign w:val="center"/>
          </w:tcPr>
          <w:p w14:paraId="36355025"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 xml:space="preserve"> (1) vs. (3)</w:t>
            </w:r>
          </w:p>
        </w:tc>
        <w:tc>
          <w:tcPr>
            <w:tcW w:w="2340" w:type="dxa"/>
            <w:tcBorders>
              <w:top w:val="nil"/>
              <w:left w:val="nil"/>
              <w:right w:val="nil"/>
            </w:tcBorders>
            <w:vAlign w:val="center"/>
          </w:tcPr>
          <w:p w14:paraId="36507894"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 xml:space="preserve"> (1) vs. (4)</w:t>
            </w:r>
          </w:p>
        </w:tc>
        <w:tc>
          <w:tcPr>
            <w:tcW w:w="2439" w:type="dxa"/>
            <w:tcBorders>
              <w:top w:val="nil"/>
              <w:left w:val="nil"/>
              <w:right w:val="nil"/>
            </w:tcBorders>
            <w:vAlign w:val="center"/>
          </w:tcPr>
          <w:p w14:paraId="482E9723" w14:textId="77777777" w:rsidR="00BF0971" w:rsidRPr="00BA7BA4" w:rsidRDefault="00BF0971" w:rsidP="007D1980">
            <w:pPr>
              <w:pStyle w:val="NoSpacing"/>
              <w:jc w:val="right"/>
              <w:rPr>
                <w:rFonts w:ascii="Book Antiqua" w:hAnsi="Book Antiqua"/>
              </w:rPr>
            </w:pPr>
          </w:p>
        </w:tc>
      </w:tr>
      <w:tr w:rsidR="00BA7BA4" w:rsidRPr="00BA7BA4" w14:paraId="2798C5D0" w14:textId="77777777" w:rsidTr="007D1980">
        <w:trPr>
          <w:trHeight w:val="290"/>
        </w:trPr>
        <w:tc>
          <w:tcPr>
            <w:tcW w:w="1710" w:type="dxa"/>
            <w:tcBorders>
              <w:top w:val="nil"/>
              <w:left w:val="nil"/>
              <w:right w:val="nil"/>
            </w:tcBorders>
            <w:shd w:val="clear" w:color="auto" w:fill="auto"/>
            <w:vAlign w:val="center"/>
          </w:tcPr>
          <w:p w14:paraId="5CD58EED" w14:textId="77777777" w:rsidR="00BF0971" w:rsidRPr="00BA7BA4" w:rsidRDefault="00BF0971" w:rsidP="007D1980">
            <w:pPr>
              <w:pStyle w:val="NoSpacing"/>
              <w:rPr>
                <w:rFonts w:ascii="Book Antiqua" w:hAnsi="Book Antiqua"/>
              </w:rPr>
            </w:pPr>
          </w:p>
        </w:tc>
        <w:tc>
          <w:tcPr>
            <w:tcW w:w="1530" w:type="dxa"/>
            <w:tcBorders>
              <w:top w:val="nil"/>
              <w:left w:val="nil"/>
              <w:right w:val="nil"/>
            </w:tcBorders>
            <w:shd w:val="clear" w:color="auto" w:fill="auto"/>
            <w:noWrap/>
            <w:vAlign w:val="center"/>
          </w:tcPr>
          <w:p w14:paraId="07D90AB8"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−3.077***</w:t>
            </w:r>
          </w:p>
        </w:tc>
        <w:tc>
          <w:tcPr>
            <w:tcW w:w="3848" w:type="dxa"/>
            <w:tcBorders>
              <w:top w:val="nil"/>
              <w:left w:val="nil"/>
              <w:right w:val="nil"/>
            </w:tcBorders>
            <w:vAlign w:val="center"/>
          </w:tcPr>
          <w:p w14:paraId="2C7CE88C"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−4.482***</w:t>
            </w:r>
          </w:p>
        </w:tc>
        <w:tc>
          <w:tcPr>
            <w:tcW w:w="2340" w:type="dxa"/>
            <w:tcBorders>
              <w:top w:val="nil"/>
              <w:left w:val="nil"/>
              <w:right w:val="nil"/>
            </w:tcBorders>
            <w:vAlign w:val="center"/>
          </w:tcPr>
          <w:p w14:paraId="4EF20313"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−5.333***</w:t>
            </w:r>
          </w:p>
        </w:tc>
        <w:tc>
          <w:tcPr>
            <w:tcW w:w="2439" w:type="dxa"/>
            <w:tcBorders>
              <w:top w:val="nil"/>
              <w:left w:val="nil"/>
              <w:right w:val="nil"/>
            </w:tcBorders>
            <w:vAlign w:val="center"/>
          </w:tcPr>
          <w:p w14:paraId="356CBCEE" w14:textId="77777777" w:rsidR="00BF0971" w:rsidRPr="00BA7BA4" w:rsidRDefault="00BF0971" w:rsidP="007D1980">
            <w:pPr>
              <w:pStyle w:val="NoSpacing"/>
              <w:jc w:val="right"/>
              <w:rPr>
                <w:rFonts w:ascii="Book Antiqua" w:hAnsi="Book Antiqua"/>
              </w:rPr>
            </w:pPr>
          </w:p>
        </w:tc>
      </w:tr>
      <w:tr w:rsidR="00BA7BA4" w:rsidRPr="00BA7BA4" w14:paraId="77A8BA02" w14:textId="77777777" w:rsidTr="007D1980">
        <w:trPr>
          <w:trHeight w:val="290"/>
        </w:trPr>
        <w:tc>
          <w:tcPr>
            <w:tcW w:w="1710" w:type="dxa"/>
            <w:tcBorders>
              <w:top w:val="nil"/>
              <w:left w:val="nil"/>
              <w:right w:val="nil"/>
            </w:tcBorders>
            <w:shd w:val="clear" w:color="auto" w:fill="auto"/>
            <w:vAlign w:val="center"/>
          </w:tcPr>
          <w:p w14:paraId="2AE97DC0" w14:textId="77777777" w:rsidR="00BF0971" w:rsidRPr="00BA7BA4" w:rsidRDefault="00BF0971" w:rsidP="007D1980">
            <w:pPr>
              <w:pStyle w:val="NoSpacing"/>
              <w:rPr>
                <w:rFonts w:ascii="Book Antiqua" w:hAnsi="Book Antiqua"/>
              </w:rPr>
            </w:pPr>
          </w:p>
        </w:tc>
        <w:tc>
          <w:tcPr>
            <w:tcW w:w="1530" w:type="dxa"/>
            <w:tcBorders>
              <w:top w:val="nil"/>
              <w:left w:val="nil"/>
              <w:right w:val="nil"/>
            </w:tcBorders>
            <w:shd w:val="clear" w:color="auto" w:fill="auto"/>
            <w:noWrap/>
            <w:vAlign w:val="center"/>
          </w:tcPr>
          <w:p w14:paraId="5A8A09A3" w14:textId="77777777" w:rsidR="00BF0971" w:rsidRPr="00BA7BA4" w:rsidRDefault="00BF0971" w:rsidP="007D1980">
            <w:pPr>
              <w:pStyle w:val="NoSpacing"/>
              <w:jc w:val="right"/>
              <w:rPr>
                <w:rFonts w:ascii="Book Antiqua" w:hAnsi="Book Antiqua"/>
              </w:rPr>
            </w:pPr>
          </w:p>
        </w:tc>
        <w:tc>
          <w:tcPr>
            <w:tcW w:w="3848" w:type="dxa"/>
            <w:tcBorders>
              <w:top w:val="nil"/>
              <w:left w:val="nil"/>
              <w:right w:val="nil"/>
            </w:tcBorders>
            <w:vAlign w:val="center"/>
          </w:tcPr>
          <w:p w14:paraId="7CA098B7" w14:textId="77777777" w:rsidR="00BF0971" w:rsidRPr="00BA7BA4" w:rsidRDefault="00BF0971" w:rsidP="007D1980">
            <w:pPr>
              <w:pStyle w:val="NoSpacing"/>
              <w:jc w:val="right"/>
              <w:rPr>
                <w:rFonts w:ascii="Book Antiqua" w:hAnsi="Book Antiqua"/>
              </w:rPr>
            </w:pPr>
          </w:p>
        </w:tc>
        <w:tc>
          <w:tcPr>
            <w:tcW w:w="2340" w:type="dxa"/>
            <w:tcBorders>
              <w:top w:val="nil"/>
              <w:left w:val="nil"/>
              <w:right w:val="nil"/>
            </w:tcBorders>
            <w:vAlign w:val="center"/>
          </w:tcPr>
          <w:p w14:paraId="380F90E7" w14:textId="77777777" w:rsidR="00BF0971" w:rsidRPr="00BA7BA4" w:rsidRDefault="00BF0971" w:rsidP="007D1980">
            <w:pPr>
              <w:pStyle w:val="NoSpacing"/>
              <w:jc w:val="right"/>
              <w:rPr>
                <w:rFonts w:ascii="Book Antiqua" w:hAnsi="Book Antiqua"/>
              </w:rPr>
            </w:pPr>
          </w:p>
        </w:tc>
        <w:tc>
          <w:tcPr>
            <w:tcW w:w="2439" w:type="dxa"/>
            <w:tcBorders>
              <w:top w:val="nil"/>
              <w:left w:val="nil"/>
              <w:right w:val="nil"/>
            </w:tcBorders>
            <w:vAlign w:val="center"/>
          </w:tcPr>
          <w:p w14:paraId="4836C176" w14:textId="77777777" w:rsidR="00BF0971" w:rsidRPr="00BA7BA4" w:rsidRDefault="00BF0971" w:rsidP="007D1980">
            <w:pPr>
              <w:pStyle w:val="NoSpacing"/>
              <w:jc w:val="right"/>
              <w:rPr>
                <w:rFonts w:ascii="Book Antiqua" w:hAnsi="Book Antiqua"/>
              </w:rPr>
            </w:pPr>
          </w:p>
        </w:tc>
      </w:tr>
      <w:tr w:rsidR="00BA7BA4" w:rsidRPr="00BA7BA4" w14:paraId="06926806" w14:textId="77777777" w:rsidTr="007D1980">
        <w:trPr>
          <w:trHeight w:val="290"/>
        </w:trPr>
        <w:tc>
          <w:tcPr>
            <w:tcW w:w="1710" w:type="dxa"/>
            <w:tcBorders>
              <w:top w:val="nil"/>
              <w:left w:val="nil"/>
              <w:bottom w:val="nil"/>
              <w:right w:val="nil"/>
            </w:tcBorders>
            <w:shd w:val="clear" w:color="auto" w:fill="auto"/>
            <w:vAlign w:val="center"/>
          </w:tcPr>
          <w:p w14:paraId="1EF4DF61" w14:textId="77777777" w:rsidR="00BF0971" w:rsidRPr="00BA7BA4" w:rsidRDefault="00BF0971" w:rsidP="007D1980">
            <w:pPr>
              <w:pStyle w:val="NoSpacing"/>
              <w:rPr>
                <w:rFonts w:ascii="Book Antiqua" w:hAnsi="Book Antiqua"/>
              </w:rPr>
            </w:pPr>
          </w:p>
        </w:tc>
        <w:tc>
          <w:tcPr>
            <w:tcW w:w="1530" w:type="dxa"/>
            <w:tcBorders>
              <w:top w:val="nil"/>
              <w:left w:val="nil"/>
              <w:bottom w:val="nil"/>
              <w:right w:val="nil"/>
            </w:tcBorders>
            <w:shd w:val="clear" w:color="auto" w:fill="auto"/>
            <w:noWrap/>
            <w:vAlign w:val="center"/>
          </w:tcPr>
          <w:p w14:paraId="332A616F" w14:textId="77777777" w:rsidR="00BF0971" w:rsidRPr="00BA7BA4" w:rsidRDefault="00BF0971" w:rsidP="007D1980">
            <w:pPr>
              <w:pStyle w:val="NoSpacing"/>
              <w:jc w:val="right"/>
              <w:rPr>
                <w:rFonts w:ascii="Book Antiqua" w:hAnsi="Book Antiqua"/>
                <w:highlight w:val="yellow"/>
              </w:rPr>
            </w:pPr>
            <w:r w:rsidRPr="00BA7BA4">
              <w:rPr>
                <w:rFonts w:ascii="Book Antiqua" w:eastAsia="DengXian" w:hAnsi="Book Antiqua"/>
              </w:rPr>
              <w:t>(2) vs. (3)</w:t>
            </w:r>
          </w:p>
        </w:tc>
        <w:tc>
          <w:tcPr>
            <w:tcW w:w="3848" w:type="dxa"/>
            <w:tcBorders>
              <w:top w:val="nil"/>
              <w:left w:val="nil"/>
              <w:bottom w:val="nil"/>
              <w:right w:val="nil"/>
            </w:tcBorders>
            <w:vAlign w:val="center"/>
          </w:tcPr>
          <w:p w14:paraId="7BE8A6F4"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 xml:space="preserve"> (2) vs. (4)</w:t>
            </w:r>
          </w:p>
        </w:tc>
        <w:tc>
          <w:tcPr>
            <w:tcW w:w="2340" w:type="dxa"/>
            <w:tcBorders>
              <w:top w:val="nil"/>
              <w:left w:val="nil"/>
              <w:bottom w:val="nil"/>
              <w:right w:val="nil"/>
            </w:tcBorders>
            <w:vAlign w:val="center"/>
          </w:tcPr>
          <w:p w14:paraId="2759D15C"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 xml:space="preserve"> (3) vs. (4)</w:t>
            </w:r>
          </w:p>
        </w:tc>
        <w:tc>
          <w:tcPr>
            <w:tcW w:w="2439" w:type="dxa"/>
            <w:tcBorders>
              <w:top w:val="nil"/>
              <w:left w:val="nil"/>
              <w:bottom w:val="nil"/>
              <w:right w:val="nil"/>
            </w:tcBorders>
            <w:vAlign w:val="center"/>
          </w:tcPr>
          <w:p w14:paraId="3BC16D7F" w14:textId="77777777" w:rsidR="00BF0971" w:rsidRPr="00BA7BA4" w:rsidRDefault="00BF0971" w:rsidP="007D1980">
            <w:pPr>
              <w:pStyle w:val="NoSpacing"/>
              <w:jc w:val="right"/>
              <w:rPr>
                <w:rFonts w:ascii="Book Antiqua" w:hAnsi="Book Antiqua"/>
              </w:rPr>
            </w:pPr>
          </w:p>
        </w:tc>
      </w:tr>
      <w:tr w:rsidR="00BF0971" w:rsidRPr="00BA7BA4" w14:paraId="4C6C4395" w14:textId="77777777" w:rsidTr="007D1980">
        <w:trPr>
          <w:trHeight w:val="290"/>
        </w:trPr>
        <w:tc>
          <w:tcPr>
            <w:tcW w:w="1710" w:type="dxa"/>
            <w:tcBorders>
              <w:top w:val="nil"/>
              <w:left w:val="nil"/>
              <w:bottom w:val="single" w:sz="4" w:space="0" w:color="auto"/>
              <w:right w:val="nil"/>
            </w:tcBorders>
            <w:shd w:val="clear" w:color="auto" w:fill="auto"/>
            <w:vAlign w:val="center"/>
          </w:tcPr>
          <w:p w14:paraId="39AD5B36" w14:textId="77777777" w:rsidR="00BF0971" w:rsidRPr="00BA7BA4" w:rsidRDefault="00BF0971" w:rsidP="007D1980">
            <w:pPr>
              <w:pStyle w:val="NoSpacing"/>
              <w:rPr>
                <w:rFonts w:ascii="Book Antiqua" w:hAnsi="Book Antiqua"/>
              </w:rPr>
            </w:pPr>
          </w:p>
        </w:tc>
        <w:tc>
          <w:tcPr>
            <w:tcW w:w="1530" w:type="dxa"/>
            <w:tcBorders>
              <w:top w:val="nil"/>
              <w:left w:val="nil"/>
              <w:bottom w:val="single" w:sz="4" w:space="0" w:color="auto"/>
              <w:right w:val="nil"/>
            </w:tcBorders>
            <w:shd w:val="clear" w:color="auto" w:fill="auto"/>
            <w:noWrap/>
            <w:vAlign w:val="center"/>
          </w:tcPr>
          <w:p w14:paraId="4A9106D3" w14:textId="77777777" w:rsidR="00BF0971" w:rsidRPr="00BA7BA4" w:rsidRDefault="00BF0971" w:rsidP="007D1980">
            <w:pPr>
              <w:pStyle w:val="NoSpacing"/>
              <w:jc w:val="right"/>
              <w:rPr>
                <w:rFonts w:ascii="Book Antiqua" w:eastAsia="DengXian" w:hAnsi="Book Antiqua"/>
                <w:highlight w:val="yellow"/>
              </w:rPr>
            </w:pPr>
            <w:r w:rsidRPr="00BA7BA4">
              <w:rPr>
                <w:rFonts w:ascii="Book Antiqua" w:eastAsia="DengXian" w:hAnsi="Book Antiqua"/>
              </w:rPr>
              <w:t>−1.648*</w:t>
            </w:r>
          </w:p>
        </w:tc>
        <w:tc>
          <w:tcPr>
            <w:tcW w:w="3848" w:type="dxa"/>
            <w:tcBorders>
              <w:top w:val="nil"/>
              <w:left w:val="nil"/>
              <w:bottom w:val="single" w:sz="4" w:space="0" w:color="auto"/>
              <w:right w:val="nil"/>
            </w:tcBorders>
            <w:vAlign w:val="center"/>
          </w:tcPr>
          <w:p w14:paraId="38BFAF2F" w14:textId="77777777" w:rsidR="00BF0971" w:rsidRPr="00BA7BA4" w:rsidRDefault="00BF0971" w:rsidP="007D1980">
            <w:pPr>
              <w:pStyle w:val="NoSpacing"/>
              <w:jc w:val="right"/>
              <w:rPr>
                <w:rFonts w:ascii="Book Antiqua" w:eastAsia="DengXian" w:hAnsi="Book Antiqua"/>
              </w:rPr>
            </w:pPr>
            <w:r w:rsidRPr="00BA7BA4">
              <w:rPr>
                <w:rFonts w:ascii="Book Antiqua" w:eastAsia="DengXian" w:hAnsi="Book Antiqua"/>
              </w:rPr>
              <w:t>−3.857***</w:t>
            </w:r>
          </w:p>
        </w:tc>
        <w:tc>
          <w:tcPr>
            <w:tcW w:w="2340" w:type="dxa"/>
            <w:tcBorders>
              <w:top w:val="nil"/>
              <w:left w:val="nil"/>
              <w:bottom w:val="single" w:sz="4" w:space="0" w:color="auto"/>
              <w:right w:val="nil"/>
            </w:tcBorders>
            <w:vAlign w:val="center"/>
          </w:tcPr>
          <w:p w14:paraId="2CB07272" w14:textId="77777777" w:rsidR="00BF0971" w:rsidRPr="00BA7BA4" w:rsidRDefault="00BF0971" w:rsidP="007D1980">
            <w:pPr>
              <w:pStyle w:val="NoSpacing"/>
              <w:jc w:val="right"/>
              <w:rPr>
                <w:rFonts w:ascii="Book Antiqua" w:eastAsia="DengXian" w:hAnsi="Book Antiqua"/>
              </w:rPr>
            </w:pPr>
            <w:r w:rsidRPr="00BA7BA4">
              <w:rPr>
                <w:rFonts w:ascii="Book Antiqua" w:eastAsia="DengXian" w:hAnsi="Book Antiqua"/>
              </w:rPr>
              <w:t>−2.056**</w:t>
            </w:r>
          </w:p>
        </w:tc>
        <w:tc>
          <w:tcPr>
            <w:tcW w:w="2439" w:type="dxa"/>
            <w:tcBorders>
              <w:top w:val="nil"/>
              <w:left w:val="nil"/>
              <w:bottom w:val="single" w:sz="4" w:space="0" w:color="auto"/>
              <w:right w:val="nil"/>
            </w:tcBorders>
            <w:vAlign w:val="center"/>
          </w:tcPr>
          <w:p w14:paraId="08234720"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 </w:t>
            </w:r>
          </w:p>
        </w:tc>
      </w:tr>
    </w:tbl>
    <w:p w14:paraId="7069845E" w14:textId="77777777" w:rsidR="00BF0971" w:rsidRPr="00BA7BA4" w:rsidRDefault="00BF0971" w:rsidP="00BF0971">
      <w:pPr>
        <w:pStyle w:val="NoSpacing"/>
        <w:jc w:val="both"/>
        <w:rPr>
          <w:rFonts w:ascii="Book Antiqua" w:hAnsi="Book Antiqua"/>
          <w:i/>
          <w:iCs/>
        </w:rPr>
      </w:pPr>
    </w:p>
    <w:p w14:paraId="1B07F0CE" w14:textId="77777777" w:rsidR="00BF0971" w:rsidRPr="00BA7BA4" w:rsidRDefault="00BF0971" w:rsidP="00BF0971">
      <w:pPr>
        <w:pStyle w:val="NoSpacing"/>
        <w:jc w:val="both"/>
        <w:rPr>
          <w:rFonts w:ascii="Book Antiqua" w:hAnsi="Book Antiqua"/>
        </w:rPr>
      </w:pPr>
      <w:r w:rsidRPr="00BA7BA4">
        <w:rPr>
          <w:rFonts w:ascii="Book Antiqua" w:hAnsi="Book Antiqua"/>
          <w:i/>
          <w:iCs/>
        </w:rPr>
        <w:t>Notes:</w:t>
      </w:r>
      <w:r w:rsidRPr="00BA7BA4">
        <w:rPr>
          <w:rFonts w:ascii="Book Antiqua" w:hAnsi="Book Antiqua"/>
        </w:rPr>
        <w:t xml:space="preserve"> *, **, and *** denote statistical significance at the 10%, 5%, and 1% level (two-tailed), respectively. </w:t>
      </w:r>
    </w:p>
    <w:p w14:paraId="1AADBC9F" w14:textId="77777777" w:rsidR="00BF0971" w:rsidRPr="00BA7BA4" w:rsidRDefault="00BF0971" w:rsidP="00BF0971">
      <w:pPr>
        <w:pStyle w:val="NoSpacing"/>
        <w:rPr>
          <w:rFonts w:ascii="Book Antiqua" w:hAnsi="Book Antiqua"/>
        </w:rPr>
      </w:pPr>
    </w:p>
    <w:p w14:paraId="1629D291" w14:textId="77777777" w:rsidR="00BF0971" w:rsidRPr="00BA7BA4" w:rsidRDefault="00BF0971" w:rsidP="00BF0971">
      <w:pPr>
        <w:rPr>
          <w:rFonts w:ascii="Book Antiqua" w:hAnsi="Book Antiqua"/>
          <w:i/>
          <w:iCs/>
        </w:rPr>
        <w:sectPr w:rsidR="00BF0971" w:rsidRPr="00BA7BA4" w:rsidSect="007B12CA">
          <w:pgSz w:w="15840" w:h="12240" w:orient="landscape"/>
          <w:pgMar w:top="1440" w:right="1440" w:bottom="1469" w:left="1440" w:header="720" w:footer="720" w:gutter="0"/>
          <w:cols w:space="720"/>
          <w:docGrid w:linePitch="360"/>
        </w:sectPr>
      </w:pPr>
    </w:p>
    <w:p w14:paraId="5D7FBDFF" w14:textId="5E785C91" w:rsidR="00BF0971" w:rsidRPr="00BA7BA4" w:rsidRDefault="00BF0971" w:rsidP="003C5805">
      <w:pPr>
        <w:pStyle w:val="NoSpacing"/>
        <w:rPr>
          <w:rFonts w:ascii="Book Antiqua" w:hAnsi="Book Antiqua"/>
          <w:b/>
          <w:bCs/>
        </w:rPr>
      </w:pPr>
      <w:r w:rsidRPr="00BA7BA4">
        <w:rPr>
          <w:rFonts w:ascii="Book Antiqua" w:hAnsi="Book Antiqua"/>
          <w:b/>
          <w:bCs/>
        </w:rPr>
        <w:lastRenderedPageBreak/>
        <w:t xml:space="preserve">Table </w:t>
      </w:r>
      <w:r w:rsidR="009542E5" w:rsidRPr="00BA7BA4">
        <w:rPr>
          <w:rFonts w:ascii="Book Antiqua" w:hAnsi="Book Antiqua"/>
          <w:b/>
          <w:bCs/>
        </w:rPr>
        <w:t>5</w:t>
      </w:r>
      <w:r w:rsidR="0040247A" w:rsidRPr="00BA7BA4">
        <w:rPr>
          <w:rFonts w:ascii="Book Antiqua" w:hAnsi="Book Antiqua"/>
          <w:b/>
          <w:bCs/>
        </w:rPr>
        <w:t xml:space="preserve"> (cont.)</w:t>
      </w:r>
    </w:p>
    <w:bookmarkEnd w:id="12"/>
    <w:p w14:paraId="723DA9C7" w14:textId="7592F710" w:rsidR="003C5805" w:rsidRPr="00BA7BA4" w:rsidRDefault="00AB12D3" w:rsidP="002C0326">
      <w:pPr>
        <w:pStyle w:val="NoSpacing"/>
        <w:rPr>
          <w:rFonts w:ascii="Book Antiqua" w:hAnsi="Book Antiqua"/>
          <w:b/>
          <w:bCs/>
        </w:rPr>
      </w:pPr>
      <w:r w:rsidRPr="00BA7BA4">
        <w:rPr>
          <w:rFonts w:ascii="Book Antiqua" w:hAnsi="Book Antiqua"/>
          <w:b/>
          <w:bCs/>
        </w:rPr>
        <w:t>D</w:t>
      </w:r>
      <w:r w:rsidR="003C5805" w:rsidRPr="00BA7BA4">
        <w:rPr>
          <w:rFonts w:ascii="Book Antiqua" w:hAnsi="Book Antiqua"/>
          <w:b/>
          <w:bCs/>
        </w:rPr>
        <w:t>escriptive statistics, correlation matrix, univariate tests, and regression results</w:t>
      </w:r>
    </w:p>
    <w:p w14:paraId="0EEFBC2E" w14:textId="77777777" w:rsidR="00BF0971" w:rsidRPr="00BA7BA4" w:rsidRDefault="00BF0971" w:rsidP="003C5805">
      <w:pPr>
        <w:pStyle w:val="NoSpacing"/>
        <w:rPr>
          <w:rFonts w:ascii="Book Antiqua" w:hAnsi="Book Antiqua"/>
        </w:rPr>
      </w:pPr>
    </w:p>
    <w:p w14:paraId="2BFD3214" w14:textId="62B2BC0D" w:rsidR="003C5805" w:rsidRPr="00BA7BA4" w:rsidRDefault="003C5805" w:rsidP="003C5805">
      <w:pPr>
        <w:pStyle w:val="NoSpacing"/>
        <w:rPr>
          <w:rFonts w:ascii="Book Antiqua" w:hAnsi="Book Antiqua"/>
          <w:i/>
          <w:iCs/>
        </w:rPr>
      </w:pPr>
      <w:r w:rsidRPr="00BA7BA4">
        <w:rPr>
          <w:rFonts w:ascii="Book Antiqua" w:hAnsi="Book Antiqua"/>
          <w:i/>
          <w:iCs/>
        </w:rPr>
        <w:t>Panel D: Regression results</w:t>
      </w:r>
      <w:r w:rsidR="009542E5" w:rsidRPr="00BA7BA4">
        <w:rPr>
          <w:rFonts w:ascii="Book Antiqua" w:hAnsi="Book Antiqua"/>
          <w:i/>
          <w:iCs/>
        </w:rPr>
        <w:t xml:space="preserve"> (dependent variable = NETMOVES</w:t>
      </w:r>
      <w:r w:rsidR="009542E5" w:rsidRPr="00BA7BA4">
        <w:rPr>
          <w:rFonts w:ascii="Book Antiqua" w:hAnsi="Book Antiqua"/>
          <w:i/>
          <w:iCs/>
          <w:vertAlign w:val="subscript"/>
        </w:rPr>
        <w:t>1,2</w:t>
      </w:r>
      <w:r w:rsidR="009542E5" w:rsidRPr="00BA7BA4">
        <w:rPr>
          <w:rFonts w:ascii="Book Antiqua" w:hAnsi="Book Antiqua"/>
          <w:i/>
          <w:iCs/>
        </w:rPr>
        <w:t>)</w:t>
      </w:r>
    </w:p>
    <w:p w14:paraId="1CAB8B2A" w14:textId="77777777" w:rsidR="00BF0971" w:rsidRPr="00BA7BA4" w:rsidRDefault="00BF0971" w:rsidP="003C5805">
      <w:pPr>
        <w:pStyle w:val="NoSpacing"/>
        <w:rPr>
          <w:rFonts w:ascii="Book Antiqua" w:hAnsi="Book Antiqua"/>
        </w:rPr>
      </w:pPr>
    </w:p>
    <w:tbl>
      <w:tblPr>
        <w:tblW w:w="5299" w:type="dxa"/>
        <w:tblLayout w:type="fixed"/>
        <w:tblLook w:val="04A0" w:firstRow="1" w:lastRow="0" w:firstColumn="1" w:lastColumn="0" w:noHBand="0" w:noVBand="1"/>
      </w:tblPr>
      <w:tblGrid>
        <w:gridCol w:w="2977"/>
        <w:gridCol w:w="1152"/>
        <w:gridCol w:w="1170"/>
      </w:tblGrid>
      <w:tr w:rsidR="00BA7BA4" w:rsidRPr="00BA7BA4" w14:paraId="73D50084" w14:textId="77777777" w:rsidTr="00311A41">
        <w:trPr>
          <w:trHeight w:val="260"/>
        </w:trPr>
        <w:tc>
          <w:tcPr>
            <w:tcW w:w="2977" w:type="dxa"/>
            <w:tcBorders>
              <w:top w:val="single" w:sz="4" w:space="0" w:color="auto"/>
              <w:left w:val="nil"/>
              <w:bottom w:val="single" w:sz="4" w:space="0" w:color="auto"/>
            </w:tcBorders>
            <w:shd w:val="clear" w:color="auto" w:fill="auto"/>
            <w:noWrap/>
          </w:tcPr>
          <w:p w14:paraId="7C069602" w14:textId="77777777" w:rsidR="00311A41" w:rsidRPr="00BA7BA4" w:rsidRDefault="00311A41" w:rsidP="007D1980">
            <w:pPr>
              <w:pStyle w:val="NoSpacing"/>
              <w:rPr>
                <w:rFonts w:ascii="Book Antiqua" w:hAnsi="Book Antiqua"/>
                <w:i/>
                <w:iCs/>
              </w:rPr>
            </w:pPr>
          </w:p>
        </w:tc>
        <w:tc>
          <w:tcPr>
            <w:tcW w:w="1152" w:type="dxa"/>
            <w:tcBorders>
              <w:top w:val="single" w:sz="4" w:space="0" w:color="auto"/>
              <w:bottom w:val="single" w:sz="4" w:space="0" w:color="auto"/>
            </w:tcBorders>
          </w:tcPr>
          <w:p w14:paraId="23B5BD12" w14:textId="77777777" w:rsidR="00311A41" w:rsidRPr="00BA7BA4" w:rsidRDefault="00311A41" w:rsidP="007D1980">
            <w:pPr>
              <w:pStyle w:val="NoSpacing"/>
              <w:jc w:val="right"/>
              <w:rPr>
                <w:rFonts w:ascii="Book Antiqua" w:hAnsi="Book Antiqua"/>
              </w:rPr>
            </w:pPr>
            <w:r w:rsidRPr="00BA7BA4">
              <w:rPr>
                <w:rFonts w:ascii="Book Antiqua" w:hAnsi="Book Antiqua"/>
              </w:rPr>
              <w:t>(1)</w:t>
            </w:r>
          </w:p>
        </w:tc>
        <w:tc>
          <w:tcPr>
            <w:tcW w:w="1170" w:type="dxa"/>
            <w:tcBorders>
              <w:top w:val="single" w:sz="4" w:space="0" w:color="auto"/>
              <w:left w:val="nil"/>
              <w:bottom w:val="single" w:sz="4" w:space="0" w:color="auto"/>
              <w:right w:val="nil"/>
            </w:tcBorders>
          </w:tcPr>
          <w:p w14:paraId="7317D1B5" w14:textId="33799F2A" w:rsidR="00311A41" w:rsidRPr="00BA7BA4" w:rsidRDefault="00311A41" w:rsidP="007D1980">
            <w:pPr>
              <w:pStyle w:val="NoSpacing"/>
              <w:jc w:val="right"/>
              <w:rPr>
                <w:rFonts w:ascii="Book Antiqua" w:hAnsi="Book Antiqua"/>
              </w:rPr>
            </w:pPr>
            <w:r w:rsidRPr="00BA7BA4">
              <w:rPr>
                <w:rFonts w:ascii="Book Antiqua" w:hAnsi="Book Antiqua"/>
              </w:rPr>
              <w:t>(</w:t>
            </w:r>
            <w:r w:rsidRPr="00BA7BA4">
              <w:rPr>
                <w:rFonts w:ascii="Book Antiqua" w:hAnsi="Book Antiqua" w:hint="eastAsia"/>
                <w:lang w:eastAsia="zh-CN"/>
              </w:rPr>
              <w:t>2</w:t>
            </w:r>
            <w:r w:rsidRPr="00BA7BA4">
              <w:rPr>
                <w:rFonts w:ascii="Book Antiqua" w:hAnsi="Book Antiqua"/>
              </w:rPr>
              <w:t>)</w:t>
            </w:r>
          </w:p>
        </w:tc>
      </w:tr>
      <w:tr w:rsidR="00BA7BA4" w:rsidRPr="00BA7BA4" w14:paraId="2A40A4ED" w14:textId="77777777" w:rsidTr="00311A41">
        <w:trPr>
          <w:trHeight w:val="260"/>
        </w:trPr>
        <w:tc>
          <w:tcPr>
            <w:tcW w:w="2977" w:type="dxa"/>
            <w:tcBorders>
              <w:top w:val="single" w:sz="4" w:space="0" w:color="auto"/>
              <w:left w:val="nil"/>
              <w:bottom w:val="nil"/>
            </w:tcBorders>
            <w:shd w:val="clear" w:color="auto" w:fill="auto"/>
            <w:noWrap/>
          </w:tcPr>
          <w:p w14:paraId="4D81BA38" w14:textId="77777777" w:rsidR="00311A41" w:rsidRPr="00BA7BA4" w:rsidRDefault="00311A41" w:rsidP="007D1980">
            <w:pPr>
              <w:pStyle w:val="NoSpacing"/>
              <w:rPr>
                <w:rFonts w:ascii="Book Antiqua" w:hAnsi="Book Antiqua"/>
              </w:rPr>
            </w:pPr>
            <w:r w:rsidRPr="00BA7BA4">
              <w:rPr>
                <w:rFonts w:ascii="Book Antiqua" w:eastAsia="DengXian" w:hAnsi="Book Antiqua" w:cs="Times New Roman"/>
                <w:i/>
                <w:iCs/>
              </w:rPr>
              <w:t>SUED</w:t>
            </w:r>
            <w:r w:rsidRPr="00BA7BA4">
              <w:rPr>
                <w:rFonts w:ascii="Book Antiqua" w:eastAsia="DengXian" w:hAnsi="Book Antiqua" w:cs="Times New Roman"/>
                <w:i/>
                <w:iCs/>
                <w:vertAlign w:val="subscript"/>
              </w:rPr>
              <w:t>1</w:t>
            </w:r>
          </w:p>
        </w:tc>
        <w:tc>
          <w:tcPr>
            <w:tcW w:w="1152" w:type="dxa"/>
            <w:tcBorders>
              <w:top w:val="single" w:sz="4" w:space="0" w:color="auto"/>
              <w:bottom w:val="nil"/>
            </w:tcBorders>
            <w:vAlign w:val="center"/>
          </w:tcPr>
          <w:p w14:paraId="04D1D056" w14:textId="77777777" w:rsidR="00311A41" w:rsidRPr="00BA7BA4" w:rsidRDefault="00311A41" w:rsidP="007D1980">
            <w:pPr>
              <w:pStyle w:val="NoSpacing"/>
              <w:jc w:val="right"/>
              <w:rPr>
                <w:rFonts w:ascii="Book Antiqua" w:hAnsi="Book Antiqua"/>
              </w:rPr>
            </w:pPr>
            <w:r w:rsidRPr="00BA7BA4">
              <w:rPr>
                <w:rFonts w:ascii="Book Antiqua" w:eastAsia="DengXian" w:hAnsi="Book Antiqua"/>
              </w:rPr>
              <w:t>−0.021***</w:t>
            </w:r>
          </w:p>
        </w:tc>
        <w:tc>
          <w:tcPr>
            <w:tcW w:w="1170" w:type="dxa"/>
            <w:tcBorders>
              <w:top w:val="single" w:sz="4" w:space="0" w:color="auto"/>
              <w:left w:val="nil"/>
              <w:bottom w:val="nil"/>
              <w:right w:val="nil"/>
            </w:tcBorders>
            <w:vAlign w:val="center"/>
          </w:tcPr>
          <w:p w14:paraId="1FE1888F" w14:textId="1C477112" w:rsidR="00311A41" w:rsidRPr="00BA7BA4" w:rsidRDefault="00311A41" w:rsidP="007D1980">
            <w:pPr>
              <w:pStyle w:val="NoSpacing"/>
              <w:jc w:val="right"/>
              <w:rPr>
                <w:rFonts w:ascii="Book Antiqua" w:hAnsi="Book Antiqua"/>
              </w:rPr>
            </w:pPr>
            <w:r w:rsidRPr="00BA7BA4">
              <w:rPr>
                <w:rFonts w:ascii="Book Antiqua" w:eastAsia="DengXian" w:hAnsi="Book Antiqua"/>
              </w:rPr>
              <w:t>−0.014*</w:t>
            </w:r>
          </w:p>
        </w:tc>
      </w:tr>
      <w:tr w:rsidR="00BA7BA4" w:rsidRPr="00BA7BA4" w14:paraId="3858AC6D" w14:textId="77777777" w:rsidTr="00311A41">
        <w:trPr>
          <w:trHeight w:val="260"/>
        </w:trPr>
        <w:tc>
          <w:tcPr>
            <w:tcW w:w="2977" w:type="dxa"/>
            <w:tcBorders>
              <w:top w:val="nil"/>
              <w:left w:val="nil"/>
              <w:bottom w:val="nil"/>
            </w:tcBorders>
            <w:shd w:val="clear" w:color="auto" w:fill="auto"/>
            <w:noWrap/>
          </w:tcPr>
          <w:p w14:paraId="0D03EB32" w14:textId="77777777" w:rsidR="00311A41" w:rsidRPr="00BA7BA4" w:rsidRDefault="00311A41" w:rsidP="007D1980">
            <w:pPr>
              <w:pStyle w:val="NoSpacing"/>
              <w:rPr>
                <w:rFonts w:ascii="Book Antiqua" w:hAnsi="Book Antiqua"/>
              </w:rPr>
            </w:pPr>
          </w:p>
        </w:tc>
        <w:tc>
          <w:tcPr>
            <w:tcW w:w="1152" w:type="dxa"/>
            <w:tcBorders>
              <w:top w:val="nil"/>
              <w:bottom w:val="nil"/>
            </w:tcBorders>
            <w:vAlign w:val="center"/>
          </w:tcPr>
          <w:p w14:paraId="6A62A17F" w14:textId="77777777" w:rsidR="00311A41" w:rsidRPr="00BA7BA4" w:rsidRDefault="00311A41" w:rsidP="007D1980">
            <w:pPr>
              <w:pStyle w:val="NoSpacing"/>
              <w:jc w:val="right"/>
              <w:rPr>
                <w:rFonts w:ascii="Book Antiqua" w:hAnsi="Book Antiqua"/>
              </w:rPr>
            </w:pPr>
            <w:r w:rsidRPr="00BA7BA4">
              <w:rPr>
                <w:rFonts w:ascii="Book Antiqua" w:eastAsia="DengXian" w:hAnsi="Book Antiqua"/>
              </w:rPr>
              <w:t>(−3.057)</w:t>
            </w:r>
          </w:p>
        </w:tc>
        <w:tc>
          <w:tcPr>
            <w:tcW w:w="1170" w:type="dxa"/>
            <w:tcBorders>
              <w:top w:val="nil"/>
              <w:left w:val="nil"/>
              <w:bottom w:val="nil"/>
              <w:right w:val="nil"/>
            </w:tcBorders>
            <w:vAlign w:val="center"/>
          </w:tcPr>
          <w:p w14:paraId="2C40430A" w14:textId="7B5C65F7" w:rsidR="00311A41" w:rsidRPr="00BA7BA4" w:rsidRDefault="00311A41" w:rsidP="007D1980">
            <w:pPr>
              <w:pStyle w:val="NoSpacing"/>
              <w:jc w:val="right"/>
              <w:rPr>
                <w:rFonts w:ascii="Book Antiqua" w:hAnsi="Book Antiqua"/>
              </w:rPr>
            </w:pPr>
            <w:r w:rsidRPr="00BA7BA4">
              <w:rPr>
                <w:rFonts w:ascii="Book Antiqua" w:eastAsia="DengXian" w:hAnsi="Book Antiqua"/>
              </w:rPr>
              <w:t>(−1.886)</w:t>
            </w:r>
          </w:p>
        </w:tc>
      </w:tr>
      <w:tr w:rsidR="00BA7BA4" w:rsidRPr="00BA7BA4" w14:paraId="79ACDDB0" w14:textId="77777777" w:rsidTr="00311A41">
        <w:trPr>
          <w:trHeight w:val="260"/>
        </w:trPr>
        <w:tc>
          <w:tcPr>
            <w:tcW w:w="2977" w:type="dxa"/>
            <w:tcBorders>
              <w:top w:val="nil"/>
              <w:left w:val="nil"/>
              <w:bottom w:val="nil"/>
            </w:tcBorders>
            <w:shd w:val="clear" w:color="auto" w:fill="auto"/>
            <w:noWrap/>
          </w:tcPr>
          <w:p w14:paraId="60118DC1" w14:textId="0E77ECF1" w:rsidR="00311A41" w:rsidRPr="00BA7BA4" w:rsidRDefault="00311A41" w:rsidP="00794CB1">
            <w:pPr>
              <w:pStyle w:val="NoSpacing"/>
              <w:rPr>
                <w:rFonts w:ascii="Book Antiqua" w:hAnsi="Book Antiqua"/>
              </w:rPr>
            </w:pPr>
            <w:r w:rsidRPr="00BA7BA4">
              <w:rPr>
                <w:rFonts w:ascii="Book Antiqua" w:eastAsia="DengXian" w:hAnsi="Book Antiqua" w:cs="Times New Roman"/>
                <w:i/>
                <w:iCs/>
              </w:rPr>
              <w:t>SUED_POACH</w:t>
            </w:r>
            <w:r w:rsidRPr="00BA7BA4">
              <w:rPr>
                <w:rFonts w:ascii="Book Antiqua" w:eastAsia="DengXian" w:hAnsi="Book Antiqua" w:cs="Times New Roman"/>
                <w:i/>
                <w:iCs/>
                <w:vertAlign w:val="subscript"/>
              </w:rPr>
              <w:t>1,2</w:t>
            </w:r>
          </w:p>
        </w:tc>
        <w:tc>
          <w:tcPr>
            <w:tcW w:w="1152" w:type="dxa"/>
            <w:tcBorders>
              <w:top w:val="nil"/>
              <w:bottom w:val="nil"/>
            </w:tcBorders>
            <w:vAlign w:val="center"/>
          </w:tcPr>
          <w:p w14:paraId="1C780AA5" w14:textId="77777777" w:rsidR="00311A41" w:rsidRPr="00BA7BA4" w:rsidRDefault="00311A41" w:rsidP="00794CB1">
            <w:pPr>
              <w:pStyle w:val="NoSpacing"/>
              <w:jc w:val="right"/>
              <w:rPr>
                <w:rFonts w:ascii="Book Antiqua" w:eastAsia="DengXian" w:hAnsi="Book Antiqua"/>
              </w:rPr>
            </w:pPr>
          </w:p>
        </w:tc>
        <w:tc>
          <w:tcPr>
            <w:tcW w:w="1170" w:type="dxa"/>
            <w:tcBorders>
              <w:top w:val="nil"/>
              <w:left w:val="nil"/>
              <w:bottom w:val="nil"/>
              <w:right w:val="nil"/>
            </w:tcBorders>
            <w:vAlign w:val="center"/>
          </w:tcPr>
          <w:p w14:paraId="443D2B24" w14:textId="55490DD0" w:rsidR="00311A41" w:rsidRPr="00BA7BA4" w:rsidRDefault="00311A41" w:rsidP="00794CB1">
            <w:pPr>
              <w:pStyle w:val="NoSpacing"/>
              <w:jc w:val="right"/>
              <w:rPr>
                <w:rFonts w:ascii="Book Antiqua" w:eastAsia="DengXian" w:hAnsi="Book Antiqua"/>
              </w:rPr>
            </w:pPr>
            <w:r w:rsidRPr="00BA7BA4">
              <w:rPr>
                <w:rFonts w:ascii="Book Antiqua" w:eastAsia="DengXian" w:hAnsi="Book Antiqua"/>
              </w:rPr>
              <w:t>−0.086***</w:t>
            </w:r>
          </w:p>
        </w:tc>
      </w:tr>
      <w:tr w:rsidR="00BA7BA4" w:rsidRPr="00BA7BA4" w14:paraId="66833540" w14:textId="77777777" w:rsidTr="00311A41">
        <w:trPr>
          <w:trHeight w:val="260"/>
        </w:trPr>
        <w:tc>
          <w:tcPr>
            <w:tcW w:w="2977" w:type="dxa"/>
            <w:tcBorders>
              <w:top w:val="nil"/>
              <w:left w:val="nil"/>
              <w:bottom w:val="nil"/>
            </w:tcBorders>
            <w:shd w:val="clear" w:color="auto" w:fill="auto"/>
            <w:noWrap/>
          </w:tcPr>
          <w:p w14:paraId="1F20A8BC" w14:textId="77777777" w:rsidR="00311A41" w:rsidRPr="00BA7BA4" w:rsidRDefault="00311A41" w:rsidP="00794CB1">
            <w:pPr>
              <w:pStyle w:val="NoSpacing"/>
              <w:rPr>
                <w:rFonts w:ascii="Book Antiqua" w:hAnsi="Book Antiqua"/>
              </w:rPr>
            </w:pPr>
          </w:p>
        </w:tc>
        <w:tc>
          <w:tcPr>
            <w:tcW w:w="1152" w:type="dxa"/>
            <w:tcBorders>
              <w:top w:val="nil"/>
              <w:bottom w:val="nil"/>
            </w:tcBorders>
            <w:vAlign w:val="center"/>
          </w:tcPr>
          <w:p w14:paraId="42F60080" w14:textId="77777777" w:rsidR="00311A41" w:rsidRPr="00BA7BA4" w:rsidRDefault="00311A41" w:rsidP="00794CB1">
            <w:pPr>
              <w:pStyle w:val="NoSpacing"/>
              <w:jc w:val="right"/>
              <w:rPr>
                <w:rFonts w:ascii="Book Antiqua" w:eastAsia="DengXian" w:hAnsi="Book Antiqua"/>
              </w:rPr>
            </w:pPr>
          </w:p>
        </w:tc>
        <w:tc>
          <w:tcPr>
            <w:tcW w:w="1170" w:type="dxa"/>
            <w:tcBorders>
              <w:top w:val="nil"/>
              <w:left w:val="nil"/>
              <w:bottom w:val="nil"/>
              <w:right w:val="nil"/>
            </w:tcBorders>
            <w:vAlign w:val="center"/>
          </w:tcPr>
          <w:p w14:paraId="727DFDEC" w14:textId="1BDD5ACE" w:rsidR="00311A41" w:rsidRPr="00BA7BA4" w:rsidRDefault="00311A41" w:rsidP="00794CB1">
            <w:pPr>
              <w:pStyle w:val="NoSpacing"/>
              <w:jc w:val="right"/>
              <w:rPr>
                <w:rFonts w:ascii="Book Antiqua" w:eastAsia="DengXian" w:hAnsi="Book Antiqua"/>
              </w:rPr>
            </w:pPr>
            <w:r w:rsidRPr="00BA7BA4">
              <w:rPr>
                <w:rFonts w:ascii="Book Antiqua" w:eastAsia="DengXian" w:hAnsi="Book Antiqua"/>
              </w:rPr>
              <w:t>(−4.299)</w:t>
            </w:r>
          </w:p>
        </w:tc>
      </w:tr>
      <w:tr w:rsidR="00BA7BA4" w:rsidRPr="00BA7BA4" w14:paraId="0EBC1414" w14:textId="77777777" w:rsidTr="00311A41">
        <w:trPr>
          <w:trHeight w:val="260"/>
        </w:trPr>
        <w:tc>
          <w:tcPr>
            <w:tcW w:w="2977" w:type="dxa"/>
            <w:tcBorders>
              <w:top w:val="nil"/>
              <w:left w:val="nil"/>
              <w:bottom w:val="nil"/>
            </w:tcBorders>
            <w:shd w:val="clear" w:color="auto" w:fill="auto"/>
            <w:noWrap/>
          </w:tcPr>
          <w:p w14:paraId="3CDBAA9D" w14:textId="77777777" w:rsidR="00311A41" w:rsidRPr="00BA7BA4" w:rsidRDefault="00311A41" w:rsidP="007D1980">
            <w:pPr>
              <w:pStyle w:val="NoSpacing"/>
              <w:rPr>
                <w:rFonts w:ascii="Book Antiqua" w:hAnsi="Book Antiqua"/>
              </w:rPr>
            </w:pPr>
            <w:r w:rsidRPr="00BA7BA4">
              <w:rPr>
                <w:rFonts w:ascii="Book Antiqua" w:eastAsia="DengXian" w:hAnsi="Book Antiqua" w:cs="Times New Roman"/>
                <w:i/>
                <w:iCs/>
              </w:rPr>
              <w:t>SUED_MEDIA</w:t>
            </w:r>
            <w:r w:rsidRPr="00BA7BA4">
              <w:rPr>
                <w:rFonts w:ascii="Book Antiqua" w:eastAsia="DengXian" w:hAnsi="Book Antiqua" w:cs="Times New Roman"/>
                <w:i/>
                <w:iCs/>
                <w:vertAlign w:val="subscript"/>
              </w:rPr>
              <w:t>1</w:t>
            </w:r>
          </w:p>
        </w:tc>
        <w:tc>
          <w:tcPr>
            <w:tcW w:w="1152" w:type="dxa"/>
            <w:tcBorders>
              <w:top w:val="nil"/>
              <w:bottom w:val="nil"/>
            </w:tcBorders>
            <w:vAlign w:val="center"/>
          </w:tcPr>
          <w:p w14:paraId="522D1AC8" w14:textId="77777777" w:rsidR="00311A41" w:rsidRPr="00BA7BA4" w:rsidRDefault="00311A41" w:rsidP="007D1980">
            <w:pPr>
              <w:pStyle w:val="NoSpacing"/>
              <w:jc w:val="right"/>
              <w:rPr>
                <w:rFonts w:ascii="Book Antiqua" w:hAnsi="Book Antiqua"/>
              </w:rPr>
            </w:pPr>
          </w:p>
        </w:tc>
        <w:tc>
          <w:tcPr>
            <w:tcW w:w="1170" w:type="dxa"/>
            <w:tcBorders>
              <w:top w:val="nil"/>
              <w:left w:val="nil"/>
              <w:bottom w:val="nil"/>
              <w:right w:val="nil"/>
            </w:tcBorders>
            <w:vAlign w:val="center"/>
          </w:tcPr>
          <w:p w14:paraId="0D6FA290" w14:textId="685A0EBE" w:rsidR="00311A41" w:rsidRPr="00BA7BA4" w:rsidRDefault="00311A41" w:rsidP="007D1980">
            <w:pPr>
              <w:pStyle w:val="NoSpacing"/>
              <w:jc w:val="right"/>
              <w:rPr>
                <w:rFonts w:ascii="Book Antiqua" w:hAnsi="Book Antiqua"/>
              </w:rPr>
            </w:pPr>
            <w:r w:rsidRPr="00BA7BA4">
              <w:rPr>
                <w:rFonts w:ascii="Book Antiqua" w:eastAsia="DengXian" w:hAnsi="Book Antiqua"/>
              </w:rPr>
              <w:t>−0.016**</w:t>
            </w:r>
          </w:p>
        </w:tc>
      </w:tr>
      <w:tr w:rsidR="00BA7BA4" w:rsidRPr="00BA7BA4" w14:paraId="2A89C123" w14:textId="77777777" w:rsidTr="00311A41">
        <w:trPr>
          <w:trHeight w:val="260"/>
        </w:trPr>
        <w:tc>
          <w:tcPr>
            <w:tcW w:w="2977" w:type="dxa"/>
            <w:tcBorders>
              <w:top w:val="nil"/>
              <w:left w:val="nil"/>
              <w:bottom w:val="nil"/>
            </w:tcBorders>
            <w:shd w:val="clear" w:color="auto" w:fill="auto"/>
            <w:noWrap/>
          </w:tcPr>
          <w:p w14:paraId="605B0BB8" w14:textId="77777777" w:rsidR="00311A41" w:rsidRPr="00BA7BA4" w:rsidRDefault="00311A41" w:rsidP="007D1980">
            <w:pPr>
              <w:pStyle w:val="NoSpacing"/>
              <w:rPr>
                <w:rFonts w:ascii="Book Antiqua" w:hAnsi="Book Antiqua"/>
              </w:rPr>
            </w:pPr>
          </w:p>
        </w:tc>
        <w:tc>
          <w:tcPr>
            <w:tcW w:w="1152" w:type="dxa"/>
            <w:tcBorders>
              <w:top w:val="nil"/>
              <w:bottom w:val="nil"/>
            </w:tcBorders>
            <w:vAlign w:val="center"/>
          </w:tcPr>
          <w:p w14:paraId="1FDD847C" w14:textId="77777777" w:rsidR="00311A41" w:rsidRPr="00BA7BA4" w:rsidRDefault="00311A41" w:rsidP="007D1980">
            <w:pPr>
              <w:pStyle w:val="NoSpacing"/>
              <w:jc w:val="right"/>
              <w:rPr>
                <w:rFonts w:ascii="Book Antiqua" w:hAnsi="Book Antiqua"/>
              </w:rPr>
            </w:pPr>
          </w:p>
        </w:tc>
        <w:tc>
          <w:tcPr>
            <w:tcW w:w="1170" w:type="dxa"/>
            <w:tcBorders>
              <w:top w:val="nil"/>
              <w:left w:val="nil"/>
              <w:bottom w:val="nil"/>
              <w:right w:val="nil"/>
            </w:tcBorders>
            <w:vAlign w:val="center"/>
          </w:tcPr>
          <w:p w14:paraId="2ACA3616" w14:textId="7D0802AC" w:rsidR="00311A41" w:rsidRPr="00BA7BA4" w:rsidRDefault="00311A41" w:rsidP="007D1980">
            <w:pPr>
              <w:pStyle w:val="NoSpacing"/>
              <w:jc w:val="right"/>
              <w:rPr>
                <w:rFonts w:ascii="Book Antiqua" w:hAnsi="Book Antiqua"/>
              </w:rPr>
            </w:pPr>
            <w:r w:rsidRPr="00BA7BA4">
              <w:rPr>
                <w:rFonts w:ascii="Book Antiqua" w:eastAsia="DengXian" w:hAnsi="Book Antiqua"/>
              </w:rPr>
              <w:t>(−2.232)</w:t>
            </w:r>
          </w:p>
        </w:tc>
      </w:tr>
      <w:tr w:rsidR="00BA7BA4" w:rsidRPr="00BA7BA4" w14:paraId="66DE8DC2" w14:textId="77777777" w:rsidTr="00311A41">
        <w:trPr>
          <w:trHeight w:val="260"/>
        </w:trPr>
        <w:tc>
          <w:tcPr>
            <w:tcW w:w="2977" w:type="dxa"/>
            <w:tcBorders>
              <w:top w:val="nil"/>
              <w:left w:val="nil"/>
              <w:bottom w:val="nil"/>
            </w:tcBorders>
            <w:shd w:val="clear" w:color="auto" w:fill="auto"/>
            <w:noWrap/>
          </w:tcPr>
          <w:p w14:paraId="3F6D901B" w14:textId="77777777" w:rsidR="00311A41" w:rsidRPr="00BA7BA4" w:rsidRDefault="00311A41" w:rsidP="007D1980">
            <w:pPr>
              <w:pStyle w:val="NoSpacing"/>
              <w:rPr>
                <w:rFonts w:ascii="Book Antiqua" w:hAnsi="Book Antiqua"/>
              </w:rPr>
            </w:pPr>
            <w:r w:rsidRPr="00BA7BA4">
              <w:rPr>
                <w:rFonts w:ascii="Book Antiqua" w:hAnsi="Book Antiqua"/>
                <w:i/>
                <w:iCs/>
              </w:rPr>
              <w:t>SUED_CONNECT</w:t>
            </w:r>
            <w:r w:rsidRPr="00BA7BA4">
              <w:rPr>
                <w:rFonts w:ascii="Book Antiqua" w:hAnsi="Book Antiqua"/>
                <w:i/>
                <w:iCs/>
                <w:vertAlign w:val="subscript"/>
              </w:rPr>
              <w:t>1,2</w:t>
            </w:r>
          </w:p>
        </w:tc>
        <w:tc>
          <w:tcPr>
            <w:tcW w:w="1152" w:type="dxa"/>
            <w:tcBorders>
              <w:top w:val="nil"/>
              <w:bottom w:val="nil"/>
            </w:tcBorders>
            <w:vAlign w:val="center"/>
          </w:tcPr>
          <w:p w14:paraId="693E43A8" w14:textId="77777777" w:rsidR="00311A41" w:rsidRPr="00BA7BA4" w:rsidRDefault="00311A41" w:rsidP="007D1980">
            <w:pPr>
              <w:pStyle w:val="NoSpacing"/>
              <w:jc w:val="right"/>
              <w:rPr>
                <w:rFonts w:ascii="Book Antiqua" w:hAnsi="Book Antiqua"/>
              </w:rPr>
            </w:pPr>
            <w:r w:rsidRPr="00BA7BA4">
              <w:rPr>
                <w:rFonts w:ascii="Book Antiqua" w:eastAsia="DengXian" w:hAnsi="Book Antiqua"/>
              </w:rPr>
              <w:t>−0.008</w:t>
            </w:r>
          </w:p>
        </w:tc>
        <w:tc>
          <w:tcPr>
            <w:tcW w:w="1170" w:type="dxa"/>
            <w:tcBorders>
              <w:top w:val="nil"/>
              <w:left w:val="nil"/>
              <w:bottom w:val="nil"/>
              <w:right w:val="nil"/>
            </w:tcBorders>
            <w:vAlign w:val="center"/>
          </w:tcPr>
          <w:p w14:paraId="379193C4" w14:textId="4AD80388" w:rsidR="00311A41" w:rsidRPr="00BA7BA4" w:rsidRDefault="00311A41" w:rsidP="007D1980">
            <w:pPr>
              <w:pStyle w:val="NoSpacing"/>
              <w:jc w:val="right"/>
              <w:rPr>
                <w:rFonts w:ascii="Book Antiqua" w:eastAsia="DengXian" w:hAnsi="Book Antiqua"/>
              </w:rPr>
            </w:pPr>
            <w:r w:rsidRPr="00BA7BA4">
              <w:rPr>
                <w:rFonts w:ascii="Book Antiqua" w:eastAsia="DengXian" w:hAnsi="Book Antiqua"/>
              </w:rPr>
              <w:t>−0.006</w:t>
            </w:r>
          </w:p>
        </w:tc>
      </w:tr>
      <w:tr w:rsidR="00BA7BA4" w:rsidRPr="00BA7BA4" w14:paraId="2B75C630" w14:textId="77777777" w:rsidTr="00311A41">
        <w:trPr>
          <w:trHeight w:val="260"/>
        </w:trPr>
        <w:tc>
          <w:tcPr>
            <w:tcW w:w="2977" w:type="dxa"/>
            <w:tcBorders>
              <w:top w:val="nil"/>
              <w:left w:val="nil"/>
              <w:bottom w:val="nil"/>
            </w:tcBorders>
            <w:shd w:val="clear" w:color="auto" w:fill="auto"/>
            <w:noWrap/>
          </w:tcPr>
          <w:p w14:paraId="02F1373A" w14:textId="77777777" w:rsidR="00311A41" w:rsidRPr="00BA7BA4" w:rsidRDefault="00311A41" w:rsidP="007D1980">
            <w:pPr>
              <w:pStyle w:val="NoSpacing"/>
              <w:rPr>
                <w:rFonts w:ascii="Book Antiqua" w:hAnsi="Book Antiqua"/>
              </w:rPr>
            </w:pPr>
          </w:p>
        </w:tc>
        <w:tc>
          <w:tcPr>
            <w:tcW w:w="1152" w:type="dxa"/>
            <w:tcBorders>
              <w:top w:val="nil"/>
              <w:bottom w:val="nil"/>
            </w:tcBorders>
            <w:vAlign w:val="center"/>
          </w:tcPr>
          <w:p w14:paraId="7AE0672F" w14:textId="77777777" w:rsidR="00311A41" w:rsidRPr="00BA7BA4" w:rsidRDefault="00311A41" w:rsidP="007D1980">
            <w:pPr>
              <w:pStyle w:val="NoSpacing"/>
              <w:jc w:val="right"/>
              <w:rPr>
                <w:rFonts w:ascii="Book Antiqua" w:hAnsi="Book Antiqua"/>
              </w:rPr>
            </w:pPr>
            <w:r w:rsidRPr="00BA7BA4">
              <w:rPr>
                <w:rFonts w:ascii="Book Antiqua" w:eastAsia="DengXian" w:hAnsi="Book Antiqua"/>
              </w:rPr>
              <w:t>(−0.857)</w:t>
            </w:r>
          </w:p>
        </w:tc>
        <w:tc>
          <w:tcPr>
            <w:tcW w:w="1170" w:type="dxa"/>
            <w:tcBorders>
              <w:top w:val="nil"/>
              <w:left w:val="nil"/>
              <w:bottom w:val="nil"/>
              <w:right w:val="nil"/>
            </w:tcBorders>
            <w:vAlign w:val="center"/>
          </w:tcPr>
          <w:p w14:paraId="6C0C35B8" w14:textId="5FB36CF2" w:rsidR="00311A41" w:rsidRPr="00BA7BA4" w:rsidRDefault="00311A41" w:rsidP="007D1980">
            <w:pPr>
              <w:pStyle w:val="NoSpacing"/>
              <w:jc w:val="right"/>
              <w:rPr>
                <w:rFonts w:ascii="Book Antiqua" w:eastAsia="DengXian" w:hAnsi="Book Antiqua"/>
              </w:rPr>
            </w:pPr>
            <w:r w:rsidRPr="00BA7BA4">
              <w:rPr>
                <w:rFonts w:ascii="Book Antiqua" w:eastAsia="DengXian" w:hAnsi="Book Antiqua"/>
              </w:rPr>
              <w:t>(−0.649)</w:t>
            </w:r>
          </w:p>
        </w:tc>
      </w:tr>
      <w:tr w:rsidR="00BA7BA4" w:rsidRPr="00BA7BA4" w14:paraId="08AD692A" w14:textId="77777777" w:rsidTr="00311A41">
        <w:trPr>
          <w:trHeight w:val="260"/>
        </w:trPr>
        <w:tc>
          <w:tcPr>
            <w:tcW w:w="2977" w:type="dxa"/>
            <w:tcBorders>
              <w:top w:val="nil"/>
              <w:left w:val="nil"/>
              <w:bottom w:val="nil"/>
            </w:tcBorders>
            <w:shd w:val="clear" w:color="auto" w:fill="auto"/>
            <w:noWrap/>
          </w:tcPr>
          <w:p w14:paraId="6040DA1B" w14:textId="77777777" w:rsidR="00311A41" w:rsidRPr="00BA7BA4" w:rsidRDefault="00311A41" w:rsidP="007D1980">
            <w:pPr>
              <w:pStyle w:val="NoSpacing"/>
              <w:rPr>
                <w:rFonts w:ascii="Book Antiqua" w:hAnsi="Book Antiqua"/>
              </w:rPr>
            </w:pPr>
            <w:r w:rsidRPr="00BA7BA4">
              <w:rPr>
                <w:rFonts w:ascii="Book Antiqua" w:eastAsia="DengXian" w:hAnsi="Book Antiqua"/>
                <w:i/>
                <w:iCs/>
              </w:rPr>
              <w:t>LARGE</w:t>
            </w:r>
            <w:r w:rsidRPr="00BA7BA4">
              <w:rPr>
                <w:rFonts w:ascii="Book Antiqua" w:eastAsia="DengXian" w:hAnsi="Book Antiqua"/>
                <w:i/>
                <w:iCs/>
                <w:vertAlign w:val="subscript"/>
              </w:rPr>
              <w:t>1</w:t>
            </w:r>
          </w:p>
        </w:tc>
        <w:tc>
          <w:tcPr>
            <w:tcW w:w="1152" w:type="dxa"/>
            <w:tcBorders>
              <w:top w:val="nil"/>
              <w:bottom w:val="nil"/>
            </w:tcBorders>
            <w:vAlign w:val="center"/>
          </w:tcPr>
          <w:p w14:paraId="32FC2044" w14:textId="77777777" w:rsidR="00311A41" w:rsidRPr="00BA7BA4" w:rsidRDefault="00311A41" w:rsidP="007D1980">
            <w:pPr>
              <w:pStyle w:val="NoSpacing"/>
              <w:jc w:val="right"/>
              <w:rPr>
                <w:rFonts w:ascii="Book Antiqua" w:hAnsi="Book Antiqua"/>
              </w:rPr>
            </w:pPr>
            <w:r w:rsidRPr="00BA7BA4">
              <w:rPr>
                <w:rFonts w:ascii="Book Antiqua" w:eastAsia="DengXian" w:hAnsi="Book Antiqua"/>
              </w:rPr>
              <w:t>0.006</w:t>
            </w:r>
          </w:p>
        </w:tc>
        <w:tc>
          <w:tcPr>
            <w:tcW w:w="1170" w:type="dxa"/>
            <w:tcBorders>
              <w:top w:val="nil"/>
              <w:left w:val="nil"/>
              <w:bottom w:val="nil"/>
              <w:right w:val="nil"/>
            </w:tcBorders>
            <w:vAlign w:val="center"/>
          </w:tcPr>
          <w:p w14:paraId="67B43DA2" w14:textId="76B41E38" w:rsidR="00311A41" w:rsidRPr="00BA7BA4" w:rsidRDefault="00311A41" w:rsidP="007D1980">
            <w:pPr>
              <w:pStyle w:val="NoSpacing"/>
              <w:jc w:val="right"/>
              <w:rPr>
                <w:rFonts w:ascii="Book Antiqua" w:hAnsi="Book Antiqua"/>
              </w:rPr>
            </w:pPr>
            <w:r w:rsidRPr="00BA7BA4">
              <w:rPr>
                <w:rFonts w:ascii="Book Antiqua" w:eastAsia="DengXian" w:hAnsi="Book Antiqua"/>
              </w:rPr>
              <w:t>0.007</w:t>
            </w:r>
          </w:p>
        </w:tc>
      </w:tr>
      <w:tr w:rsidR="00BA7BA4" w:rsidRPr="00BA7BA4" w14:paraId="65443855" w14:textId="77777777" w:rsidTr="00311A41">
        <w:trPr>
          <w:trHeight w:val="260"/>
        </w:trPr>
        <w:tc>
          <w:tcPr>
            <w:tcW w:w="2977" w:type="dxa"/>
            <w:tcBorders>
              <w:top w:val="nil"/>
              <w:left w:val="nil"/>
              <w:bottom w:val="nil"/>
            </w:tcBorders>
            <w:shd w:val="clear" w:color="auto" w:fill="auto"/>
            <w:noWrap/>
          </w:tcPr>
          <w:p w14:paraId="7FA826A7" w14:textId="77777777" w:rsidR="00311A41" w:rsidRPr="00BA7BA4" w:rsidRDefault="00311A41" w:rsidP="007D1980">
            <w:pPr>
              <w:pStyle w:val="NoSpacing"/>
              <w:rPr>
                <w:rFonts w:ascii="Book Antiqua" w:hAnsi="Book Antiqua"/>
              </w:rPr>
            </w:pPr>
          </w:p>
        </w:tc>
        <w:tc>
          <w:tcPr>
            <w:tcW w:w="1152" w:type="dxa"/>
            <w:tcBorders>
              <w:top w:val="nil"/>
              <w:bottom w:val="nil"/>
            </w:tcBorders>
            <w:vAlign w:val="center"/>
          </w:tcPr>
          <w:p w14:paraId="70DFCFEC" w14:textId="77777777" w:rsidR="00311A41" w:rsidRPr="00BA7BA4" w:rsidRDefault="00311A41" w:rsidP="007D1980">
            <w:pPr>
              <w:pStyle w:val="NoSpacing"/>
              <w:jc w:val="right"/>
              <w:rPr>
                <w:rFonts w:ascii="Book Antiqua" w:hAnsi="Book Antiqua"/>
              </w:rPr>
            </w:pPr>
            <w:r w:rsidRPr="00BA7BA4">
              <w:rPr>
                <w:rFonts w:ascii="Book Antiqua" w:eastAsia="DengXian" w:hAnsi="Book Antiqua"/>
              </w:rPr>
              <w:t>(0.347)</w:t>
            </w:r>
          </w:p>
        </w:tc>
        <w:tc>
          <w:tcPr>
            <w:tcW w:w="1170" w:type="dxa"/>
            <w:tcBorders>
              <w:top w:val="nil"/>
              <w:left w:val="nil"/>
              <w:bottom w:val="nil"/>
              <w:right w:val="nil"/>
            </w:tcBorders>
            <w:vAlign w:val="center"/>
          </w:tcPr>
          <w:p w14:paraId="74F7E61F" w14:textId="2DC9A026" w:rsidR="00311A41" w:rsidRPr="00BA7BA4" w:rsidRDefault="00311A41" w:rsidP="007D1980">
            <w:pPr>
              <w:pStyle w:val="NoSpacing"/>
              <w:jc w:val="right"/>
              <w:rPr>
                <w:rFonts w:ascii="Book Antiqua" w:hAnsi="Book Antiqua"/>
              </w:rPr>
            </w:pPr>
            <w:r w:rsidRPr="00BA7BA4">
              <w:rPr>
                <w:rFonts w:ascii="Book Antiqua" w:eastAsia="DengXian" w:hAnsi="Book Antiqua"/>
              </w:rPr>
              <w:t>(0.404)</w:t>
            </w:r>
          </w:p>
        </w:tc>
      </w:tr>
      <w:tr w:rsidR="00BA7BA4" w:rsidRPr="00BA7BA4" w14:paraId="4726DB09" w14:textId="77777777" w:rsidTr="00311A41">
        <w:trPr>
          <w:trHeight w:val="260"/>
        </w:trPr>
        <w:tc>
          <w:tcPr>
            <w:tcW w:w="2977" w:type="dxa"/>
            <w:tcBorders>
              <w:top w:val="nil"/>
              <w:left w:val="nil"/>
              <w:bottom w:val="nil"/>
            </w:tcBorders>
            <w:shd w:val="clear" w:color="auto" w:fill="auto"/>
            <w:noWrap/>
          </w:tcPr>
          <w:p w14:paraId="05320580" w14:textId="77777777" w:rsidR="00311A41" w:rsidRPr="00BA7BA4" w:rsidRDefault="00311A41" w:rsidP="007D1980">
            <w:pPr>
              <w:pStyle w:val="NoSpacing"/>
              <w:rPr>
                <w:rFonts w:ascii="Book Antiqua" w:hAnsi="Book Antiqua"/>
              </w:rPr>
            </w:pPr>
            <w:r w:rsidRPr="00BA7BA4">
              <w:rPr>
                <w:rFonts w:ascii="Book Antiqua" w:eastAsia="DengXian" w:hAnsi="Book Antiqua" w:cs="Times New Roman"/>
                <w:i/>
                <w:iCs/>
              </w:rPr>
              <w:t>L</w:t>
            </w:r>
            <w:r w:rsidRPr="00BA7BA4">
              <w:rPr>
                <w:rFonts w:ascii="Book Antiqua" w:eastAsia="DengXian" w:hAnsi="Book Antiqua"/>
                <w:i/>
                <w:iCs/>
              </w:rPr>
              <w:t>ARGE</w:t>
            </w:r>
            <w:r w:rsidRPr="00BA7BA4">
              <w:rPr>
                <w:rFonts w:ascii="Book Antiqua" w:eastAsia="DengXian" w:hAnsi="Book Antiqua" w:cs="Times New Roman"/>
                <w:i/>
                <w:iCs/>
                <w:vertAlign w:val="subscript"/>
              </w:rPr>
              <w:t>2</w:t>
            </w:r>
          </w:p>
        </w:tc>
        <w:tc>
          <w:tcPr>
            <w:tcW w:w="1152" w:type="dxa"/>
            <w:tcBorders>
              <w:top w:val="nil"/>
              <w:bottom w:val="nil"/>
            </w:tcBorders>
            <w:vAlign w:val="center"/>
          </w:tcPr>
          <w:p w14:paraId="6B09B333" w14:textId="77777777" w:rsidR="00311A41" w:rsidRPr="00BA7BA4" w:rsidRDefault="00311A41" w:rsidP="007D1980">
            <w:pPr>
              <w:pStyle w:val="NoSpacing"/>
              <w:jc w:val="right"/>
              <w:rPr>
                <w:rFonts w:ascii="Book Antiqua" w:hAnsi="Book Antiqua"/>
              </w:rPr>
            </w:pPr>
            <w:r w:rsidRPr="00BA7BA4">
              <w:rPr>
                <w:rFonts w:ascii="Book Antiqua" w:eastAsia="DengXian" w:hAnsi="Book Antiqua"/>
              </w:rPr>
              <w:t>−0.008</w:t>
            </w:r>
          </w:p>
        </w:tc>
        <w:tc>
          <w:tcPr>
            <w:tcW w:w="1170" w:type="dxa"/>
            <w:tcBorders>
              <w:top w:val="nil"/>
              <w:left w:val="nil"/>
              <w:bottom w:val="nil"/>
              <w:right w:val="nil"/>
            </w:tcBorders>
            <w:vAlign w:val="center"/>
          </w:tcPr>
          <w:p w14:paraId="3EEDE2E9" w14:textId="6003E9D6" w:rsidR="00311A41" w:rsidRPr="00BA7BA4" w:rsidRDefault="00311A41" w:rsidP="007D1980">
            <w:pPr>
              <w:pStyle w:val="NoSpacing"/>
              <w:jc w:val="right"/>
              <w:rPr>
                <w:rFonts w:ascii="Book Antiqua" w:hAnsi="Book Antiqua"/>
              </w:rPr>
            </w:pPr>
            <w:r w:rsidRPr="00BA7BA4">
              <w:rPr>
                <w:rFonts w:ascii="Book Antiqua" w:eastAsia="DengXian" w:hAnsi="Book Antiqua"/>
              </w:rPr>
              <w:t>−0.007</w:t>
            </w:r>
          </w:p>
        </w:tc>
      </w:tr>
      <w:tr w:rsidR="00BA7BA4" w:rsidRPr="00BA7BA4" w14:paraId="79A8B7D8" w14:textId="77777777" w:rsidTr="00311A41">
        <w:trPr>
          <w:trHeight w:val="260"/>
        </w:trPr>
        <w:tc>
          <w:tcPr>
            <w:tcW w:w="2977" w:type="dxa"/>
            <w:tcBorders>
              <w:top w:val="nil"/>
              <w:left w:val="nil"/>
              <w:bottom w:val="nil"/>
            </w:tcBorders>
            <w:shd w:val="clear" w:color="auto" w:fill="auto"/>
            <w:noWrap/>
          </w:tcPr>
          <w:p w14:paraId="38ADD2AB" w14:textId="77777777" w:rsidR="00311A41" w:rsidRPr="00BA7BA4" w:rsidRDefault="00311A41" w:rsidP="007D1980">
            <w:pPr>
              <w:pStyle w:val="NoSpacing"/>
              <w:rPr>
                <w:rFonts w:ascii="Book Antiqua" w:hAnsi="Book Antiqua"/>
              </w:rPr>
            </w:pPr>
          </w:p>
        </w:tc>
        <w:tc>
          <w:tcPr>
            <w:tcW w:w="1152" w:type="dxa"/>
            <w:tcBorders>
              <w:top w:val="nil"/>
              <w:bottom w:val="nil"/>
            </w:tcBorders>
            <w:vAlign w:val="center"/>
          </w:tcPr>
          <w:p w14:paraId="7F77C142" w14:textId="77777777" w:rsidR="00311A41" w:rsidRPr="00BA7BA4" w:rsidRDefault="00311A41" w:rsidP="007D1980">
            <w:pPr>
              <w:pStyle w:val="NoSpacing"/>
              <w:jc w:val="right"/>
              <w:rPr>
                <w:rFonts w:ascii="Book Antiqua" w:hAnsi="Book Antiqua"/>
              </w:rPr>
            </w:pPr>
            <w:r w:rsidRPr="00BA7BA4">
              <w:rPr>
                <w:rFonts w:ascii="Book Antiqua" w:eastAsia="DengXian" w:hAnsi="Book Antiqua"/>
              </w:rPr>
              <w:t>(−1.155)</w:t>
            </w:r>
          </w:p>
        </w:tc>
        <w:tc>
          <w:tcPr>
            <w:tcW w:w="1170" w:type="dxa"/>
            <w:tcBorders>
              <w:top w:val="nil"/>
              <w:left w:val="nil"/>
              <w:bottom w:val="nil"/>
              <w:right w:val="nil"/>
            </w:tcBorders>
            <w:vAlign w:val="center"/>
          </w:tcPr>
          <w:p w14:paraId="572D231B" w14:textId="44675F0A" w:rsidR="00311A41" w:rsidRPr="00BA7BA4" w:rsidRDefault="00311A41" w:rsidP="007D1980">
            <w:pPr>
              <w:pStyle w:val="NoSpacing"/>
              <w:jc w:val="right"/>
              <w:rPr>
                <w:rFonts w:ascii="Book Antiqua" w:hAnsi="Book Antiqua"/>
              </w:rPr>
            </w:pPr>
            <w:r w:rsidRPr="00BA7BA4">
              <w:rPr>
                <w:rFonts w:ascii="Book Antiqua" w:eastAsia="DengXian" w:hAnsi="Book Antiqua"/>
              </w:rPr>
              <w:t>(−1.098)</w:t>
            </w:r>
          </w:p>
        </w:tc>
      </w:tr>
      <w:tr w:rsidR="00BA7BA4" w:rsidRPr="00BA7BA4" w14:paraId="1CA011EE" w14:textId="77777777" w:rsidTr="00311A41">
        <w:trPr>
          <w:trHeight w:val="260"/>
        </w:trPr>
        <w:tc>
          <w:tcPr>
            <w:tcW w:w="2977" w:type="dxa"/>
            <w:tcBorders>
              <w:top w:val="nil"/>
              <w:left w:val="nil"/>
              <w:bottom w:val="nil"/>
            </w:tcBorders>
            <w:shd w:val="clear" w:color="auto" w:fill="auto"/>
            <w:noWrap/>
          </w:tcPr>
          <w:p w14:paraId="58A1CF08" w14:textId="77777777" w:rsidR="00311A41" w:rsidRPr="00BA7BA4" w:rsidRDefault="00311A41" w:rsidP="007D1980">
            <w:pPr>
              <w:pStyle w:val="NoSpacing"/>
              <w:rPr>
                <w:rFonts w:ascii="Book Antiqua" w:hAnsi="Book Antiqua"/>
              </w:rPr>
            </w:pPr>
            <w:r w:rsidRPr="00BA7BA4">
              <w:rPr>
                <w:rFonts w:ascii="Book Antiqua" w:eastAsia="DengXian" w:hAnsi="Book Antiqua" w:cs="Times New Roman"/>
                <w:i/>
                <w:iCs/>
              </w:rPr>
              <w:t>SIMILARITY</w:t>
            </w:r>
            <w:r w:rsidRPr="00BA7BA4">
              <w:rPr>
                <w:rFonts w:ascii="Book Antiqua" w:eastAsia="DengXian" w:hAnsi="Book Antiqua" w:cs="Times New Roman"/>
                <w:i/>
                <w:iCs/>
                <w:vertAlign w:val="subscript"/>
              </w:rPr>
              <w:t>1,2</w:t>
            </w:r>
          </w:p>
        </w:tc>
        <w:tc>
          <w:tcPr>
            <w:tcW w:w="1152" w:type="dxa"/>
            <w:tcBorders>
              <w:top w:val="nil"/>
              <w:bottom w:val="nil"/>
            </w:tcBorders>
            <w:vAlign w:val="center"/>
          </w:tcPr>
          <w:p w14:paraId="52903F98" w14:textId="77777777" w:rsidR="00311A41" w:rsidRPr="00BA7BA4" w:rsidRDefault="00311A41" w:rsidP="007D1980">
            <w:pPr>
              <w:pStyle w:val="NoSpacing"/>
              <w:jc w:val="right"/>
              <w:rPr>
                <w:rFonts w:ascii="Book Antiqua" w:hAnsi="Book Antiqua"/>
              </w:rPr>
            </w:pPr>
            <w:r w:rsidRPr="00BA7BA4">
              <w:rPr>
                <w:rFonts w:ascii="Book Antiqua" w:eastAsia="DengXian" w:hAnsi="Book Antiqua"/>
              </w:rPr>
              <w:t>−0.006</w:t>
            </w:r>
          </w:p>
        </w:tc>
        <w:tc>
          <w:tcPr>
            <w:tcW w:w="1170" w:type="dxa"/>
            <w:tcBorders>
              <w:top w:val="nil"/>
              <w:left w:val="nil"/>
              <w:bottom w:val="nil"/>
              <w:right w:val="nil"/>
            </w:tcBorders>
            <w:vAlign w:val="center"/>
          </w:tcPr>
          <w:p w14:paraId="161AC90F" w14:textId="78509A32" w:rsidR="00311A41" w:rsidRPr="00BA7BA4" w:rsidRDefault="00311A41" w:rsidP="007D1980">
            <w:pPr>
              <w:pStyle w:val="NoSpacing"/>
              <w:jc w:val="right"/>
              <w:rPr>
                <w:rFonts w:ascii="Book Antiqua" w:hAnsi="Book Antiqua"/>
              </w:rPr>
            </w:pPr>
            <w:r w:rsidRPr="00BA7BA4">
              <w:rPr>
                <w:rFonts w:ascii="Book Antiqua" w:eastAsia="DengXian" w:hAnsi="Book Antiqua"/>
              </w:rPr>
              <w:t>−0.006</w:t>
            </w:r>
          </w:p>
        </w:tc>
      </w:tr>
      <w:tr w:rsidR="00BA7BA4" w:rsidRPr="00BA7BA4" w14:paraId="1D1B89BC" w14:textId="77777777" w:rsidTr="00311A41">
        <w:trPr>
          <w:trHeight w:val="260"/>
        </w:trPr>
        <w:tc>
          <w:tcPr>
            <w:tcW w:w="2977" w:type="dxa"/>
            <w:tcBorders>
              <w:top w:val="nil"/>
              <w:left w:val="nil"/>
              <w:bottom w:val="nil"/>
            </w:tcBorders>
            <w:shd w:val="clear" w:color="auto" w:fill="auto"/>
            <w:noWrap/>
          </w:tcPr>
          <w:p w14:paraId="43DC9AE6" w14:textId="77777777" w:rsidR="00311A41" w:rsidRPr="00BA7BA4" w:rsidRDefault="00311A41" w:rsidP="007D1980">
            <w:pPr>
              <w:pStyle w:val="NoSpacing"/>
              <w:rPr>
                <w:rFonts w:ascii="Book Antiqua" w:hAnsi="Book Antiqua"/>
              </w:rPr>
            </w:pPr>
          </w:p>
        </w:tc>
        <w:tc>
          <w:tcPr>
            <w:tcW w:w="1152" w:type="dxa"/>
            <w:tcBorders>
              <w:top w:val="nil"/>
              <w:bottom w:val="nil"/>
            </w:tcBorders>
            <w:vAlign w:val="center"/>
          </w:tcPr>
          <w:p w14:paraId="012F2F51" w14:textId="77777777" w:rsidR="00311A41" w:rsidRPr="00BA7BA4" w:rsidRDefault="00311A41" w:rsidP="007D1980">
            <w:pPr>
              <w:pStyle w:val="NoSpacing"/>
              <w:jc w:val="right"/>
              <w:rPr>
                <w:rFonts w:ascii="Book Antiqua" w:hAnsi="Book Antiqua"/>
              </w:rPr>
            </w:pPr>
            <w:r w:rsidRPr="00BA7BA4">
              <w:rPr>
                <w:rFonts w:ascii="Book Antiqua" w:eastAsia="DengXian" w:hAnsi="Book Antiqua"/>
              </w:rPr>
              <w:t>(−1.280)</w:t>
            </w:r>
          </w:p>
        </w:tc>
        <w:tc>
          <w:tcPr>
            <w:tcW w:w="1170" w:type="dxa"/>
            <w:tcBorders>
              <w:top w:val="nil"/>
              <w:left w:val="nil"/>
              <w:bottom w:val="nil"/>
              <w:right w:val="nil"/>
            </w:tcBorders>
            <w:vAlign w:val="center"/>
          </w:tcPr>
          <w:p w14:paraId="78562D7A" w14:textId="58393A8E" w:rsidR="00311A41" w:rsidRPr="00BA7BA4" w:rsidRDefault="00311A41" w:rsidP="007D1980">
            <w:pPr>
              <w:pStyle w:val="NoSpacing"/>
              <w:jc w:val="right"/>
              <w:rPr>
                <w:rFonts w:ascii="Book Antiqua" w:hAnsi="Book Antiqua"/>
              </w:rPr>
            </w:pPr>
            <w:r w:rsidRPr="00BA7BA4">
              <w:rPr>
                <w:rFonts w:ascii="Book Antiqua" w:eastAsia="DengXian" w:hAnsi="Book Antiqua"/>
              </w:rPr>
              <w:t>(−1.320)</w:t>
            </w:r>
          </w:p>
        </w:tc>
      </w:tr>
      <w:tr w:rsidR="00BA7BA4" w:rsidRPr="00BA7BA4" w14:paraId="222236D2" w14:textId="77777777" w:rsidTr="00311A41">
        <w:trPr>
          <w:trHeight w:val="260"/>
        </w:trPr>
        <w:tc>
          <w:tcPr>
            <w:tcW w:w="2977" w:type="dxa"/>
            <w:tcBorders>
              <w:top w:val="nil"/>
              <w:left w:val="nil"/>
              <w:bottom w:val="nil"/>
            </w:tcBorders>
            <w:shd w:val="clear" w:color="auto" w:fill="auto"/>
            <w:noWrap/>
          </w:tcPr>
          <w:p w14:paraId="447FBC73" w14:textId="77777777" w:rsidR="00311A41" w:rsidRPr="00BA7BA4" w:rsidRDefault="00311A41" w:rsidP="007D1980">
            <w:pPr>
              <w:pStyle w:val="NoSpacing"/>
              <w:rPr>
                <w:rFonts w:ascii="Book Antiqua" w:hAnsi="Book Antiqua"/>
              </w:rPr>
            </w:pPr>
            <w:r w:rsidRPr="00BA7BA4">
              <w:rPr>
                <w:rFonts w:ascii="Book Antiqua" w:eastAsia="DengXian" w:hAnsi="Book Antiqua" w:cs="Times New Roman"/>
                <w:i/>
                <w:iCs/>
              </w:rPr>
              <w:t>COMP</w:t>
            </w:r>
          </w:p>
        </w:tc>
        <w:tc>
          <w:tcPr>
            <w:tcW w:w="1152" w:type="dxa"/>
            <w:tcBorders>
              <w:top w:val="nil"/>
              <w:bottom w:val="nil"/>
            </w:tcBorders>
            <w:vAlign w:val="center"/>
          </w:tcPr>
          <w:p w14:paraId="736D68BB" w14:textId="77777777" w:rsidR="00311A41" w:rsidRPr="00BA7BA4" w:rsidRDefault="00311A41" w:rsidP="007D1980">
            <w:pPr>
              <w:pStyle w:val="NoSpacing"/>
              <w:jc w:val="right"/>
              <w:rPr>
                <w:rFonts w:ascii="Book Antiqua" w:hAnsi="Book Antiqua"/>
              </w:rPr>
            </w:pPr>
            <w:r w:rsidRPr="00BA7BA4">
              <w:rPr>
                <w:rFonts w:ascii="Book Antiqua" w:eastAsia="DengXian" w:hAnsi="Book Antiqua"/>
              </w:rPr>
              <w:t>−0.002</w:t>
            </w:r>
          </w:p>
        </w:tc>
        <w:tc>
          <w:tcPr>
            <w:tcW w:w="1170" w:type="dxa"/>
            <w:tcBorders>
              <w:top w:val="nil"/>
              <w:left w:val="nil"/>
              <w:bottom w:val="nil"/>
              <w:right w:val="nil"/>
            </w:tcBorders>
            <w:vAlign w:val="center"/>
          </w:tcPr>
          <w:p w14:paraId="0ECB239F" w14:textId="51ED50FC" w:rsidR="00311A41" w:rsidRPr="00BA7BA4" w:rsidRDefault="00311A41" w:rsidP="007D1980">
            <w:pPr>
              <w:pStyle w:val="NoSpacing"/>
              <w:jc w:val="right"/>
              <w:rPr>
                <w:rFonts w:ascii="Book Antiqua" w:hAnsi="Book Antiqua"/>
              </w:rPr>
            </w:pPr>
            <w:r w:rsidRPr="00BA7BA4">
              <w:rPr>
                <w:rFonts w:ascii="Book Antiqua" w:eastAsia="DengXian" w:hAnsi="Book Antiqua"/>
              </w:rPr>
              <w:t>0.002</w:t>
            </w:r>
          </w:p>
        </w:tc>
      </w:tr>
      <w:tr w:rsidR="00BA7BA4" w:rsidRPr="00BA7BA4" w14:paraId="67AE7FBD" w14:textId="77777777" w:rsidTr="00311A41">
        <w:trPr>
          <w:trHeight w:val="260"/>
        </w:trPr>
        <w:tc>
          <w:tcPr>
            <w:tcW w:w="2977" w:type="dxa"/>
            <w:tcBorders>
              <w:top w:val="nil"/>
              <w:left w:val="nil"/>
              <w:bottom w:val="nil"/>
            </w:tcBorders>
            <w:shd w:val="clear" w:color="auto" w:fill="auto"/>
            <w:noWrap/>
          </w:tcPr>
          <w:p w14:paraId="159DE8A3" w14:textId="77777777" w:rsidR="00311A41" w:rsidRPr="00BA7BA4" w:rsidRDefault="00311A41" w:rsidP="007D1980">
            <w:pPr>
              <w:pStyle w:val="NoSpacing"/>
              <w:rPr>
                <w:rFonts w:ascii="Book Antiqua" w:hAnsi="Book Antiqua"/>
              </w:rPr>
            </w:pPr>
          </w:p>
        </w:tc>
        <w:tc>
          <w:tcPr>
            <w:tcW w:w="1152" w:type="dxa"/>
            <w:tcBorders>
              <w:top w:val="nil"/>
              <w:bottom w:val="nil"/>
            </w:tcBorders>
            <w:vAlign w:val="center"/>
          </w:tcPr>
          <w:p w14:paraId="65F28097" w14:textId="77777777" w:rsidR="00311A41" w:rsidRPr="00BA7BA4" w:rsidRDefault="00311A41" w:rsidP="007D1980">
            <w:pPr>
              <w:pStyle w:val="NoSpacing"/>
              <w:jc w:val="right"/>
              <w:rPr>
                <w:rFonts w:ascii="Book Antiqua" w:hAnsi="Book Antiqua"/>
              </w:rPr>
            </w:pPr>
            <w:r w:rsidRPr="00BA7BA4">
              <w:rPr>
                <w:rFonts w:ascii="Book Antiqua" w:eastAsia="DengXian" w:hAnsi="Book Antiqua"/>
              </w:rPr>
              <w:t>(−0.125)</w:t>
            </w:r>
          </w:p>
        </w:tc>
        <w:tc>
          <w:tcPr>
            <w:tcW w:w="1170" w:type="dxa"/>
            <w:tcBorders>
              <w:top w:val="nil"/>
              <w:left w:val="nil"/>
              <w:bottom w:val="nil"/>
              <w:right w:val="nil"/>
            </w:tcBorders>
            <w:vAlign w:val="center"/>
          </w:tcPr>
          <w:p w14:paraId="53405FF8" w14:textId="3897D079" w:rsidR="00311A41" w:rsidRPr="00BA7BA4" w:rsidRDefault="00311A41" w:rsidP="007D1980">
            <w:pPr>
              <w:pStyle w:val="NoSpacing"/>
              <w:jc w:val="right"/>
              <w:rPr>
                <w:rFonts w:ascii="Book Antiqua" w:hAnsi="Book Antiqua"/>
              </w:rPr>
            </w:pPr>
            <w:r w:rsidRPr="00BA7BA4">
              <w:rPr>
                <w:rFonts w:ascii="Book Antiqua" w:eastAsia="DengXian" w:hAnsi="Book Antiqua"/>
              </w:rPr>
              <w:t>(0.130)</w:t>
            </w:r>
          </w:p>
        </w:tc>
      </w:tr>
      <w:tr w:rsidR="00BA7BA4" w:rsidRPr="00BA7BA4" w14:paraId="441F4D40" w14:textId="77777777" w:rsidTr="00311A41">
        <w:trPr>
          <w:trHeight w:val="265"/>
        </w:trPr>
        <w:tc>
          <w:tcPr>
            <w:tcW w:w="2977" w:type="dxa"/>
            <w:tcBorders>
              <w:top w:val="nil"/>
              <w:left w:val="nil"/>
              <w:bottom w:val="nil"/>
            </w:tcBorders>
            <w:shd w:val="clear" w:color="auto" w:fill="auto"/>
            <w:noWrap/>
            <w:hideMark/>
          </w:tcPr>
          <w:p w14:paraId="2C675CEA" w14:textId="77777777" w:rsidR="00311A41" w:rsidRPr="00BA7BA4" w:rsidRDefault="00311A41" w:rsidP="007D1980">
            <w:pPr>
              <w:pStyle w:val="NoSpacing"/>
              <w:rPr>
                <w:rFonts w:ascii="Book Antiqua" w:hAnsi="Book Antiqua"/>
              </w:rPr>
            </w:pPr>
            <w:r w:rsidRPr="00BA7BA4">
              <w:rPr>
                <w:rFonts w:ascii="Book Antiqua" w:eastAsia="DengXian" w:hAnsi="Book Antiqua" w:cs="Times New Roman"/>
              </w:rPr>
              <w:t>Constant</w:t>
            </w:r>
          </w:p>
        </w:tc>
        <w:tc>
          <w:tcPr>
            <w:tcW w:w="1152" w:type="dxa"/>
            <w:tcBorders>
              <w:top w:val="nil"/>
              <w:bottom w:val="nil"/>
            </w:tcBorders>
            <w:vAlign w:val="center"/>
          </w:tcPr>
          <w:p w14:paraId="14643C07" w14:textId="77777777" w:rsidR="00311A41" w:rsidRPr="00BA7BA4" w:rsidRDefault="00311A41" w:rsidP="007D1980">
            <w:pPr>
              <w:pStyle w:val="NoSpacing"/>
              <w:jc w:val="right"/>
              <w:rPr>
                <w:rFonts w:ascii="Book Antiqua" w:hAnsi="Book Antiqua"/>
              </w:rPr>
            </w:pPr>
            <w:r w:rsidRPr="00BA7BA4">
              <w:rPr>
                <w:rFonts w:ascii="Book Antiqua" w:eastAsia="DengXian" w:hAnsi="Book Antiqua"/>
              </w:rPr>
              <w:t>0.002</w:t>
            </w:r>
          </w:p>
        </w:tc>
        <w:tc>
          <w:tcPr>
            <w:tcW w:w="1170" w:type="dxa"/>
            <w:tcBorders>
              <w:top w:val="nil"/>
              <w:left w:val="nil"/>
              <w:bottom w:val="nil"/>
              <w:right w:val="nil"/>
            </w:tcBorders>
            <w:vAlign w:val="center"/>
          </w:tcPr>
          <w:p w14:paraId="3F29DD65" w14:textId="3FEA1FE1" w:rsidR="00311A41" w:rsidRPr="00BA7BA4" w:rsidRDefault="00311A41" w:rsidP="007D1980">
            <w:pPr>
              <w:pStyle w:val="NoSpacing"/>
              <w:jc w:val="right"/>
              <w:rPr>
                <w:rFonts w:ascii="Book Antiqua" w:hAnsi="Book Antiqua"/>
              </w:rPr>
            </w:pPr>
            <w:r w:rsidRPr="00BA7BA4">
              <w:rPr>
                <w:rFonts w:ascii="Book Antiqua" w:eastAsia="DengXian" w:hAnsi="Book Antiqua"/>
              </w:rPr>
              <w:t>−0.000</w:t>
            </w:r>
          </w:p>
        </w:tc>
      </w:tr>
      <w:tr w:rsidR="00BA7BA4" w:rsidRPr="00BA7BA4" w14:paraId="50F41F46" w14:textId="77777777" w:rsidTr="00311A41">
        <w:trPr>
          <w:trHeight w:val="265"/>
        </w:trPr>
        <w:tc>
          <w:tcPr>
            <w:tcW w:w="2977" w:type="dxa"/>
            <w:tcBorders>
              <w:top w:val="nil"/>
              <w:left w:val="nil"/>
              <w:bottom w:val="nil"/>
            </w:tcBorders>
            <w:shd w:val="clear" w:color="auto" w:fill="auto"/>
            <w:noWrap/>
            <w:hideMark/>
          </w:tcPr>
          <w:p w14:paraId="7FE356C1" w14:textId="77777777" w:rsidR="00311A41" w:rsidRPr="00BA7BA4" w:rsidRDefault="00311A41" w:rsidP="007D1980">
            <w:pPr>
              <w:pStyle w:val="NoSpacing"/>
              <w:rPr>
                <w:rFonts w:ascii="Book Antiqua" w:hAnsi="Book Antiqua"/>
              </w:rPr>
            </w:pPr>
          </w:p>
        </w:tc>
        <w:tc>
          <w:tcPr>
            <w:tcW w:w="1152" w:type="dxa"/>
            <w:tcBorders>
              <w:top w:val="nil"/>
              <w:bottom w:val="nil"/>
            </w:tcBorders>
            <w:vAlign w:val="center"/>
          </w:tcPr>
          <w:p w14:paraId="4F842765" w14:textId="77777777" w:rsidR="00311A41" w:rsidRPr="00BA7BA4" w:rsidRDefault="00311A41" w:rsidP="007D1980">
            <w:pPr>
              <w:pStyle w:val="NoSpacing"/>
              <w:jc w:val="right"/>
              <w:rPr>
                <w:rFonts w:ascii="Book Antiqua" w:hAnsi="Book Antiqua"/>
              </w:rPr>
            </w:pPr>
            <w:r w:rsidRPr="00BA7BA4">
              <w:rPr>
                <w:rFonts w:ascii="Book Antiqua" w:eastAsia="DengXian" w:hAnsi="Book Antiqua"/>
              </w:rPr>
              <w:t>(0.164)</w:t>
            </w:r>
          </w:p>
        </w:tc>
        <w:tc>
          <w:tcPr>
            <w:tcW w:w="1170" w:type="dxa"/>
            <w:tcBorders>
              <w:top w:val="nil"/>
              <w:left w:val="nil"/>
              <w:bottom w:val="nil"/>
              <w:right w:val="nil"/>
            </w:tcBorders>
            <w:vAlign w:val="center"/>
          </w:tcPr>
          <w:p w14:paraId="328C71BD" w14:textId="0E31D8F7" w:rsidR="00311A41" w:rsidRPr="00BA7BA4" w:rsidRDefault="00311A41" w:rsidP="007D1980">
            <w:pPr>
              <w:pStyle w:val="NoSpacing"/>
              <w:jc w:val="right"/>
              <w:rPr>
                <w:rFonts w:ascii="Book Antiqua" w:hAnsi="Book Antiqua"/>
              </w:rPr>
            </w:pPr>
            <w:r w:rsidRPr="00BA7BA4">
              <w:rPr>
                <w:rFonts w:ascii="Book Antiqua" w:eastAsia="DengXian" w:hAnsi="Book Antiqua"/>
              </w:rPr>
              <w:t>(−0.026)</w:t>
            </w:r>
          </w:p>
        </w:tc>
      </w:tr>
      <w:tr w:rsidR="00BA7BA4" w:rsidRPr="00BA7BA4" w14:paraId="42DFB740" w14:textId="77777777" w:rsidTr="00311A41">
        <w:trPr>
          <w:trHeight w:val="265"/>
        </w:trPr>
        <w:tc>
          <w:tcPr>
            <w:tcW w:w="2977" w:type="dxa"/>
            <w:tcBorders>
              <w:top w:val="nil"/>
              <w:left w:val="nil"/>
              <w:bottom w:val="nil"/>
            </w:tcBorders>
            <w:shd w:val="clear" w:color="auto" w:fill="auto"/>
            <w:noWrap/>
            <w:hideMark/>
          </w:tcPr>
          <w:p w14:paraId="4060A270" w14:textId="77777777" w:rsidR="00311A41" w:rsidRPr="00BA7BA4" w:rsidRDefault="00311A41" w:rsidP="007D1980">
            <w:pPr>
              <w:pStyle w:val="NoSpacing"/>
              <w:rPr>
                <w:rFonts w:ascii="Book Antiqua" w:hAnsi="Book Antiqua"/>
              </w:rPr>
            </w:pPr>
          </w:p>
        </w:tc>
        <w:tc>
          <w:tcPr>
            <w:tcW w:w="1152" w:type="dxa"/>
            <w:tcBorders>
              <w:top w:val="nil"/>
              <w:bottom w:val="nil"/>
            </w:tcBorders>
          </w:tcPr>
          <w:p w14:paraId="56446CA4" w14:textId="77777777" w:rsidR="00311A41" w:rsidRPr="00BA7BA4" w:rsidRDefault="00311A41" w:rsidP="007D1980">
            <w:pPr>
              <w:pStyle w:val="NoSpacing"/>
              <w:jc w:val="right"/>
              <w:rPr>
                <w:rFonts w:ascii="Book Antiqua" w:eastAsia="Times New Roman" w:hAnsi="Book Antiqua"/>
              </w:rPr>
            </w:pPr>
          </w:p>
        </w:tc>
        <w:tc>
          <w:tcPr>
            <w:tcW w:w="1170" w:type="dxa"/>
            <w:tcBorders>
              <w:top w:val="nil"/>
              <w:left w:val="nil"/>
              <w:bottom w:val="nil"/>
              <w:right w:val="nil"/>
            </w:tcBorders>
          </w:tcPr>
          <w:p w14:paraId="5AF34D0C" w14:textId="788F62E9" w:rsidR="00311A41" w:rsidRPr="00BA7BA4" w:rsidRDefault="00311A41" w:rsidP="007D1980">
            <w:pPr>
              <w:pStyle w:val="NoSpacing"/>
              <w:jc w:val="right"/>
              <w:rPr>
                <w:rFonts w:ascii="Book Antiqua" w:eastAsia="Times New Roman" w:hAnsi="Book Antiqua"/>
              </w:rPr>
            </w:pPr>
          </w:p>
        </w:tc>
      </w:tr>
      <w:tr w:rsidR="00BA7BA4" w:rsidRPr="00BA7BA4" w14:paraId="01CD5FB4" w14:textId="77777777" w:rsidTr="00311A41">
        <w:trPr>
          <w:trHeight w:val="265"/>
        </w:trPr>
        <w:tc>
          <w:tcPr>
            <w:tcW w:w="2977" w:type="dxa"/>
            <w:tcBorders>
              <w:top w:val="nil"/>
              <w:left w:val="nil"/>
              <w:bottom w:val="nil"/>
            </w:tcBorders>
            <w:shd w:val="clear" w:color="auto" w:fill="auto"/>
            <w:noWrap/>
          </w:tcPr>
          <w:p w14:paraId="1B85EFB0" w14:textId="77777777" w:rsidR="00311A41" w:rsidRPr="00BA7BA4" w:rsidRDefault="00311A41" w:rsidP="007D1980">
            <w:pPr>
              <w:pStyle w:val="NoSpacing"/>
              <w:rPr>
                <w:rFonts w:ascii="Book Antiqua" w:hAnsi="Book Antiqua"/>
                <w:lang w:eastAsia="zh-CN"/>
              </w:rPr>
            </w:pPr>
            <w:r w:rsidRPr="00BA7BA4">
              <w:rPr>
                <w:rFonts w:ascii="Book Antiqua" w:hAnsi="Book Antiqua"/>
                <w:lang w:eastAsia="zh-CN"/>
              </w:rPr>
              <w:t>F-test (</w:t>
            </w:r>
            <w:r w:rsidRPr="00BA7BA4">
              <w:rPr>
                <w:rFonts w:ascii="Book Antiqua" w:hAnsi="Book Antiqua"/>
              </w:rPr>
              <w:sym w:font="Symbol" w:char="F061"/>
            </w:r>
            <w:r w:rsidRPr="00BA7BA4">
              <w:rPr>
                <w:rFonts w:ascii="Book Antiqua" w:hAnsi="Book Antiqua"/>
                <w:vertAlign w:val="subscript"/>
              </w:rPr>
              <w:t xml:space="preserve">2 </w:t>
            </w:r>
            <w:r w:rsidRPr="00BA7BA4">
              <w:rPr>
                <w:rFonts w:ascii="Book Antiqua" w:hAnsi="Book Antiqua"/>
              </w:rPr>
              <w:t xml:space="preserve">= </w:t>
            </w:r>
            <w:r w:rsidRPr="00BA7BA4">
              <w:rPr>
                <w:rFonts w:ascii="Book Antiqua" w:hAnsi="Book Antiqua"/>
              </w:rPr>
              <w:sym w:font="Symbol" w:char="F061"/>
            </w:r>
            <w:r w:rsidRPr="00BA7BA4">
              <w:rPr>
                <w:rFonts w:ascii="Book Antiqua" w:hAnsi="Book Antiqua"/>
                <w:vertAlign w:val="subscript"/>
              </w:rPr>
              <w:t>3</w:t>
            </w:r>
            <w:r w:rsidRPr="00BA7BA4">
              <w:rPr>
                <w:rFonts w:ascii="Book Antiqua" w:hAnsi="Book Antiqua"/>
              </w:rPr>
              <w:t>)</w:t>
            </w:r>
          </w:p>
        </w:tc>
        <w:tc>
          <w:tcPr>
            <w:tcW w:w="1152" w:type="dxa"/>
            <w:tcBorders>
              <w:top w:val="nil"/>
              <w:bottom w:val="nil"/>
            </w:tcBorders>
          </w:tcPr>
          <w:p w14:paraId="7C48F9D1" w14:textId="77777777" w:rsidR="00311A41" w:rsidRPr="00BA7BA4" w:rsidRDefault="00311A41" w:rsidP="007D1980">
            <w:pPr>
              <w:pStyle w:val="NoSpacing"/>
              <w:jc w:val="right"/>
              <w:rPr>
                <w:rFonts w:ascii="Book Antiqua" w:eastAsia="Times New Roman" w:hAnsi="Book Antiqua"/>
              </w:rPr>
            </w:pPr>
          </w:p>
        </w:tc>
        <w:tc>
          <w:tcPr>
            <w:tcW w:w="1170" w:type="dxa"/>
            <w:tcBorders>
              <w:top w:val="nil"/>
              <w:left w:val="nil"/>
              <w:bottom w:val="nil"/>
              <w:right w:val="nil"/>
            </w:tcBorders>
          </w:tcPr>
          <w:p w14:paraId="4980D9DB" w14:textId="3B619D71" w:rsidR="00311A41" w:rsidRPr="00BA7BA4" w:rsidRDefault="00311A41" w:rsidP="007D1980">
            <w:pPr>
              <w:pStyle w:val="NoSpacing"/>
              <w:jc w:val="right"/>
              <w:rPr>
                <w:rFonts w:ascii="Book Antiqua" w:hAnsi="Book Antiqua"/>
                <w:lang w:eastAsia="zh-CN"/>
              </w:rPr>
            </w:pPr>
            <w:r w:rsidRPr="00BA7BA4">
              <w:rPr>
                <w:rFonts w:ascii="Book Antiqua" w:hAnsi="Book Antiqua"/>
                <w:lang w:eastAsia="zh-CN"/>
              </w:rPr>
              <w:t>10.57</w:t>
            </w:r>
          </w:p>
          <w:p w14:paraId="6F32900E" w14:textId="77777777" w:rsidR="00311A41" w:rsidRPr="00BA7BA4" w:rsidRDefault="00311A41" w:rsidP="007D1980">
            <w:pPr>
              <w:pStyle w:val="NoSpacing"/>
              <w:jc w:val="right"/>
              <w:rPr>
                <w:rFonts w:ascii="Book Antiqua" w:hAnsi="Book Antiqua"/>
                <w:lang w:eastAsia="zh-CN"/>
              </w:rPr>
            </w:pPr>
            <w:r w:rsidRPr="00BA7BA4">
              <w:rPr>
                <w:rFonts w:ascii="Book Antiqua" w:hAnsi="Book Antiqua"/>
                <w:lang w:eastAsia="zh-CN"/>
              </w:rPr>
              <w:t>(p = 0.00)</w:t>
            </w:r>
          </w:p>
        </w:tc>
      </w:tr>
      <w:tr w:rsidR="00BA7BA4" w:rsidRPr="00BA7BA4" w14:paraId="4E15264A" w14:textId="77777777" w:rsidTr="00311A41">
        <w:trPr>
          <w:trHeight w:val="265"/>
        </w:trPr>
        <w:tc>
          <w:tcPr>
            <w:tcW w:w="2977" w:type="dxa"/>
            <w:tcBorders>
              <w:top w:val="nil"/>
              <w:left w:val="nil"/>
              <w:bottom w:val="nil"/>
            </w:tcBorders>
            <w:shd w:val="clear" w:color="auto" w:fill="auto"/>
            <w:noWrap/>
          </w:tcPr>
          <w:p w14:paraId="3EDD1E2F" w14:textId="77777777" w:rsidR="00311A41" w:rsidRPr="00BA7BA4" w:rsidRDefault="00311A41" w:rsidP="007D1980">
            <w:pPr>
              <w:pStyle w:val="NoSpacing"/>
              <w:rPr>
                <w:rFonts w:ascii="Book Antiqua" w:hAnsi="Book Antiqua"/>
              </w:rPr>
            </w:pPr>
          </w:p>
        </w:tc>
        <w:tc>
          <w:tcPr>
            <w:tcW w:w="1152" w:type="dxa"/>
            <w:tcBorders>
              <w:top w:val="nil"/>
              <w:bottom w:val="nil"/>
            </w:tcBorders>
          </w:tcPr>
          <w:p w14:paraId="43DBC7D8" w14:textId="77777777" w:rsidR="00311A41" w:rsidRPr="00BA7BA4" w:rsidRDefault="00311A41" w:rsidP="007D1980">
            <w:pPr>
              <w:pStyle w:val="NoSpacing"/>
              <w:jc w:val="right"/>
              <w:rPr>
                <w:rFonts w:ascii="Book Antiqua" w:eastAsia="Times New Roman" w:hAnsi="Book Antiqua"/>
              </w:rPr>
            </w:pPr>
          </w:p>
        </w:tc>
        <w:tc>
          <w:tcPr>
            <w:tcW w:w="1170" w:type="dxa"/>
            <w:tcBorders>
              <w:top w:val="nil"/>
              <w:left w:val="nil"/>
              <w:bottom w:val="nil"/>
              <w:right w:val="nil"/>
            </w:tcBorders>
          </w:tcPr>
          <w:p w14:paraId="32F72362" w14:textId="350A0052" w:rsidR="00311A41" w:rsidRPr="00BA7BA4" w:rsidRDefault="00311A41" w:rsidP="007D1980">
            <w:pPr>
              <w:pStyle w:val="NoSpacing"/>
              <w:jc w:val="right"/>
              <w:rPr>
                <w:rFonts w:ascii="Book Antiqua" w:eastAsia="Times New Roman" w:hAnsi="Book Antiqua"/>
              </w:rPr>
            </w:pPr>
          </w:p>
        </w:tc>
      </w:tr>
      <w:tr w:rsidR="00BA7BA4" w:rsidRPr="00BA7BA4" w14:paraId="7F5404B2" w14:textId="77777777" w:rsidTr="00311A41">
        <w:trPr>
          <w:trHeight w:val="265"/>
        </w:trPr>
        <w:tc>
          <w:tcPr>
            <w:tcW w:w="2977" w:type="dxa"/>
            <w:tcBorders>
              <w:top w:val="nil"/>
              <w:left w:val="nil"/>
              <w:bottom w:val="nil"/>
            </w:tcBorders>
            <w:shd w:val="clear" w:color="auto" w:fill="auto"/>
            <w:noWrap/>
          </w:tcPr>
          <w:p w14:paraId="441EE3D1" w14:textId="400ECCF0" w:rsidR="00311A41" w:rsidRPr="00BA7BA4" w:rsidRDefault="00311A41" w:rsidP="007D1980">
            <w:pPr>
              <w:pStyle w:val="NoSpacing"/>
              <w:rPr>
                <w:rFonts w:ascii="Book Antiqua" w:hAnsi="Book Antiqua"/>
              </w:rPr>
            </w:pPr>
            <w:r w:rsidRPr="00BA7BA4">
              <w:rPr>
                <w:rFonts w:ascii="Book Antiqua" w:hAnsi="Book Antiqua"/>
              </w:rPr>
              <w:t>Office-pair observations</w:t>
            </w:r>
          </w:p>
        </w:tc>
        <w:tc>
          <w:tcPr>
            <w:tcW w:w="1152" w:type="dxa"/>
            <w:tcBorders>
              <w:top w:val="nil"/>
              <w:bottom w:val="nil"/>
            </w:tcBorders>
          </w:tcPr>
          <w:p w14:paraId="7016A17D" w14:textId="5F8C6396" w:rsidR="00311A41" w:rsidRPr="00BA7BA4" w:rsidRDefault="00311A41" w:rsidP="007D1980">
            <w:pPr>
              <w:pStyle w:val="NoSpacing"/>
              <w:jc w:val="right"/>
              <w:rPr>
                <w:rFonts w:ascii="Book Antiqua" w:hAnsi="Book Antiqua"/>
              </w:rPr>
            </w:pPr>
            <w:r w:rsidRPr="00BA7BA4">
              <w:rPr>
                <w:rFonts w:ascii="Book Antiqua" w:hAnsi="Book Antiqua"/>
                <w:lang w:eastAsia="zh-CN"/>
              </w:rPr>
              <w:t>14,120</w:t>
            </w:r>
          </w:p>
        </w:tc>
        <w:tc>
          <w:tcPr>
            <w:tcW w:w="1170" w:type="dxa"/>
            <w:tcBorders>
              <w:top w:val="nil"/>
              <w:left w:val="nil"/>
              <w:bottom w:val="nil"/>
              <w:right w:val="nil"/>
            </w:tcBorders>
          </w:tcPr>
          <w:p w14:paraId="2F3E2D13" w14:textId="31A6B373" w:rsidR="00311A41" w:rsidRPr="00BA7BA4" w:rsidRDefault="00311A41" w:rsidP="007D1980">
            <w:pPr>
              <w:pStyle w:val="NoSpacing"/>
              <w:jc w:val="right"/>
              <w:rPr>
                <w:rFonts w:ascii="Book Antiqua" w:hAnsi="Book Antiqua"/>
              </w:rPr>
            </w:pPr>
            <w:r w:rsidRPr="00BA7BA4">
              <w:rPr>
                <w:rFonts w:ascii="Book Antiqua" w:hAnsi="Book Antiqua"/>
                <w:lang w:eastAsia="zh-CN"/>
              </w:rPr>
              <w:t>14,120</w:t>
            </w:r>
          </w:p>
        </w:tc>
      </w:tr>
      <w:tr w:rsidR="00BA7BA4" w:rsidRPr="00BA7BA4" w14:paraId="0CC06346" w14:textId="77777777" w:rsidTr="00311A41">
        <w:trPr>
          <w:trHeight w:val="265"/>
        </w:trPr>
        <w:tc>
          <w:tcPr>
            <w:tcW w:w="2977" w:type="dxa"/>
            <w:tcBorders>
              <w:top w:val="nil"/>
              <w:left w:val="nil"/>
              <w:bottom w:val="nil"/>
            </w:tcBorders>
            <w:shd w:val="clear" w:color="auto" w:fill="auto"/>
            <w:noWrap/>
            <w:hideMark/>
          </w:tcPr>
          <w:p w14:paraId="1C6ACDDC" w14:textId="77777777" w:rsidR="00311A41" w:rsidRPr="00BA7BA4" w:rsidRDefault="00311A41" w:rsidP="007D1980">
            <w:pPr>
              <w:pStyle w:val="NoSpacing"/>
              <w:rPr>
                <w:rFonts w:ascii="Book Antiqua" w:hAnsi="Book Antiqua"/>
              </w:rPr>
            </w:pPr>
            <w:r w:rsidRPr="00BA7BA4">
              <w:rPr>
                <w:rFonts w:ascii="Book Antiqua" w:hAnsi="Book Antiqua"/>
              </w:rPr>
              <w:t>Year fixed effects</w:t>
            </w:r>
          </w:p>
        </w:tc>
        <w:tc>
          <w:tcPr>
            <w:tcW w:w="1152" w:type="dxa"/>
            <w:tcBorders>
              <w:top w:val="nil"/>
              <w:bottom w:val="nil"/>
            </w:tcBorders>
          </w:tcPr>
          <w:p w14:paraId="486836C1" w14:textId="77777777" w:rsidR="00311A41" w:rsidRPr="00BA7BA4" w:rsidRDefault="00311A41" w:rsidP="007D1980">
            <w:pPr>
              <w:pStyle w:val="NoSpacing"/>
              <w:jc w:val="right"/>
              <w:rPr>
                <w:rFonts w:ascii="Book Antiqua" w:hAnsi="Book Antiqua"/>
              </w:rPr>
            </w:pPr>
            <w:r w:rsidRPr="00BA7BA4">
              <w:rPr>
                <w:rFonts w:ascii="Book Antiqua" w:hAnsi="Book Antiqua"/>
              </w:rPr>
              <w:t>YES</w:t>
            </w:r>
          </w:p>
        </w:tc>
        <w:tc>
          <w:tcPr>
            <w:tcW w:w="1170" w:type="dxa"/>
            <w:tcBorders>
              <w:top w:val="nil"/>
              <w:left w:val="nil"/>
              <w:bottom w:val="nil"/>
              <w:right w:val="nil"/>
            </w:tcBorders>
          </w:tcPr>
          <w:p w14:paraId="41F5C62C" w14:textId="07E34372" w:rsidR="00311A41" w:rsidRPr="00BA7BA4" w:rsidRDefault="00311A41" w:rsidP="007D1980">
            <w:pPr>
              <w:pStyle w:val="NoSpacing"/>
              <w:jc w:val="right"/>
              <w:rPr>
                <w:rFonts w:ascii="Book Antiqua" w:hAnsi="Book Antiqua"/>
              </w:rPr>
            </w:pPr>
            <w:r w:rsidRPr="00BA7BA4">
              <w:rPr>
                <w:rFonts w:ascii="Book Antiqua" w:hAnsi="Book Antiqua"/>
              </w:rPr>
              <w:t>YES</w:t>
            </w:r>
          </w:p>
        </w:tc>
      </w:tr>
      <w:tr w:rsidR="00BA7BA4" w:rsidRPr="00BA7BA4" w14:paraId="289DA50B" w14:textId="77777777" w:rsidTr="00311A41">
        <w:trPr>
          <w:trHeight w:val="265"/>
        </w:trPr>
        <w:tc>
          <w:tcPr>
            <w:tcW w:w="2977" w:type="dxa"/>
            <w:tcBorders>
              <w:top w:val="nil"/>
              <w:left w:val="nil"/>
            </w:tcBorders>
            <w:shd w:val="clear" w:color="auto" w:fill="auto"/>
            <w:noWrap/>
            <w:hideMark/>
          </w:tcPr>
          <w:p w14:paraId="4BAD2D60" w14:textId="77777777" w:rsidR="00311A41" w:rsidRPr="00BA7BA4" w:rsidRDefault="00311A41" w:rsidP="007D1980">
            <w:pPr>
              <w:pStyle w:val="NoSpacing"/>
              <w:rPr>
                <w:rFonts w:ascii="Book Antiqua" w:hAnsi="Book Antiqua"/>
              </w:rPr>
            </w:pPr>
            <w:r w:rsidRPr="00BA7BA4">
              <w:rPr>
                <w:rFonts w:ascii="Book Antiqua" w:hAnsi="Book Antiqua"/>
              </w:rPr>
              <w:t>Office 1 fixed effects</w:t>
            </w:r>
          </w:p>
        </w:tc>
        <w:tc>
          <w:tcPr>
            <w:tcW w:w="1152" w:type="dxa"/>
            <w:tcBorders>
              <w:top w:val="nil"/>
            </w:tcBorders>
          </w:tcPr>
          <w:p w14:paraId="4DB29783" w14:textId="77777777" w:rsidR="00311A41" w:rsidRPr="00BA7BA4" w:rsidRDefault="00311A41" w:rsidP="007D1980">
            <w:pPr>
              <w:pStyle w:val="NoSpacing"/>
              <w:jc w:val="right"/>
              <w:rPr>
                <w:rFonts w:ascii="Book Antiqua" w:hAnsi="Book Antiqua"/>
              </w:rPr>
            </w:pPr>
            <w:r w:rsidRPr="00BA7BA4">
              <w:rPr>
                <w:rFonts w:ascii="Book Antiqua" w:hAnsi="Book Antiqua"/>
              </w:rPr>
              <w:t>YES</w:t>
            </w:r>
          </w:p>
        </w:tc>
        <w:tc>
          <w:tcPr>
            <w:tcW w:w="1170" w:type="dxa"/>
            <w:tcBorders>
              <w:top w:val="nil"/>
              <w:left w:val="nil"/>
              <w:right w:val="nil"/>
            </w:tcBorders>
          </w:tcPr>
          <w:p w14:paraId="4CB721EF" w14:textId="5594B6A6" w:rsidR="00311A41" w:rsidRPr="00BA7BA4" w:rsidRDefault="00311A41" w:rsidP="007D1980">
            <w:pPr>
              <w:pStyle w:val="NoSpacing"/>
              <w:jc w:val="right"/>
              <w:rPr>
                <w:rFonts w:ascii="Book Antiqua" w:hAnsi="Book Antiqua"/>
              </w:rPr>
            </w:pPr>
            <w:r w:rsidRPr="00BA7BA4">
              <w:rPr>
                <w:rFonts w:ascii="Book Antiqua" w:hAnsi="Book Antiqua"/>
              </w:rPr>
              <w:t>YES</w:t>
            </w:r>
          </w:p>
        </w:tc>
      </w:tr>
      <w:tr w:rsidR="00BA7BA4" w:rsidRPr="00BA7BA4" w14:paraId="7804BF88" w14:textId="77777777" w:rsidTr="00311A41">
        <w:trPr>
          <w:trHeight w:val="265"/>
        </w:trPr>
        <w:tc>
          <w:tcPr>
            <w:tcW w:w="2977" w:type="dxa"/>
            <w:tcBorders>
              <w:top w:val="nil"/>
              <w:left w:val="nil"/>
            </w:tcBorders>
            <w:shd w:val="clear" w:color="auto" w:fill="auto"/>
            <w:noWrap/>
          </w:tcPr>
          <w:p w14:paraId="42D15AF5" w14:textId="77777777" w:rsidR="00311A41" w:rsidRPr="00BA7BA4" w:rsidRDefault="00311A41" w:rsidP="007D1980">
            <w:pPr>
              <w:pStyle w:val="NoSpacing"/>
              <w:rPr>
                <w:rFonts w:ascii="Book Antiqua" w:hAnsi="Book Antiqua"/>
              </w:rPr>
            </w:pPr>
            <w:r w:rsidRPr="00BA7BA4">
              <w:rPr>
                <w:rFonts w:ascii="Book Antiqua" w:hAnsi="Book Antiqua"/>
              </w:rPr>
              <w:t>Office 2 fixed effects</w:t>
            </w:r>
          </w:p>
        </w:tc>
        <w:tc>
          <w:tcPr>
            <w:tcW w:w="1152" w:type="dxa"/>
            <w:tcBorders>
              <w:top w:val="nil"/>
            </w:tcBorders>
          </w:tcPr>
          <w:p w14:paraId="749B392D" w14:textId="77777777" w:rsidR="00311A41" w:rsidRPr="00BA7BA4" w:rsidRDefault="00311A41" w:rsidP="007D1980">
            <w:pPr>
              <w:pStyle w:val="NoSpacing"/>
              <w:jc w:val="right"/>
              <w:rPr>
                <w:rFonts w:ascii="Book Antiqua" w:hAnsi="Book Antiqua"/>
              </w:rPr>
            </w:pPr>
            <w:r w:rsidRPr="00BA7BA4">
              <w:rPr>
                <w:rFonts w:ascii="Book Antiqua" w:hAnsi="Book Antiqua"/>
              </w:rPr>
              <w:t>YES</w:t>
            </w:r>
          </w:p>
        </w:tc>
        <w:tc>
          <w:tcPr>
            <w:tcW w:w="1170" w:type="dxa"/>
            <w:tcBorders>
              <w:top w:val="nil"/>
              <w:left w:val="nil"/>
              <w:right w:val="nil"/>
            </w:tcBorders>
          </w:tcPr>
          <w:p w14:paraId="09C224A7" w14:textId="58C2E6C2" w:rsidR="00311A41" w:rsidRPr="00BA7BA4" w:rsidRDefault="00311A41" w:rsidP="007D1980">
            <w:pPr>
              <w:pStyle w:val="NoSpacing"/>
              <w:jc w:val="right"/>
              <w:rPr>
                <w:rFonts w:ascii="Book Antiqua" w:hAnsi="Book Antiqua"/>
              </w:rPr>
            </w:pPr>
            <w:r w:rsidRPr="00BA7BA4">
              <w:rPr>
                <w:rFonts w:ascii="Book Antiqua" w:hAnsi="Book Antiqua"/>
              </w:rPr>
              <w:t>YES</w:t>
            </w:r>
          </w:p>
        </w:tc>
      </w:tr>
      <w:tr w:rsidR="00311A41" w:rsidRPr="00BA7BA4" w14:paraId="04DD3032" w14:textId="77777777" w:rsidTr="00311A41">
        <w:trPr>
          <w:trHeight w:val="265"/>
        </w:trPr>
        <w:tc>
          <w:tcPr>
            <w:tcW w:w="2977" w:type="dxa"/>
            <w:tcBorders>
              <w:top w:val="nil"/>
              <w:left w:val="nil"/>
              <w:bottom w:val="single" w:sz="4" w:space="0" w:color="auto"/>
            </w:tcBorders>
            <w:shd w:val="clear" w:color="auto" w:fill="auto"/>
            <w:noWrap/>
            <w:hideMark/>
          </w:tcPr>
          <w:p w14:paraId="6934C353" w14:textId="77777777" w:rsidR="00311A41" w:rsidRPr="00BA7BA4" w:rsidRDefault="00311A41" w:rsidP="007D1980">
            <w:pPr>
              <w:pStyle w:val="NoSpacing"/>
              <w:rPr>
                <w:rFonts w:ascii="Book Antiqua" w:hAnsi="Book Antiqua"/>
              </w:rPr>
            </w:pPr>
            <w:r w:rsidRPr="00BA7BA4">
              <w:rPr>
                <w:rFonts w:ascii="Book Antiqua" w:hAnsi="Book Antiqua"/>
              </w:rPr>
              <w:t xml:space="preserve">Adjusted </w:t>
            </w:r>
            <w:r w:rsidRPr="00BA7BA4">
              <w:rPr>
                <w:rFonts w:ascii="Book Antiqua" w:hAnsi="Book Antiqua"/>
                <w:i/>
                <w:iCs/>
              </w:rPr>
              <w:t>R</w:t>
            </w:r>
            <w:r w:rsidRPr="00BA7BA4">
              <w:rPr>
                <w:rFonts w:ascii="Book Antiqua" w:hAnsi="Book Antiqua"/>
                <w:vertAlign w:val="superscript"/>
              </w:rPr>
              <w:t>2</w:t>
            </w:r>
          </w:p>
        </w:tc>
        <w:tc>
          <w:tcPr>
            <w:tcW w:w="1152" w:type="dxa"/>
            <w:tcBorders>
              <w:top w:val="nil"/>
              <w:bottom w:val="single" w:sz="4" w:space="0" w:color="auto"/>
            </w:tcBorders>
            <w:vAlign w:val="center"/>
          </w:tcPr>
          <w:p w14:paraId="28362CAF" w14:textId="77777777" w:rsidR="00311A41" w:rsidRPr="00BA7BA4" w:rsidRDefault="00311A41" w:rsidP="007D1980">
            <w:pPr>
              <w:pStyle w:val="NoSpacing"/>
              <w:jc w:val="right"/>
              <w:rPr>
                <w:rFonts w:ascii="Book Antiqua" w:hAnsi="Book Antiqua"/>
              </w:rPr>
            </w:pPr>
            <w:r w:rsidRPr="00BA7BA4">
              <w:rPr>
                <w:rFonts w:ascii="Book Antiqua" w:eastAsia="DengXian" w:hAnsi="Book Antiqua"/>
              </w:rPr>
              <w:t>0.053</w:t>
            </w:r>
          </w:p>
        </w:tc>
        <w:tc>
          <w:tcPr>
            <w:tcW w:w="1170" w:type="dxa"/>
            <w:tcBorders>
              <w:top w:val="nil"/>
              <w:left w:val="nil"/>
              <w:bottom w:val="single" w:sz="4" w:space="0" w:color="auto"/>
              <w:right w:val="nil"/>
            </w:tcBorders>
            <w:vAlign w:val="center"/>
          </w:tcPr>
          <w:p w14:paraId="251A8140" w14:textId="618F22D4" w:rsidR="00311A41" w:rsidRPr="00BA7BA4" w:rsidRDefault="00311A41" w:rsidP="007D1980">
            <w:pPr>
              <w:pStyle w:val="NoSpacing"/>
              <w:jc w:val="right"/>
              <w:rPr>
                <w:rFonts w:ascii="Book Antiqua" w:hAnsi="Book Antiqua"/>
              </w:rPr>
            </w:pPr>
            <w:r w:rsidRPr="00BA7BA4">
              <w:rPr>
                <w:rFonts w:ascii="Book Antiqua" w:eastAsia="DengXian" w:hAnsi="Book Antiqua"/>
              </w:rPr>
              <w:t>0.055</w:t>
            </w:r>
          </w:p>
        </w:tc>
      </w:tr>
    </w:tbl>
    <w:p w14:paraId="348EADA1" w14:textId="77777777" w:rsidR="00BF0971" w:rsidRPr="00BA7BA4" w:rsidRDefault="00BF0971" w:rsidP="00BF0971">
      <w:pPr>
        <w:pStyle w:val="NoSpacing"/>
        <w:rPr>
          <w:rFonts w:ascii="Book Antiqua" w:hAnsi="Book Antiqua"/>
          <w:i/>
          <w:iCs/>
        </w:rPr>
      </w:pPr>
    </w:p>
    <w:p w14:paraId="60A7CD8E" w14:textId="77777777" w:rsidR="00BF0971" w:rsidRPr="00BA7BA4" w:rsidRDefault="00BF0971" w:rsidP="00BF0971">
      <w:pPr>
        <w:pStyle w:val="NoSpacing"/>
        <w:jc w:val="both"/>
        <w:rPr>
          <w:rFonts w:ascii="Book Antiqua" w:hAnsi="Book Antiqua"/>
        </w:rPr>
      </w:pPr>
      <w:r w:rsidRPr="00BA7BA4">
        <w:rPr>
          <w:rFonts w:ascii="Book Antiqua" w:hAnsi="Book Antiqua"/>
          <w:i/>
          <w:iCs/>
        </w:rPr>
        <w:t>Notes:</w:t>
      </w:r>
      <w:r w:rsidRPr="00BA7BA4">
        <w:rPr>
          <w:rFonts w:ascii="Book Antiqua" w:hAnsi="Book Antiqua"/>
        </w:rPr>
        <w:t xml:space="preserve"> *, **, and *** denote statistical significance at the 10%, 5%, and 1% level (two-tailed), respectively. </w:t>
      </w:r>
    </w:p>
    <w:p w14:paraId="2085B926" w14:textId="77777777" w:rsidR="00BF0971" w:rsidRPr="00BA7BA4" w:rsidRDefault="00BF0971" w:rsidP="00BF0971">
      <w:pPr>
        <w:rPr>
          <w:rFonts w:ascii="Book Antiqua" w:eastAsia="DengXian" w:hAnsi="Book Antiqua" w:cs="Times New Roman"/>
        </w:rPr>
      </w:pPr>
      <w:r w:rsidRPr="00BA7BA4">
        <w:rPr>
          <w:rFonts w:ascii="Book Antiqua" w:eastAsia="DengXian" w:hAnsi="Book Antiqua" w:cs="Times New Roman"/>
        </w:rPr>
        <w:br w:type="page"/>
      </w:r>
    </w:p>
    <w:p w14:paraId="451CA43F" w14:textId="77777777" w:rsidR="00BF0971" w:rsidRPr="00BA7BA4" w:rsidRDefault="00BF0971" w:rsidP="00BF0971">
      <w:pPr>
        <w:pStyle w:val="NoSpacing"/>
        <w:jc w:val="both"/>
        <w:rPr>
          <w:rFonts w:ascii="Book Antiqua" w:hAnsi="Book Antiqua"/>
        </w:rPr>
        <w:sectPr w:rsidR="00BF0971" w:rsidRPr="00BA7BA4" w:rsidSect="00EA002E">
          <w:pgSz w:w="12240" w:h="15840"/>
          <w:pgMar w:top="1440" w:right="1467" w:bottom="1440" w:left="1440" w:header="720" w:footer="720" w:gutter="0"/>
          <w:cols w:space="720"/>
          <w:docGrid w:linePitch="360"/>
        </w:sectPr>
      </w:pPr>
      <w:bookmarkStart w:id="14" w:name="_Hlk94884127"/>
    </w:p>
    <w:p w14:paraId="76D5DCA0" w14:textId="24961299" w:rsidR="00BF0971" w:rsidRPr="00BA7BA4" w:rsidRDefault="00BF0971" w:rsidP="007D610D">
      <w:pPr>
        <w:spacing w:after="0" w:line="240" w:lineRule="auto"/>
        <w:jc w:val="both"/>
        <w:rPr>
          <w:rFonts w:ascii="Book Antiqua" w:eastAsia="DengXian" w:hAnsi="Book Antiqua" w:cs="Times New Roman"/>
          <w:b/>
          <w:bCs/>
        </w:rPr>
      </w:pPr>
      <w:r w:rsidRPr="00BA7BA4">
        <w:rPr>
          <w:rFonts w:ascii="Book Antiqua" w:eastAsia="DengXian" w:hAnsi="Book Antiqua" w:cs="Times New Roman"/>
          <w:b/>
          <w:bCs/>
        </w:rPr>
        <w:lastRenderedPageBreak/>
        <w:t xml:space="preserve">Table </w:t>
      </w:r>
      <w:r w:rsidR="009542E5" w:rsidRPr="00BA7BA4">
        <w:rPr>
          <w:rFonts w:ascii="Book Antiqua" w:eastAsia="DengXian" w:hAnsi="Book Antiqua" w:cs="Times New Roman"/>
          <w:b/>
          <w:bCs/>
          <w:lang w:eastAsia="zh-CN"/>
        </w:rPr>
        <w:t>6</w:t>
      </w:r>
    </w:p>
    <w:p w14:paraId="7724ED33" w14:textId="77777777" w:rsidR="00F46CFD" w:rsidRPr="00BA7BA4" w:rsidRDefault="00AB12D3" w:rsidP="007D610D">
      <w:pPr>
        <w:spacing w:after="0" w:line="240" w:lineRule="auto"/>
        <w:jc w:val="both"/>
        <w:rPr>
          <w:rFonts w:ascii="Book Antiqua" w:eastAsia="DengXian" w:hAnsi="Book Antiqua" w:cs="Times New Roman"/>
          <w:b/>
          <w:bCs/>
        </w:rPr>
      </w:pPr>
      <w:r w:rsidRPr="00BA7BA4">
        <w:rPr>
          <w:rFonts w:ascii="Book Antiqua" w:hAnsi="Book Antiqua"/>
          <w:b/>
          <w:bCs/>
        </w:rPr>
        <w:t>Cross-sectional tests</w:t>
      </w:r>
    </w:p>
    <w:p w14:paraId="775294C4" w14:textId="77777777" w:rsidR="00F46CFD" w:rsidRPr="00BA7BA4" w:rsidRDefault="00F46CFD" w:rsidP="007D610D">
      <w:pPr>
        <w:spacing w:after="0" w:line="240" w:lineRule="auto"/>
        <w:jc w:val="both"/>
        <w:rPr>
          <w:rFonts w:ascii="Book Antiqua" w:eastAsia="DengXian" w:hAnsi="Book Antiqua" w:cs="Times New Roman"/>
          <w:b/>
          <w:bCs/>
        </w:rPr>
      </w:pPr>
    </w:p>
    <w:p w14:paraId="057DDADE" w14:textId="19BFEA8B" w:rsidR="00BF0971" w:rsidRPr="00BA7BA4" w:rsidRDefault="00BF0971" w:rsidP="007D610D">
      <w:pPr>
        <w:spacing w:after="0" w:line="240" w:lineRule="auto"/>
        <w:jc w:val="both"/>
        <w:rPr>
          <w:rFonts w:ascii="Book Antiqua" w:hAnsi="Book Antiqua"/>
        </w:rPr>
      </w:pPr>
      <w:r w:rsidRPr="00BA7BA4">
        <w:rPr>
          <w:rFonts w:ascii="Book Antiqua" w:eastAsia="DengXian" w:hAnsi="Book Antiqua" w:cs="Times New Roman"/>
        </w:rPr>
        <w:t>Client poaching by similarly-sized offices</w:t>
      </w:r>
      <w:r w:rsidR="007E2AA1" w:rsidRPr="00BA7BA4">
        <w:rPr>
          <w:rFonts w:ascii="Book Antiqua" w:eastAsia="DengXian" w:hAnsi="Book Antiqua" w:cs="Times New Roman"/>
        </w:rPr>
        <w:t xml:space="preserve"> (Col. (1))</w:t>
      </w:r>
      <w:r w:rsidR="00AB12D3" w:rsidRPr="00BA7BA4">
        <w:rPr>
          <w:rFonts w:ascii="Book Antiqua" w:eastAsia="DengXian" w:hAnsi="Book Antiqua" w:cs="Times New Roman"/>
        </w:rPr>
        <w:t xml:space="preserve">, client poaching </w:t>
      </w:r>
      <w:r w:rsidR="00AB12D3" w:rsidRPr="00BA7BA4">
        <w:rPr>
          <w:rFonts w:ascii="Book Antiqua" w:hAnsi="Book Antiqua"/>
        </w:rPr>
        <w:t>in city</w:t>
      </w:r>
      <w:r w:rsidR="00AB12D3" w:rsidRPr="00BA7BA4">
        <w:rPr>
          <w:rFonts w:ascii="Book Antiqua" w:hAnsi="Book Antiqua"/>
          <w:lang w:eastAsia="zh-CN"/>
        </w:rPr>
        <w:t>-</w:t>
      </w:r>
      <w:r w:rsidR="00AB12D3" w:rsidRPr="00BA7BA4">
        <w:rPr>
          <w:rFonts w:ascii="Book Antiqua" w:hAnsi="Book Antiqua"/>
        </w:rPr>
        <w:t>markets with low versus high competition</w:t>
      </w:r>
      <w:r w:rsidR="007E2AA1" w:rsidRPr="00BA7BA4">
        <w:rPr>
          <w:rFonts w:ascii="Book Antiqua" w:hAnsi="Book Antiqua"/>
        </w:rPr>
        <w:t xml:space="preserve"> (</w:t>
      </w:r>
      <w:r w:rsidR="007E2AA1" w:rsidRPr="00BA7BA4">
        <w:rPr>
          <w:rFonts w:ascii="Book Antiqua" w:eastAsia="DengXian" w:hAnsi="Book Antiqua" w:cs="Times New Roman"/>
        </w:rPr>
        <w:t>Col. (2))</w:t>
      </w:r>
      <w:r w:rsidR="00AB12D3" w:rsidRPr="00BA7BA4">
        <w:rPr>
          <w:rFonts w:ascii="Book Antiqua" w:hAnsi="Book Antiqua"/>
        </w:rPr>
        <w:t>, client poaching in city</w:t>
      </w:r>
      <w:r w:rsidR="00AB12D3" w:rsidRPr="00BA7BA4">
        <w:rPr>
          <w:rFonts w:ascii="Book Antiqua" w:hAnsi="Book Antiqua"/>
          <w:lang w:eastAsia="zh-CN"/>
        </w:rPr>
        <w:t>-</w:t>
      </w:r>
      <w:r w:rsidR="00AB12D3" w:rsidRPr="00BA7BA4">
        <w:rPr>
          <w:rFonts w:ascii="Book Antiqua" w:hAnsi="Book Antiqua"/>
        </w:rPr>
        <w:t>markets with low versus high rates of audit litigation</w:t>
      </w:r>
      <w:r w:rsidR="007E2AA1" w:rsidRPr="00BA7BA4">
        <w:rPr>
          <w:rFonts w:ascii="Book Antiqua" w:hAnsi="Book Antiqua"/>
        </w:rPr>
        <w:t xml:space="preserve"> (</w:t>
      </w:r>
      <w:r w:rsidR="007E2AA1" w:rsidRPr="00BA7BA4">
        <w:rPr>
          <w:rFonts w:ascii="Book Antiqua" w:eastAsia="DengXian" w:hAnsi="Book Antiqua" w:cs="Times New Roman"/>
        </w:rPr>
        <w:t>Col. (3))</w:t>
      </w:r>
      <w:r w:rsidR="00AB12D3" w:rsidRPr="00BA7BA4">
        <w:rPr>
          <w:rFonts w:ascii="Book Antiqua" w:hAnsi="Book Antiqua"/>
        </w:rPr>
        <w:t xml:space="preserve">, and client poaching </w:t>
      </w:r>
      <w:r w:rsidR="00975A65" w:rsidRPr="00BA7BA4">
        <w:rPr>
          <w:rFonts w:ascii="Book Antiqua" w:hAnsi="Book Antiqua"/>
        </w:rPr>
        <w:t xml:space="preserve">when </w:t>
      </w:r>
      <w:r w:rsidR="00AB12D3" w:rsidRPr="00BA7BA4">
        <w:rPr>
          <w:rFonts w:ascii="Book Antiqua" w:hAnsi="Book Antiqua"/>
        </w:rPr>
        <w:t>auditor</w:t>
      </w:r>
      <w:r w:rsidR="00975A65" w:rsidRPr="00BA7BA4">
        <w:rPr>
          <w:rFonts w:ascii="Book Antiqua" w:hAnsi="Book Antiqua"/>
        </w:rPr>
        <w:t>s</w:t>
      </w:r>
      <w:r w:rsidR="00AB12D3" w:rsidRPr="00BA7BA4">
        <w:rPr>
          <w:rFonts w:ascii="Book Antiqua" w:hAnsi="Book Antiqua"/>
        </w:rPr>
        <w:t xml:space="preserve"> </w:t>
      </w:r>
      <w:r w:rsidR="00975A65" w:rsidRPr="00BA7BA4">
        <w:rPr>
          <w:rFonts w:ascii="Book Antiqua" w:hAnsi="Book Antiqua"/>
        </w:rPr>
        <w:t xml:space="preserve">make (do not make) </w:t>
      </w:r>
      <w:r w:rsidR="00AB12D3" w:rsidRPr="00BA7BA4">
        <w:rPr>
          <w:rFonts w:ascii="Book Antiqua" w:hAnsi="Book Antiqua"/>
        </w:rPr>
        <w:t>payouts to the plaintiffs</w:t>
      </w:r>
      <w:r w:rsidR="007E2AA1" w:rsidRPr="00BA7BA4">
        <w:rPr>
          <w:rFonts w:ascii="Book Antiqua" w:hAnsi="Book Antiqua"/>
        </w:rPr>
        <w:t xml:space="preserve"> (</w:t>
      </w:r>
      <w:r w:rsidR="007E2AA1" w:rsidRPr="00BA7BA4">
        <w:rPr>
          <w:rFonts w:ascii="Book Antiqua" w:eastAsia="DengXian" w:hAnsi="Book Antiqua" w:cs="Times New Roman"/>
        </w:rPr>
        <w:t>Col. (4))</w:t>
      </w:r>
      <w:r w:rsidR="00AB12D3" w:rsidRPr="00BA7BA4">
        <w:rPr>
          <w:rFonts w:ascii="Book Antiqua" w:hAnsi="Book Antiqua"/>
        </w:rPr>
        <w:t>.</w:t>
      </w:r>
    </w:p>
    <w:p w14:paraId="5F23255E" w14:textId="10335C11" w:rsidR="00BF0971" w:rsidRPr="00BA7BA4" w:rsidRDefault="00BF0971" w:rsidP="00135912">
      <w:pPr>
        <w:pStyle w:val="NoSpacing"/>
        <w:jc w:val="both"/>
        <w:rPr>
          <w:rFonts w:ascii="Book Antiqua" w:eastAsia="DengXian" w:hAnsi="Book Antiqua" w:cs="Times New Roman"/>
        </w:rPr>
      </w:pPr>
    </w:p>
    <w:tbl>
      <w:tblPr>
        <w:tblW w:w="9356" w:type="dxa"/>
        <w:tblLayout w:type="fixed"/>
        <w:tblLook w:val="04A0" w:firstRow="1" w:lastRow="0" w:firstColumn="1" w:lastColumn="0" w:noHBand="0" w:noVBand="1"/>
      </w:tblPr>
      <w:tblGrid>
        <w:gridCol w:w="3600"/>
        <w:gridCol w:w="1439"/>
        <w:gridCol w:w="1439"/>
        <w:gridCol w:w="1439"/>
        <w:gridCol w:w="1439"/>
      </w:tblGrid>
      <w:tr w:rsidR="00BA7BA4" w:rsidRPr="00BA7BA4" w14:paraId="46FFEF19" w14:textId="77777777" w:rsidTr="007020E6">
        <w:trPr>
          <w:trHeight w:val="260"/>
        </w:trPr>
        <w:tc>
          <w:tcPr>
            <w:tcW w:w="3600" w:type="dxa"/>
            <w:tcBorders>
              <w:top w:val="single" w:sz="4" w:space="0" w:color="auto"/>
              <w:left w:val="nil"/>
              <w:bottom w:val="single" w:sz="4" w:space="0" w:color="auto"/>
            </w:tcBorders>
            <w:shd w:val="clear" w:color="auto" w:fill="auto"/>
            <w:noWrap/>
            <w:vAlign w:val="center"/>
          </w:tcPr>
          <w:p w14:paraId="72DDD16B" w14:textId="3300816F" w:rsidR="00AB12D3" w:rsidRPr="00BA7BA4" w:rsidRDefault="00AB12D3" w:rsidP="00AB12D3">
            <w:pPr>
              <w:spacing w:after="0" w:line="240" w:lineRule="auto"/>
              <w:rPr>
                <w:rFonts w:ascii="Book Antiqua" w:eastAsia="DengXian" w:hAnsi="Book Antiqua" w:cs="Times New Roman"/>
                <w:i/>
                <w:iCs/>
              </w:rPr>
            </w:pPr>
          </w:p>
        </w:tc>
        <w:tc>
          <w:tcPr>
            <w:tcW w:w="1439" w:type="dxa"/>
            <w:tcBorders>
              <w:top w:val="single" w:sz="4" w:space="0" w:color="auto"/>
              <w:bottom w:val="single" w:sz="4" w:space="0" w:color="auto"/>
            </w:tcBorders>
            <w:vAlign w:val="center"/>
          </w:tcPr>
          <w:p w14:paraId="42B7DACD" w14:textId="07086314" w:rsidR="00AB12D3" w:rsidRPr="00BA7BA4" w:rsidRDefault="007E2AA1" w:rsidP="00AB12D3">
            <w:pPr>
              <w:spacing w:after="0" w:line="240" w:lineRule="auto"/>
              <w:jc w:val="right"/>
              <w:rPr>
                <w:rFonts w:ascii="Book Antiqua" w:eastAsia="DengXian" w:hAnsi="Book Antiqua"/>
              </w:rPr>
            </w:pPr>
            <w:r w:rsidRPr="00BA7BA4">
              <w:rPr>
                <w:rFonts w:ascii="Book Antiqua" w:eastAsia="DengXian" w:hAnsi="Book Antiqua"/>
              </w:rPr>
              <w:t>(1)</w:t>
            </w:r>
          </w:p>
        </w:tc>
        <w:tc>
          <w:tcPr>
            <w:tcW w:w="1439" w:type="dxa"/>
            <w:tcBorders>
              <w:top w:val="single" w:sz="4" w:space="0" w:color="auto"/>
              <w:bottom w:val="single" w:sz="4" w:space="0" w:color="auto"/>
            </w:tcBorders>
          </w:tcPr>
          <w:p w14:paraId="2251B7BA" w14:textId="39FFE67C" w:rsidR="00AB12D3" w:rsidRPr="00BA7BA4" w:rsidRDefault="007E2AA1" w:rsidP="00AB12D3">
            <w:pPr>
              <w:spacing w:after="0" w:line="240" w:lineRule="auto"/>
              <w:jc w:val="right"/>
              <w:rPr>
                <w:rFonts w:ascii="Book Antiqua" w:eastAsia="DengXian" w:hAnsi="Book Antiqua"/>
              </w:rPr>
            </w:pPr>
            <w:r w:rsidRPr="00BA7BA4">
              <w:rPr>
                <w:rFonts w:ascii="Book Antiqua" w:eastAsia="DengXian" w:hAnsi="Book Antiqua"/>
              </w:rPr>
              <w:t>(2)</w:t>
            </w:r>
          </w:p>
        </w:tc>
        <w:tc>
          <w:tcPr>
            <w:tcW w:w="1439" w:type="dxa"/>
            <w:tcBorders>
              <w:top w:val="single" w:sz="4" w:space="0" w:color="auto"/>
              <w:bottom w:val="single" w:sz="4" w:space="0" w:color="auto"/>
            </w:tcBorders>
          </w:tcPr>
          <w:p w14:paraId="34021876" w14:textId="585803EB" w:rsidR="00AB12D3" w:rsidRPr="00BA7BA4" w:rsidRDefault="007E2AA1" w:rsidP="00AB12D3">
            <w:pPr>
              <w:spacing w:after="0" w:line="240" w:lineRule="auto"/>
              <w:jc w:val="right"/>
              <w:rPr>
                <w:rFonts w:ascii="Book Antiqua" w:eastAsia="DengXian" w:hAnsi="Book Antiqua"/>
              </w:rPr>
            </w:pPr>
            <w:r w:rsidRPr="00BA7BA4">
              <w:rPr>
                <w:rFonts w:ascii="Book Antiqua" w:eastAsia="DengXian" w:hAnsi="Book Antiqua"/>
              </w:rPr>
              <w:t>(3)</w:t>
            </w:r>
          </w:p>
        </w:tc>
        <w:tc>
          <w:tcPr>
            <w:tcW w:w="1439" w:type="dxa"/>
            <w:tcBorders>
              <w:top w:val="single" w:sz="4" w:space="0" w:color="auto"/>
              <w:bottom w:val="single" w:sz="4" w:space="0" w:color="auto"/>
            </w:tcBorders>
          </w:tcPr>
          <w:p w14:paraId="4F71420E" w14:textId="0FADCC21" w:rsidR="00AB12D3" w:rsidRPr="00BA7BA4" w:rsidRDefault="007E2AA1" w:rsidP="00AB12D3">
            <w:pPr>
              <w:spacing w:after="0" w:line="240" w:lineRule="auto"/>
              <w:jc w:val="right"/>
              <w:rPr>
                <w:rFonts w:ascii="Book Antiqua" w:eastAsia="DengXian" w:hAnsi="Book Antiqua"/>
              </w:rPr>
            </w:pPr>
            <w:r w:rsidRPr="00BA7BA4">
              <w:rPr>
                <w:rFonts w:ascii="Book Antiqua" w:eastAsia="DengXian" w:hAnsi="Book Antiqua"/>
              </w:rPr>
              <w:t>(4)</w:t>
            </w:r>
          </w:p>
        </w:tc>
      </w:tr>
      <w:tr w:rsidR="00BA7BA4" w:rsidRPr="00BA7BA4" w14:paraId="5B17A6A1" w14:textId="439504A6" w:rsidTr="007020E6">
        <w:trPr>
          <w:trHeight w:val="260"/>
        </w:trPr>
        <w:tc>
          <w:tcPr>
            <w:tcW w:w="3600" w:type="dxa"/>
            <w:tcBorders>
              <w:top w:val="nil"/>
              <w:left w:val="nil"/>
              <w:bottom w:val="nil"/>
            </w:tcBorders>
            <w:shd w:val="clear" w:color="auto" w:fill="auto"/>
            <w:noWrap/>
            <w:vAlign w:val="center"/>
          </w:tcPr>
          <w:p w14:paraId="0D2A1262" w14:textId="77777777" w:rsidR="00F37A6F" w:rsidRPr="00BA7BA4" w:rsidRDefault="00F37A6F" w:rsidP="00F37A6F">
            <w:pPr>
              <w:spacing w:after="0" w:line="240" w:lineRule="auto"/>
              <w:rPr>
                <w:rFonts w:ascii="Book Antiqua" w:eastAsia="DengXian" w:hAnsi="Book Antiqua" w:cs="Times New Roman"/>
              </w:rPr>
            </w:pPr>
            <w:r w:rsidRPr="00BA7BA4">
              <w:rPr>
                <w:rFonts w:ascii="Book Antiqua" w:eastAsia="DengXian" w:hAnsi="Book Antiqua" w:cs="Times New Roman"/>
                <w:i/>
                <w:iCs/>
              </w:rPr>
              <w:t>SUED</w:t>
            </w:r>
            <w:r w:rsidRPr="00BA7BA4">
              <w:rPr>
                <w:rFonts w:ascii="Book Antiqua" w:eastAsia="DengXian" w:hAnsi="Book Antiqua" w:cs="Times New Roman"/>
                <w:i/>
                <w:iCs/>
                <w:vertAlign w:val="subscript"/>
              </w:rPr>
              <w:t>1</w:t>
            </w:r>
            <w:r w:rsidRPr="00BA7BA4">
              <w:rPr>
                <w:rFonts w:ascii="Book Antiqua" w:eastAsia="DengXian" w:hAnsi="Book Antiqua" w:cs="Times New Roman"/>
              </w:rPr>
              <w:t xml:space="preserve"> </w:t>
            </w:r>
            <w:r w:rsidRPr="00BA7BA4">
              <w:rPr>
                <w:rFonts w:ascii="Book Antiqua" w:eastAsia="DengXian" w:hAnsi="Book Antiqua" w:cs="Times New Roman"/>
                <w:i/>
                <w:iCs/>
              </w:rPr>
              <w:t>× SIMILARITY</w:t>
            </w:r>
            <w:r w:rsidRPr="00BA7BA4">
              <w:rPr>
                <w:rFonts w:ascii="Book Antiqua" w:eastAsia="DengXian" w:hAnsi="Book Antiqua" w:cs="Times New Roman"/>
                <w:i/>
                <w:iCs/>
                <w:vertAlign w:val="subscript"/>
                <w:lang w:eastAsia="zh-CN"/>
              </w:rPr>
              <w:t>1,2</w:t>
            </w:r>
          </w:p>
        </w:tc>
        <w:tc>
          <w:tcPr>
            <w:tcW w:w="1439" w:type="dxa"/>
            <w:vAlign w:val="center"/>
          </w:tcPr>
          <w:p w14:paraId="22100189" w14:textId="59B1330B" w:rsidR="00F37A6F" w:rsidRPr="00BA7BA4" w:rsidRDefault="00F37A6F" w:rsidP="00F37A6F">
            <w:pPr>
              <w:spacing w:after="0" w:line="240" w:lineRule="auto"/>
              <w:jc w:val="right"/>
              <w:rPr>
                <w:rFonts w:ascii="Book Antiqua" w:eastAsia="DengXian" w:hAnsi="Book Antiqua" w:cs="Times New Roman"/>
              </w:rPr>
            </w:pPr>
            <w:r w:rsidRPr="00BA7BA4">
              <w:rPr>
                <w:rFonts w:ascii="Book Antiqua" w:eastAsia="DengXian" w:hAnsi="Book Antiqua"/>
              </w:rPr>
              <w:t>−0.025***</w:t>
            </w:r>
          </w:p>
        </w:tc>
        <w:tc>
          <w:tcPr>
            <w:tcW w:w="1439" w:type="dxa"/>
            <w:vAlign w:val="center"/>
          </w:tcPr>
          <w:p w14:paraId="1C5C8ED0" w14:textId="26592982" w:rsidR="00F37A6F" w:rsidRPr="00BA7BA4" w:rsidRDefault="00F37A6F" w:rsidP="00F37A6F">
            <w:pPr>
              <w:spacing w:after="0" w:line="240" w:lineRule="auto"/>
              <w:jc w:val="right"/>
              <w:rPr>
                <w:rFonts w:ascii="Book Antiqua" w:eastAsia="DengXian" w:hAnsi="Book Antiqua"/>
              </w:rPr>
            </w:pPr>
          </w:p>
        </w:tc>
        <w:tc>
          <w:tcPr>
            <w:tcW w:w="1439" w:type="dxa"/>
            <w:vAlign w:val="center"/>
          </w:tcPr>
          <w:p w14:paraId="49460A4C" w14:textId="77777777" w:rsidR="00F37A6F" w:rsidRPr="00BA7BA4" w:rsidRDefault="00F37A6F" w:rsidP="00F37A6F">
            <w:pPr>
              <w:spacing w:after="0" w:line="240" w:lineRule="auto"/>
              <w:jc w:val="right"/>
              <w:rPr>
                <w:rFonts w:ascii="Book Antiqua" w:eastAsia="DengXian" w:hAnsi="Book Antiqua"/>
              </w:rPr>
            </w:pPr>
          </w:p>
        </w:tc>
        <w:tc>
          <w:tcPr>
            <w:tcW w:w="1439" w:type="dxa"/>
            <w:vAlign w:val="center"/>
          </w:tcPr>
          <w:p w14:paraId="46E02B72" w14:textId="77777777" w:rsidR="00F37A6F" w:rsidRPr="00BA7BA4" w:rsidRDefault="00F37A6F" w:rsidP="00F37A6F">
            <w:pPr>
              <w:spacing w:after="0" w:line="240" w:lineRule="auto"/>
              <w:jc w:val="right"/>
              <w:rPr>
                <w:rFonts w:ascii="Book Antiqua" w:eastAsia="DengXian" w:hAnsi="Book Antiqua"/>
              </w:rPr>
            </w:pPr>
          </w:p>
        </w:tc>
      </w:tr>
      <w:tr w:rsidR="00BA7BA4" w:rsidRPr="00BA7BA4" w14:paraId="75BD93C2" w14:textId="20EF97C5" w:rsidTr="007020E6">
        <w:trPr>
          <w:trHeight w:val="260"/>
        </w:trPr>
        <w:tc>
          <w:tcPr>
            <w:tcW w:w="3600" w:type="dxa"/>
            <w:tcBorders>
              <w:top w:val="nil"/>
              <w:left w:val="nil"/>
              <w:bottom w:val="nil"/>
            </w:tcBorders>
            <w:shd w:val="clear" w:color="auto" w:fill="auto"/>
            <w:noWrap/>
            <w:vAlign w:val="center"/>
          </w:tcPr>
          <w:p w14:paraId="356061BB" w14:textId="77777777" w:rsidR="00F37A6F" w:rsidRPr="00BA7BA4" w:rsidRDefault="00F37A6F" w:rsidP="00F37A6F">
            <w:pPr>
              <w:spacing w:after="0" w:line="240" w:lineRule="auto"/>
              <w:rPr>
                <w:rFonts w:ascii="Book Antiqua" w:eastAsia="DengXian" w:hAnsi="Book Antiqua" w:cs="Times New Roman"/>
              </w:rPr>
            </w:pPr>
          </w:p>
        </w:tc>
        <w:tc>
          <w:tcPr>
            <w:tcW w:w="1439" w:type="dxa"/>
            <w:vAlign w:val="center"/>
          </w:tcPr>
          <w:p w14:paraId="4D920458" w14:textId="63802C74" w:rsidR="00F37A6F" w:rsidRPr="00BA7BA4" w:rsidRDefault="00F37A6F" w:rsidP="00F37A6F">
            <w:pPr>
              <w:spacing w:after="0" w:line="240" w:lineRule="auto"/>
              <w:jc w:val="right"/>
              <w:rPr>
                <w:rFonts w:ascii="Book Antiqua" w:eastAsia="DengXian" w:hAnsi="Book Antiqua" w:cs="Times New Roman"/>
              </w:rPr>
            </w:pPr>
            <w:r w:rsidRPr="00BA7BA4">
              <w:rPr>
                <w:rFonts w:ascii="Book Antiqua" w:eastAsia="DengXian" w:hAnsi="Book Antiqua"/>
              </w:rPr>
              <w:t>(−3.711)</w:t>
            </w:r>
          </w:p>
        </w:tc>
        <w:tc>
          <w:tcPr>
            <w:tcW w:w="1439" w:type="dxa"/>
            <w:vAlign w:val="center"/>
          </w:tcPr>
          <w:p w14:paraId="08FB8DE9" w14:textId="459A26BC" w:rsidR="00F37A6F" w:rsidRPr="00BA7BA4" w:rsidRDefault="00F37A6F" w:rsidP="00F37A6F">
            <w:pPr>
              <w:spacing w:after="0" w:line="240" w:lineRule="auto"/>
              <w:jc w:val="right"/>
              <w:rPr>
                <w:rFonts w:ascii="Book Antiqua" w:eastAsia="DengXian" w:hAnsi="Book Antiqua"/>
              </w:rPr>
            </w:pPr>
          </w:p>
        </w:tc>
        <w:tc>
          <w:tcPr>
            <w:tcW w:w="1439" w:type="dxa"/>
            <w:vAlign w:val="center"/>
          </w:tcPr>
          <w:p w14:paraId="416538EA" w14:textId="77777777" w:rsidR="00F37A6F" w:rsidRPr="00BA7BA4" w:rsidRDefault="00F37A6F" w:rsidP="00F37A6F">
            <w:pPr>
              <w:spacing w:after="0" w:line="240" w:lineRule="auto"/>
              <w:jc w:val="right"/>
              <w:rPr>
                <w:rFonts w:ascii="Book Antiqua" w:eastAsia="DengXian" w:hAnsi="Book Antiqua"/>
              </w:rPr>
            </w:pPr>
          </w:p>
        </w:tc>
        <w:tc>
          <w:tcPr>
            <w:tcW w:w="1439" w:type="dxa"/>
            <w:vAlign w:val="center"/>
          </w:tcPr>
          <w:p w14:paraId="229E34DD" w14:textId="77777777" w:rsidR="00F37A6F" w:rsidRPr="00BA7BA4" w:rsidRDefault="00F37A6F" w:rsidP="00F37A6F">
            <w:pPr>
              <w:spacing w:after="0" w:line="240" w:lineRule="auto"/>
              <w:jc w:val="right"/>
              <w:rPr>
                <w:rFonts w:ascii="Book Antiqua" w:eastAsia="DengXian" w:hAnsi="Book Antiqua"/>
              </w:rPr>
            </w:pPr>
          </w:p>
        </w:tc>
      </w:tr>
      <w:tr w:rsidR="00BA7BA4" w:rsidRPr="00BA7BA4" w14:paraId="6176ED6E" w14:textId="77777777" w:rsidTr="007020E6">
        <w:trPr>
          <w:trHeight w:val="260"/>
        </w:trPr>
        <w:tc>
          <w:tcPr>
            <w:tcW w:w="3600" w:type="dxa"/>
            <w:tcBorders>
              <w:top w:val="nil"/>
              <w:left w:val="nil"/>
              <w:bottom w:val="nil"/>
            </w:tcBorders>
            <w:shd w:val="clear" w:color="auto" w:fill="auto"/>
            <w:noWrap/>
            <w:vAlign w:val="center"/>
          </w:tcPr>
          <w:p w14:paraId="4F9FC5D3" w14:textId="396899DA" w:rsidR="00F37A6F" w:rsidRPr="00BA7BA4" w:rsidRDefault="00F37A6F" w:rsidP="00F37A6F">
            <w:pPr>
              <w:spacing w:after="0" w:line="240" w:lineRule="auto"/>
              <w:rPr>
                <w:rFonts w:ascii="Book Antiqua" w:eastAsia="DengXian" w:hAnsi="Book Antiqua" w:cs="Times New Roman"/>
              </w:rPr>
            </w:pPr>
            <w:r w:rsidRPr="00BA7BA4">
              <w:rPr>
                <w:rFonts w:ascii="Book Antiqua" w:eastAsia="DengXian" w:hAnsi="Book Antiqua" w:cs="Times New Roman"/>
                <w:i/>
                <w:iCs/>
              </w:rPr>
              <w:t>SUED_POACH</w:t>
            </w:r>
            <w:r w:rsidRPr="00BA7BA4">
              <w:rPr>
                <w:rFonts w:ascii="Book Antiqua" w:eastAsia="DengXian" w:hAnsi="Book Antiqua" w:cs="Times New Roman"/>
                <w:i/>
                <w:iCs/>
                <w:vertAlign w:val="subscript"/>
              </w:rPr>
              <w:t>1,2</w:t>
            </w:r>
            <w:r w:rsidRPr="00BA7BA4">
              <w:rPr>
                <w:rFonts w:ascii="Book Antiqua" w:eastAsia="DengXian" w:hAnsi="Book Antiqua" w:cs="Times New Roman"/>
                <w:i/>
                <w:iCs/>
              </w:rPr>
              <w:t xml:space="preserve"> × SIMILARITY</w:t>
            </w:r>
            <w:r w:rsidRPr="00BA7BA4">
              <w:rPr>
                <w:rFonts w:ascii="Book Antiqua" w:eastAsia="DengXian" w:hAnsi="Book Antiqua" w:cs="Times New Roman"/>
                <w:i/>
                <w:iCs/>
                <w:vertAlign w:val="subscript"/>
                <w:lang w:eastAsia="zh-CN"/>
              </w:rPr>
              <w:t>1,2</w:t>
            </w:r>
          </w:p>
        </w:tc>
        <w:tc>
          <w:tcPr>
            <w:tcW w:w="1439" w:type="dxa"/>
            <w:vAlign w:val="center"/>
          </w:tcPr>
          <w:p w14:paraId="3F750CB7" w14:textId="06DD608C"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−0.101**</w:t>
            </w:r>
          </w:p>
        </w:tc>
        <w:tc>
          <w:tcPr>
            <w:tcW w:w="1439" w:type="dxa"/>
            <w:vAlign w:val="center"/>
          </w:tcPr>
          <w:p w14:paraId="087592E3" w14:textId="77777777" w:rsidR="00F37A6F" w:rsidRPr="00BA7BA4" w:rsidRDefault="00F37A6F" w:rsidP="00F37A6F">
            <w:pPr>
              <w:spacing w:after="0" w:line="240" w:lineRule="auto"/>
              <w:jc w:val="right"/>
              <w:rPr>
                <w:rFonts w:ascii="Book Antiqua" w:eastAsia="DengXian" w:hAnsi="Book Antiqua"/>
              </w:rPr>
            </w:pPr>
          </w:p>
        </w:tc>
        <w:tc>
          <w:tcPr>
            <w:tcW w:w="1439" w:type="dxa"/>
            <w:vAlign w:val="center"/>
          </w:tcPr>
          <w:p w14:paraId="2190D01B" w14:textId="77777777" w:rsidR="00F37A6F" w:rsidRPr="00BA7BA4" w:rsidRDefault="00F37A6F" w:rsidP="00F37A6F">
            <w:pPr>
              <w:spacing w:after="0" w:line="240" w:lineRule="auto"/>
              <w:jc w:val="right"/>
              <w:rPr>
                <w:rFonts w:ascii="Book Antiqua" w:eastAsia="DengXian" w:hAnsi="Book Antiqua"/>
              </w:rPr>
            </w:pPr>
          </w:p>
        </w:tc>
        <w:tc>
          <w:tcPr>
            <w:tcW w:w="1439" w:type="dxa"/>
            <w:vAlign w:val="center"/>
          </w:tcPr>
          <w:p w14:paraId="4B8C53C8" w14:textId="77777777" w:rsidR="00F37A6F" w:rsidRPr="00BA7BA4" w:rsidRDefault="00F37A6F" w:rsidP="00F37A6F">
            <w:pPr>
              <w:spacing w:after="0" w:line="240" w:lineRule="auto"/>
              <w:jc w:val="right"/>
              <w:rPr>
                <w:rFonts w:ascii="Book Antiqua" w:eastAsia="DengXian" w:hAnsi="Book Antiqua"/>
              </w:rPr>
            </w:pPr>
          </w:p>
        </w:tc>
      </w:tr>
      <w:tr w:rsidR="00BA7BA4" w:rsidRPr="00BA7BA4" w14:paraId="2A04AFE9" w14:textId="77777777" w:rsidTr="007020E6">
        <w:trPr>
          <w:trHeight w:val="260"/>
        </w:trPr>
        <w:tc>
          <w:tcPr>
            <w:tcW w:w="3600" w:type="dxa"/>
            <w:tcBorders>
              <w:top w:val="nil"/>
              <w:left w:val="nil"/>
              <w:bottom w:val="nil"/>
            </w:tcBorders>
            <w:shd w:val="clear" w:color="auto" w:fill="auto"/>
            <w:noWrap/>
            <w:vAlign w:val="center"/>
          </w:tcPr>
          <w:p w14:paraId="200672CB" w14:textId="77777777" w:rsidR="00F37A6F" w:rsidRPr="00BA7BA4" w:rsidRDefault="00F37A6F" w:rsidP="00F37A6F">
            <w:pPr>
              <w:spacing w:after="0" w:line="240" w:lineRule="auto"/>
              <w:rPr>
                <w:rFonts w:ascii="Book Antiqua" w:eastAsia="DengXian" w:hAnsi="Book Antiqua" w:cs="Times New Roman"/>
              </w:rPr>
            </w:pPr>
          </w:p>
        </w:tc>
        <w:tc>
          <w:tcPr>
            <w:tcW w:w="1439" w:type="dxa"/>
            <w:vAlign w:val="center"/>
          </w:tcPr>
          <w:p w14:paraId="326E9CDB" w14:textId="6B4FFA19"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(−2.492)</w:t>
            </w:r>
          </w:p>
        </w:tc>
        <w:tc>
          <w:tcPr>
            <w:tcW w:w="1439" w:type="dxa"/>
            <w:vAlign w:val="center"/>
          </w:tcPr>
          <w:p w14:paraId="58843F7F" w14:textId="77777777" w:rsidR="00F37A6F" w:rsidRPr="00BA7BA4" w:rsidRDefault="00F37A6F" w:rsidP="00F37A6F">
            <w:pPr>
              <w:spacing w:after="0" w:line="240" w:lineRule="auto"/>
              <w:jc w:val="right"/>
              <w:rPr>
                <w:rFonts w:ascii="Book Antiqua" w:eastAsia="DengXian" w:hAnsi="Book Antiqua"/>
              </w:rPr>
            </w:pPr>
          </w:p>
        </w:tc>
        <w:tc>
          <w:tcPr>
            <w:tcW w:w="1439" w:type="dxa"/>
            <w:vAlign w:val="center"/>
          </w:tcPr>
          <w:p w14:paraId="6484BEFB" w14:textId="77777777" w:rsidR="00F37A6F" w:rsidRPr="00BA7BA4" w:rsidRDefault="00F37A6F" w:rsidP="00F37A6F">
            <w:pPr>
              <w:spacing w:after="0" w:line="240" w:lineRule="auto"/>
              <w:jc w:val="right"/>
              <w:rPr>
                <w:rFonts w:ascii="Book Antiqua" w:eastAsia="DengXian" w:hAnsi="Book Antiqua"/>
              </w:rPr>
            </w:pPr>
          </w:p>
        </w:tc>
        <w:tc>
          <w:tcPr>
            <w:tcW w:w="1439" w:type="dxa"/>
            <w:vAlign w:val="center"/>
          </w:tcPr>
          <w:p w14:paraId="539F86D6" w14:textId="77777777" w:rsidR="00F37A6F" w:rsidRPr="00BA7BA4" w:rsidRDefault="00F37A6F" w:rsidP="00F37A6F">
            <w:pPr>
              <w:spacing w:after="0" w:line="240" w:lineRule="auto"/>
              <w:jc w:val="right"/>
              <w:rPr>
                <w:rFonts w:ascii="Book Antiqua" w:eastAsia="DengXian" w:hAnsi="Book Antiqua"/>
              </w:rPr>
            </w:pPr>
          </w:p>
        </w:tc>
      </w:tr>
      <w:tr w:rsidR="00BA7BA4" w:rsidRPr="00BA7BA4" w14:paraId="42087DBA" w14:textId="77777777" w:rsidTr="007020E6">
        <w:trPr>
          <w:trHeight w:val="260"/>
        </w:trPr>
        <w:tc>
          <w:tcPr>
            <w:tcW w:w="3600" w:type="dxa"/>
            <w:tcBorders>
              <w:top w:val="nil"/>
              <w:left w:val="nil"/>
              <w:bottom w:val="nil"/>
            </w:tcBorders>
            <w:shd w:val="clear" w:color="auto" w:fill="auto"/>
            <w:noWrap/>
            <w:vAlign w:val="center"/>
          </w:tcPr>
          <w:p w14:paraId="150274BF" w14:textId="11882402" w:rsidR="00F37A6F" w:rsidRPr="00BA7BA4" w:rsidDel="00AB12D3" w:rsidRDefault="00F37A6F" w:rsidP="00F37A6F">
            <w:pPr>
              <w:spacing w:after="0" w:line="240" w:lineRule="auto"/>
              <w:rPr>
                <w:rFonts w:ascii="Book Antiqua" w:eastAsia="DengXian" w:hAnsi="Book Antiqua" w:cs="Times New Roman"/>
                <w:i/>
                <w:iCs/>
              </w:rPr>
            </w:pPr>
            <w:r w:rsidRPr="00BA7BA4">
              <w:rPr>
                <w:rFonts w:ascii="Book Antiqua" w:eastAsia="DengXian" w:hAnsi="Book Antiqua" w:cs="Times New Roman"/>
                <w:i/>
                <w:iCs/>
              </w:rPr>
              <w:t>SUED</w:t>
            </w:r>
            <w:r w:rsidRPr="00BA7BA4">
              <w:rPr>
                <w:rFonts w:ascii="Book Antiqua" w:eastAsia="DengXian" w:hAnsi="Book Antiqua" w:cs="Times New Roman"/>
                <w:i/>
                <w:iCs/>
                <w:vertAlign w:val="subscript"/>
              </w:rPr>
              <w:t>1</w:t>
            </w:r>
            <w:r w:rsidRPr="00BA7BA4">
              <w:rPr>
                <w:rFonts w:ascii="Book Antiqua" w:eastAsia="DengXian" w:hAnsi="Book Antiqua" w:cs="Times New Roman"/>
              </w:rPr>
              <w:t xml:space="preserve"> </w:t>
            </w:r>
            <w:r w:rsidRPr="00BA7BA4">
              <w:rPr>
                <w:rFonts w:ascii="Book Antiqua" w:eastAsia="DengXian" w:hAnsi="Book Antiqua" w:cs="Times New Roman"/>
                <w:i/>
                <w:iCs/>
              </w:rPr>
              <w:t xml:space="preserve">× </w:t>
            </w:r>
            <w:r w:rsidRPr="00BA7BA4">
              <w:rPr>
                <w:rFonts w:ascii="Book Antiqua" w:hAnsi="Book Antiqua"/>
                <w:i/>
                <w:iCs/>
              </w:rPr>
              <w:t>COMP</w:t>
            </w:r>
          </w:p>
        </w:tc>
        <w:tc>
          <w:tcPr>
            <w:tcW w:w="1439" w:type="dxa"/>
            <w:vAlign w:val="center"/>
          </w:tcPr>
          <w:p w14:paraId="1A457D4F" w14:textId="77777777" w:rsidR="00F37A6F" w:rsidRPr="00BA7BA4" w:rsidDel="00AB12D3" w:rsidRDefault="00F37A6F" w:rsidP="00F37A6F">
            <w:pPr>
              <w:spacing w:after="0" w:line="240" w:lineRule="auto"/>
              <w:jc w:val="right"/>
              <w:rPr>
                <w:rFonts w:ascii="Book Antiqua" w:eastAsia="DengXian" w:hAnsi="Book Antiqua"/>
              </w:rPr>
            </w:pPr>
          </w:p>
        </w:tc>
        <w:tc>
          <w:tcPr>
            <w:tcW w:w="1439" w:type="dxa"/>
            <w:vAlign w:val="center"/>
          </w:tcPr>
          <w:p w14:paraId="76E502D5" w14:textId="4006EDB7"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−0.054***</w:t>
            </w:r>
          </w:p>
        </w:tc>
        <w:tc>
          <w:tcPr>
            <w:tcW w:w="1439" w:type="dxa"/>
            <w:vAlign w:val="center"/>
          </w:tcPr>
          <w:p w14:paraId="4AAA9BFD" w14:textId="77777777" w:rsidR="00F37A6F" w:rsidRPr="00BA7BA4" w:rsidRDefault="00F37A6F" w:rsidP="00F37A6F">
            <w:pPr>
              <w:spacing w:after="0" w:line="240" w:lineRule="auto"/>
              <w:jc w:val="right"/>
              <w:rPr>
                <w:rFonts w:ascii="Book Antiqua" w:eastAsia="DengXian" w:hAnsi="Book Antiqua"/>
              </w:rPr>
            </w:pPr>
          </w:p>
        </w:tc>
        <w:tc>
          <w:tcPr>
            <w:tcW w:w="1439" w:type="dxa"/>
            <w:vAlign w:val="center"/>
          </w:tcPr>
          <w:p w14:paraId="0E2F276F" w14:textId="77777777" w:rsidR="00F37A6F" w:rsidRPr="00BA7BA4" w:rsidRDefault="00F37A6F" w:rsidP="00F37A6F">
            <w:pPr>
              <w:spacing w:after="0" w:line="240" w:lineRule="auto"/>
              <w:jc w:val="right"/>
              <w:rPr>
                <w:rFonts w:ascii="Book Antiqua" w:eastAsia="DengXian" w:hAnsi="Book Antiqua"/>
              </w:rPr>
            </w:pPr>
          </w:p>
        </w:tc>
      </w:tr>
      <w:tr w:rsidR="00BA7BA4" w:rsidRPr="00BA7BA4" w14:paraId="177C7CF0" w14:textId="77777777" w:rsidTr="007020E6">
        <w:trPr>
          <w:trHeight w:val="260"/>
        </w:trPr>
        <w:tc>
          <w:tcPr>
            <w:tcW w:w="3600" w:type="dxa"/>
            <w:tcBorders>
              <w:top w:val="nil"/>
              <w:left w:val="nil"/>
              <w:bottom w:val="nil"/>
            </w:tcBorders>
            <w:shd w:val="clear" w:color="auto" w:fill="auto"/>
            <w:noWrap/>
            <w:vAlign w:val="center"/>
          </w:tcPr>
          <w:p w14:paraId="5ACC2F72" w14:textId="77777777" w:rsidR="00F37A6F" w:rsidRPr="00BA7BA4" w:rsidDel="00AB12D3" w:rsidRDefault="00F37A6F" w:rsidP="00F37A6F">
            <w:pPr>
              <w:spacing w:after="0" w:line="240" w:lineRule="auto"/>
              <w:rPr>
                <w:rFonts w:ascii="Book Antiqua" w:eastAsia="DengXian" w:hAnsi="Book Antiqua" w:cs="Times New Roman"/>
                <w:i/>
                <w:iCs/>
              </w:rPr>
            </w:pPr>
          </w:p>
        </w:tc>
        <w:tc>
          <w:tcPr>
            <w:tcW w:w="1439" w:type="dxa"/>
            <w:vAlign w:val="center"/>
          </w:tcPr>
          <w:p w14:paraId="66451150" w14:textId="77777777" w:rsidR="00F37A6F" w:rsidRPr="00BA7BA4" w:rsidDel="00AB12D3" w:rsidRDefault="00F37A6F" w:rsidP="00F37A6F">
            <w:pPr>
              <w:spacing w:after="0" w:line="240" w:lineRule="auto"/>
              <w:jc w:val="right"/>
              <w:rPr>
                <w:rFonts w:ascii="Book Antiqua" w:eastAsia="DengXian" w:hAnsi="Book Antiqua"/>
              </w:rPr>
            </w:pPr>
          </w:p>
        </w:tc>
        <w:tc>
          <w:tcPr>
            <w:tcW w:w="1439" w:type="dxa"/>
            <w:vAlign w:val="center"/>
          </w:tcPr>
          <w:p w14:paraId="02B60F4B" w14:textId="27DB2639"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(−4.048)</w:t>
            </w:r>
          </w:p>
        </w:tc>
        <w:tc>
          <w:tcPr>
            <w:tcW w:w="1439" w:type="dxa"/>
            <w:vAlign w:val="center"/>
          </w:tcPr>
          <w:p w14:paraId="1D7572EF" w14:textId="77777777" w:rsidR="00F37A6F" w:rsidRPr="00BA7BA4" w:rsidRDefault="00F37A6F" w:rsidP="00F37A6F">
            <w:pPr>
              <w:spacing w:after="0" w:line="240" w:lineRule="auto"/>
              <w:jc w:val="right"/>
              <w:rPr>
                <w:rFonts w:ascii="Book Antiqua" w:eastAsia="DengXian" w:hAnsi="Book Antiqua"/>
              </w:rPr>
            </w:pPr>
          </w:p>
        </w:tc>
        <w:tc>
          <w:tcPr>
            <w:tcW w:w="1439" w:type="dxa"/>
            <w:vAlign w:val="center"/>
          </w:tcPr>
          <w:p w14:paraId="3DC707A1" w14:textId="77777777" w:rsidR="00F37A6F" w:rsidRPr="00BA7BA4" w:rsidRDefault="00F37A6F" w:rsidP="00F37A6F">
            <w:pPr>
              <w:spacing w:after="0" w:line="240" w:lineRule="auto"/>
              <w:jc w:val="right"/>
              <w:rPr>
                <w:rFonts w:ascii="Book Antiqua" w:eastAsia="DengXian" w:hAnsi="Book Antiqua"/>
              </w:rPr>
            </w:pPr>
          </w:p>
        </w:tc>
      </w:tr>
      <w:tr w:rsidR="00BA7BA4" w:rsidRPr="00BA7BA4" w14:paraId="2802B03E" w14:textId="77777777" w:rsidTr="007020E6">
        <w:trPr>
          <w:trHeight w:val="260"/>
        </w:trPr>
        <w:tc>
          <w:tcPr>
            <w:tcW w:w="3600" w:type="dxa"/>
            <w:tcBorders>
              <w:top w:val="nil"/>
              <w:left w:val="nil"/>
              <w:bottom w:val="nil"/>
            </w:tcBorders>
            <w:shd w:val="clear" w:color="auto" w:fill="auto"/>
            <w:noWrap/>
            <w:vAlign w:val="center"/>
          </w:tcPr>
          <w:p w14:paraId="7121C30E" w14:textId="39C06721" w:rsidR="00F37A6F" w:rsidRPr="00BA7BA4" w:rsidDel="00AB12D3" w:rsidRDefault="00F37A6F" w:rsidP="00F37A6F">
            <w:pPr>
              <w:spacing w:after="0" w:line="240" w:lineRule="auto"/>
              <w:rPr>
                <w:rFonts w:ascii="Book Antiqua" w:eastAsia="DengXian" w:hAnsi="Book Antiqua" w:cs="Times New Roman"/>
                <w:i/>
                <w:iCs/>
              </w:rPr>
            </w:pPr>
            <w:r w:rsidRPr="00BA7BA4">
              <w:rPr>
                <w:rFonts w:ascii="Book Antiqua" w:eastAsia="DengXian" w:hAnsi="Book Antiqua" w:cs="Times New Roman"/>
                <w:i/>
                <w:iCs/>
              </w:rPr>
              <w:t>SUED_POACH</w:t>
            </w:r>
            <w:r w:rsidRPr="00BA7BA4">
              <w:rPr>
                <w:rFonts w:ascii="Book Antiqua" w:eastAsia="DengXian" w:hAnsi="Book Antiqua" w:cs="Times New Roman"/>
                <w:i/>
                <w:iCs/>
                <w:vertAlign w:val="subscript"/>
              </w:rPr>
              <w:t>1,2</w:t>
            </w:r>
            <w:r w:rsidRPr="00BA7BA4">
              <w:rPr>
                <w:rFonts w:ascii="Book Antiqua" w:eastAsia="DengXian" w:hAnsi="Book Antiqua" w:cs="Times New Roman"/>
                <w:i/>
                <w:iCs/>
              </w:rPr>
              <w:t xml:space="preserve"> × </w:t>
            </w:r>
            <w:r w:rsidRPr="00BA7BA4">
              <w:rPr>
                <w:rFonts w:ascii="Book Antiqua" w:hAnsi="Book Antiqua"/>
                <w:i/>
                <w:iCs/>
              </w:rPr>
              <w:t>COMP</w:t>
            </w:r>
          </w:p>
        </w:tc>
        <w:tc>
          <w:tcPr>
            <w:tcW w:w="1439" w:type="dxa"/>
            <w:vAlign w:val="center"/>
          </w:tcPr>
          <w:p w14:paraId="3744D205" w14:textId="77777777" w:rsidR="00F37A6F" w:rsidRPr="00BA7BA4" w:rsidDel="00AB12D3" w:rsidRDefault="00F37A6F" w:rsidP="00F37A6F">
            <w:pPr>
              <w:spacing w:after="0" w:line="240" w:lineRule="auto"/>
              <w:jc w:val="right"/>
              <w:rPr>
                <w:rFonts w:ascii="Book Antiqua" w:eastAsia="DengXian" w:hAnsi="Book Antiqua"/>
              </w:rPr>
            </w:pPr>
          </w:p>
        </w:tc>
        <w:tc>
          <w:tcPr>
            <w:tcW w:w="1439" w:type="dxa"/>
            <w:vAlign w:val="center"/>
          </w:tcPr>
          <w:p w14:paraId="6639CCE0" w14:textId="0B9C5C0A"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−0.242***</w:t>
            </w:r>
          </w:p>
        </w:tc>
        <w:tc>
          <w:tcPr>
            <w:tcW w:w="1439" w:type="dxa"/>
            <w:vAlign w:val="center"/>
          </w:tcPr>
          <w:p w14:paraId="52759D04" w14:textId="77777777" w:rsidR="00F37A6F" w:rsidRPr="00BA7BA4" w:rsidRDefault="00F37A6F" w:rsidP="00F37A6F">
            <w:pPr>
              <w:spacing w:after="0" w:line="240" w:lineRule="auto"/>
              <w:jc w:val="right"/>
              <w:rPr>
                <w:rFonts w:ascii="Book Antiqua" w:eastAsia="DengXian" w:hAnsi="Book Antiqua"/>
              </w:rPr>
            </w:pPr>
          </w:p>
        </w:tc>
        <w:tc>
          <w:tcPr>
            <w:tcW w:w="1439" w:type="dxa"/>
            <w:vAlign w:val="center"/>
          </w:tcPr>
          <w:p w14:paraId="05159506" w14:textId="77777777" w:rsidR="00F37A6F" w:rsidRPr="00BA7BA4" w:rsidRDefault="00F37A6F" w:rsidP="00F37A6F">
            <w:pPr>
              <w:spacing w:after="0" w:line="240" w:lineRule="auto"/>
              <w:jc w:val="right"/>
              <w:rPr>
                <w:rFonts w:ascii="Book Antiqua" w:eastAsia="DengXian" w:hAnsi="Book Antiqua"/>
              </w:rPr>
            </w:pPr>
          </w:p>
        </w:tc>
      </w:tr>
      <w:tr w:rsidR="00BA7BA4" w:rsidRPr="00BA7BA4" w14:paraId="60E7F24F" w14:textId="77777777" w:rsidTr="007020E6">
        <w:trPr>
          <w:trHeight w:val="260"/>
        </w:trPr>
        <w:tc>
          <w:tcPr>
            <w:tcW w:w="3600" w:type="dxa"/>
            <w:tcBorders>
              <w:top w:val="nil"/>
              <w:left w:val="nil"/>
              <w:bottom w:val="nil"/>
            </w:tcBorders>
            <w:shd w:val="clear" w:color="auto" w:fill="auto"/>
            <w:noWrap/>
            <w:vAlign w:val="center"/>
          </w:tcPr>
          <w:p w14:paraId="345D26AC" w14:textId="77777777" w:rsidR="00F37A6F" w:rsidRPr="00BA7BA4" w:rsidDel="00AB12D3" w:rsidRDefault="00F37A6F" w:rsidP="00F37A6F">
            <w:pPr>
              <w:spacing w:after="0" w:line="240" w:lineRule="auto"/>
              <w:rPr>
                <w:rFonts w:ascii="Book Antiqua" w:eastAsia="DengXian" w:hAnsi="Book Antiqua" w:cs="Times New Roman"/>
                <w:i/>
                <w:iCs/>
              </w:rPr>
            </w:pPr>
          </w:p>
        </w:tc>
        <w:tc>
          <w:tcPr>
            <w:tcW w:w="1439" w:type="dxa"/>
            <w:vAlign w:val="center"/>
          </w:tcPr>
          <w:p w14:paraId="74A16567" w14:textId="77777777" w:rsidR="00F37A6F" w:rsidRPr="00BA7BA4" w:rsidDel="00AB12D3" w:rsidRDefault="00F37A6F" w:rsidP="00F37A6F">
            <w:pPr>
              <w:spacing w:after="0" w:line="240" w:lineRule="auto"/>
              <w:jc w:val="right"/>
              <w:rPr>
                <w:rFonts w:ascii="Book Antiqua" w:eastAsia="DengXian" w:hAnsi="Book Antiqua"/>
              </w:rPr>
            </w:pPr>
          </w:p>
        </w:tc>
        <w:tc>
          <w:tcPr>
            <w:tcW w:w="1439" w:type="dxa"/>
            <w:vAlign w:val="center"/>
          </w:tcPr>
          <w:p w14:paraId="6EBC2736" w14:textId="3D4ABD88"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(−4.966)</w:t>
            </w:r>
          </w:p>
        </w:tc>
        <w:tc>
          <w:tcPr>
            <w:tcW w:w="1439" w:type="dxa"/>
            <w:vAlign w:val="center"/>
          </w:tcPr>
          <w:p w14:paraId="43393A21" w14:textId="77777777" w:rsidR="00F37A6F" w:rsidRPr="00BA7BA4" w:rsidRDefault="00F37A6F" w:rsidP="00F37A6F">
            <w:pPr>
              <w:spacing w:after="0" w:line="240" w:lineRule="auto"/>
              <w:jc w:val="right"/>
              <w:rPr>
                <w:rFonts w:ascii="Book Antiqua" w:eastAsia="DengXian" w:hAnsi="Book Antiqua"/>
              </w:rPr>
            </w:pPr>
          </w:p>
        </w:tc>
        <w:tc>
          <w:tcPr>
            <w:tcW w:w="1439" w:type="dxa"/>
            <w:vAlign w:val="center"/>
          </w:tcPr>
          <w:p w14:paraId="0577D30B" w14:textId="77777777" w:rsidR="00F37A6F" w:rsidRPr="00BA7BA4" w:rsidRDefault="00F37A6F" w:rsidP="00F37A6F">
            <w:pPr>
              <w:spacing w:after="0" w:line="240" w:lineRule="auto"/>
              <w:jc w:val="right"/>
              <w:rPr>
                <w:rFonts w:ascii="Book Antiqua" w:eastAsia="DengXian" w:hAnsi="Book Antiqua"/>
              </w:rPr>
            </w:pPr>
          </w:p>
        </w:tc>
      </w:tr>
      <w:tr w:rsidR="00BA7BA4" w:rsidRPr="00BA7BA4" w14:paraId="4A11865F" w14:textId="77777777" w:rsidTr="007020E6">
        <w:trPr>
          <w:trHeight w:val="260"/>
        </w:trPr>
        <w:tc>
          <w:tcPr>
            <w:tcW w:w="3600" w:type="dxa"/>
            <w:tcBorders>
              <w:top w:val="nil"/>
              <w:left w:val="nil"/>
              <w:bottom w:val="nil"/>
            </w:tcBorders>
            <w:shd w:val="clear" w:color="auto" w:fill="auto"/>
            <w:noWrap/>
            <w:vAlign w:val="center"/>
          </w:tcPr>
          <w:p w14:paraId="741E10AB" w14:textId="2D0367FA" w:rsidR="00F37A6F" w:rsidRPr="00BA7BA4" w:rsidDel="00AB12D3" w:rsidRDefault="00F37A6F" w:rsidP="00F37A6F">
            <w:pPr>
              <w:spacing w:after="0" w:line="240" w:lineRule="auto"/>
              <w:rPr>
                <w:rFonts w:ascii="Book Antiqua" w:eastAsia="DengXian" w:hAnsi="Book Antiqua" w:cs="Times New Roman"/>
                <w:i/>
                <w:iCs/>
              </w:rPr>
            </w:pPr>
            <w:r w:rsidRPr="00BA7BA4">
              <w:rPr>
                <w:rFonts w:ascii="Book Antiqua" w:eastAsia="DengXian" w:hAnsi="Book Antiqua" w:cs="Times New Roman"/>
                <w:i/>
                <w:iCs/>
              </w:rPr>
              <w:t>SUED</w:t>
            </w:r>
            <w:r w:rsidRPr="00BA7BA4">
              <w:rPr>
                <w:rFonts w:ascii="Book Antiqua" w:eastAsia="DengXian" w:hAnsi="Book Antiqua" w:cs="Times New Roman"/>
                <w:i/>
                <w:iCs/>
                <w:vertAlign w:val="subscript"/>
              </w:rPr>
              <w:t>1</w:t>
            </w:r>
            <w:r w:rsidRPr="00BA7BA4">
              <w:rPr>
                <w:rFonts w:ascii="Book Antiqua" w:eastAsia="DengXian" w:hAnsi="Book Antiqua" w:cs="Times New Roman"/>
              </w:rPr>
              <w:t xml:space="preserve"> </w:t>
            </w:r>
            <w:r w:rsidRPr="00BA7BA4">
              <w:rPr>
                <w:rFonts w:ascii="Book Antiqua" w:eastAsia="DengXian" w:hAnsi="Book Antiqua" w:cs="Times New Roman"/>
                <w:i/>
                <w:iCs/>
              </w:rPr>
              <w:t xml:space="preserve">× </w:t>
            </w:r>
            <w:r w:rsidRPr="00BA7BA4">
              <w:rPr>
                <w:rFonts w:ascii="Book Antiqua" w:hAnsi="Book Antiqua"/>
                <w:i/>
                <w:iCs/>
              </w:rPr>
              <w:t>LOW</w:t>
            </w:r>
          </w:p>
        </w:tc>
        <w:tc>
          <w:tcPr>
            <w:tcW w:w="1439" w:type="dxa"/>
            <w:vAlign w:val="center"/>
          </w:tcPr>
          <w:p w14:paraId="407257BF" w14:textId="5E080701" w:rsidR="00F37A6F" w:rsidRPr="00BA7BA4" w:rsidDel="00AB12D3" w:rsidRDefault="00F37A6F" w:rsidP="00F37A6F">
            <w:pPr>
              <w:spacing w:after="0" w:line="240" w:lineRule="auto"/>
              <w:jc w:val="right"/>
              <w:rPr>
                <w:rFonts w:ascii="Book Antiqua" w:eastAsia="DengXian" w:hAnsi="Book Antiqua"/>
              </w:rPr>
            </w:pPr>
          </w:p>
        </w:tc>
        <w:tc>
          <w:tcPr>
            <w:tcW w:w="1439" w:type="dxa"/>
            <w:vAlign w:val="center"/>
          </w:tcPr>
          <w:p w14:paraId="7D9D1C51" w14:textId="77777777" w:rsidR="00F37A6F" w:rsidRPr="00BA7BA4" w:rsidRDefault="00F37A6F" w:rsidP="00F37A6F">
            <w:pPr>
              <w:spacing w:after="0" w:line="240" w:lineRule="auto"/>
              <w:jc w:val="right"/>
              <w:rPr>
                <w:rFonts w:ascii="Book Antiqua" w:eastAsia="DengXian" w:hAnsi="Book Antiqua"/>
              </w:rPr>
            </w:pPr>
          </w:p>
        </w:tc>
        <w:tc>
          <w:tcPr>
            <w:tcW w:w="1439" w:type="dxa"/>
            <w:vAlign w:val="center"/>
          </w:tcPr>
          <w:p w14:paraId="0F5438C7" w14:textId="3697C5BF"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−0.042***</w:t>
            </w:r>
          </w:p>
        </w:tc>
        <w:tc>
          <w:tcPr>
            <w:tcW w:w="1439" w:type="dxa"/>
            <w:vAlign w:val="center"/>
          </w:tcPr>
          <w:p w14:paraId="2D12ECC1" w14:textId="77777777" w:rsidR="00F37A6F" w:rsidRPr="00BA7BA4" w:rsidRDefault="00F37A6F" w:rsidP="00F37A6F">
            <w:pPr>
              <w:spacing w:after="0" w:line="240" w:lineRule="auto"/>
              <w:jc w:val="right"/>
              <w:rPr>
                <w:rFonts w:ascii="Book Antiqua" w:eastAsia="DengXian" w:hAnsi="Book Antiqua"/>
              </w:rPr>
            </w:pPr>
          </w:p>
        </w:tc>
      </w:tr>
      <w:tr w:rsidR="00BA7BA4" w:rsidRPr="00BA7BA4" w14:paraId="72AB422F" w14:textId="77777777" w:rsidTr="007020E6">
        <w:trPr>
          <w:trHeight w:val="260"/>
        </w:trPr>
        <w:tc>
          <w:tcPr>
            <w:tcW w:w="3600" w:type="dxa"/>
            <w:tcBorders>
              <w:top w:val="nil"/>
              <w:left w:val="nil"/>
              <w:bottom w:val="nil"/>
            </w:tcBorders>
            <w:shd w:val="clear" w:color="auto" w:fill="auto"/>
            <w:noWrap/>
            <w:vAlign w:val="center"/>
          </w:tcPr>
          <w:p w14:paraId="1D5CD7AF" w14:textId="77777777" w:rsidR="00F37A6F" w:rsidRPr="00BA7BA4" w:rsidDel="00AB12D3" w:rsidRDefault="00F37A6F" w:rsidP="00F37A6F">
            <w:pPr>
              <w:spacing w:after="0" w:line="240" w:lineRule="auto"/>
              <w:rPr>
                <w:rFonts w:ascii="Book Antiqua" w:eastAsia="DengXian" w:hAnsi="Book Antiqua" w:cs="Times New Roman"/>
                <w:i/>
                <w:iCs/>
              </w:rPr>
            </w:pPr>
          </w:p>
        </w:tc>
        <w:tc>
          <w:tcPr>
            <w:tcW w:w="1439" w:type="dxa"/>
            <w:vAlign w:val="center"/>
          </w:tcPr>
          <w:p w14:paraId="0DCB2101" w14:textId="7501A832" w:rsidR="00F37A6F" w:rsidRPr="00BA7BA4" w:rsidDel="00AB12D3" w:rsidRDefault="00F37A6F" w:rsidP="00F37A6F">
            <w:pPr>
              <w:spacing w:after="0" w:line="240" w:lineRule="auto"/>
              <w:jc w:val="right"/>
              <w:rPr>
                <w:rFonts w:ascii="Book Antiqua" w:eastAsia="DengXian" w:hAnsi="Book Antiqua"/>
              </w:rPr>
            </w:pPr>
          </w:p>
        </w:tc>
        <w:tc>
          <w:tcPr>
            <w:tcW w:w="1439" w:type="dxa"/>
            <w:vAlign w:val="center"/>
          </w:tcPr>
          <w:p w14:paraId="44BDE154" w14:textId="77777777" w:rsidR="00F37A6F" w:rsidRPr="00BA7BA4" w:rsidRDefault="00F37A6F" w:rsidP="00F37A6F">
            <w:pPr>
              <w:spacing w:after="0" w:line="240" w:lineRule="auto"/>
              <w:jc w:val="right"/>
              <w:rPr>
                <w:rFonts w:ascii="Book Antiqua" w:eastAsia="DengXian" w:hAnsi="Book Antiqua"/>
              </w:rPr>
            </w:pPr>
          </w:p>
        </w:tc>
        <w:tc>
          <w:tcPr>
            <w:tcW w:w="1439" w:type="dxa"/>
            <w:vAlign w:val="center"/>
          </w:tcPr>
          <w:p w14:paraId="437A35AC" w14:textId="05D9A332"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(−3.073)</w:t>
            </w:r>
          </w:p>
        </w:tc>
        <w:tc>
          <w:tcPr>
            <w:tcW w:w="1439" w:type="dxa"/>
            <w:vAlign w:val="center"/>
          </w:tcPr>
          <w:p w14:paraId="4269DF60" w14:textId="77777777" w:rsidR="00F37A6F" w:rsidRPr="00BA7BA4" w:rsidRDefault="00F37A6F" w:rsidP="00F37A6F">
            <w:pPr>
              <w:spacing w:after="0" w:line="240" w:lineRule="auto"/>
              <w:jc w:val="right"/>
              <w:rPr>
                <w:rFonts w:ascii="Book Antiqua" w:eastAsia="DengXian" w:hAnsi="Book Antiqua"/>
              </w:rPr>
            </w:pPr>
          </w:p>
        </w:tc>
      </w:tr>
      <w:tr w:rsidR="00BA7BA4" w:rsidRPr="00BA7BA4" w14:paraId="061DD01B" w14:textId="77777777" w:rsidTr="007020E6">
        <w:trPr>
          <w:trHeight w:val="260"/>
        </w:trPr>
        <w:tc>
          <w:tcPr>
            <w:tcW w:w="3600" w:type="dxa"/>
            <w:tcBorders>
              <w:top w:val="nil"/>
              <w:left w:val="nil"/>
              <w:bottom w:val="nil"/>
            </w:tcBorders>
            <w:shd w:val="clear" w:color="auto" w:fill="auto"/>
            <w:noWrap/>
            <w:vAlign w:val="center"/>
          </w:tcPr>
          <w:p w14:paraId="0A05D874" w14:textId="0EDA4BE6" w:rsidR="00F37A6F" w:rsidRPr="00BA7BA4" w:rsidDel="00AB12D3" w:rsidRDefault="00F37A6F" w:rsidP="00F37A6F">
            <w:pPr>
              <w:spacing w:after="0" w:line="240" w:lineRule="auto"/>
              <w:rPr>
                <w:rFonts w:ascii="Book Antiqua" w:eastAsia="DengXian" w:hAnsi="Book Antiqua" w:cs="Times New Roman"/>
                <w:i/>
                <w:iCs/>
              </w:rPr>
            </w:pPr>
            <w:r w:rsidRPr="00BA7BA4">
              <w:rPr>
                <w:rFonts w:ascii="Book Antiqua" w:eastAsia="DengXian" w:hAnsi="Book Antiqua" w:cs="Times New Roman"/>
                <w:i/>
                <w:iCs/>
              </w:rPr>
              <w:t>SUED_POACH</w:t>
            </w:r>
            <w:r w:rsidRPr="00BA7BA4">
              <w:rPr>
                <w:rFonts w:ascii="Book Antiqua" w:eastAsia="DengXian" w:hAnsi="Book Antiqua" w:cs="Times New Roman"/>
                <w:i/>
                <w:iCs/>
                <w:vertAlign w:val="subscript"/>
              </w:rPr>
              <w:t>1,2</w:t>
            </w:r>
            <w:r w:rsidRPr="00BA7BA4">
              <w:rPr>
                <w:rFonts w:ascii="Book Antiqua" w:eastAsia="DengXian" w:hAnsi="Book Antiqua" w:cs="Times New Roman"/>
                <w:i/>
                <w:iCs/>
              </w:rPr>
              <w:t xml:space="preserve"> × </w:t>
            </w:r>
            <w:r w:rsidRPr="00BA7BA4">
              <w:rPr>
                <w:rFonts w:ascii="Book Antiqua" w:hAnsi="Book Antiqua"/>
                <w:i/>
                <w:iCs/>
              </w:rPr>
              <w:t>LOW</w:t>
            </w:r>
          </w:p>
        </w:tc>
        <w:tc>
          <w:tcPr>
            <w:tcW w:w="1439" w:type="dxa"/>
            <w:vAlign w:val="center"/>
          </w:tcPr>
          <w:p w14:paraId="1D4D8D78" w14:textId="77777777" w:rsidR="00F37A6F" w:rsidRPr="00BA7BA4" w:rsidDel="00AB12D3" w:rsidRDefault="00F37A6F" w:rsidP="00F37A6F">
            <w:pPr>
              <w:spacing w:after="0" w:line="240" w:lineRule="auto"/>
              <w:jc w:val="right"/>
              <w:rPr>
                <w:rFonts w:ascii="Book Antiqua" w:eastAsia="DengXian" w:hAnsi="Book Antiqua"/>
              </w:rPr>
            </w:pPr>
          </w:p>
        </w:tc>
        <w:tc>
          <w:tcPr>
            <w:tcW w:w="1439" w:type="dxa"/>
            <w:vAlign w:val="center"/>
          </w:tcPr>
          <w:p w14:paraId="4338F854" w14:textId="77777777" w:rsidR="00F37A6F" w:rsidRPr="00BA7BA4" w:rsidRDefault="00F37A6F" w:rsidP="00F37A6F">
            <w:pPr>
              <w:spacing w:after="0" w:line="240" w:lineRule="auto"/>
              <w:jc w:val="right"/>
              <w:rPr>
                <w:rFonts w:ascii="Book Antiqua" w:eastAsia="DengXian" w:hAnsi="Book Antiqua"/>
              </w:rPr>
            </w:pPr>
          </w:p>
        </w:tc>
        <w:tc>
          <w:tcPr>
            <w:tcW w:w="1439" w:type="dxa"/>
            <w:vAlign w:val="center"/>
          </w:tcPr>
          <w:p w14:paraId="7B9B9025" w14:textId="514440E8"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−0.119***</w:t>
            </w:r>
          </w:p>
        </w:tc>
        <w:tc>
          <w:tcPr>
            <w:tcW w:w="1439" w:type="dxa"/>
            <w:vAlign w:val="center"/>
          </w:tcPr>
          <w:p w14:paraId="19F5CF49" w14:textId="77777777" w:rsidR="00F37A6F" w:rsidRPr="00BA7BA4" w:rsidRDefault="00F37A6F" w:rsidP="00F37A6F">
            <w:pPr>
              <w:spacing w:after="0" w:line="240" w:lineRule="auto"/>
              <w:jc w:val="right"/>
              <w:rPr>
                <w:rFonts w:ascii="Book Antiqua" w:eastAsia="DengXian" w:hAnsi="Book Antiqua"/>
              </w:rPr>
            </w:pPr>
          </w:p>
        </w:tc>
      </w:tr>
      <w:tr w:rsidR="00BA7BA4" w:rsidRPr="00BA7BA4" w14:paraId="55EAD537" w14:textId="77777777" w:rsidTr="007020E6">
        <w:trPr>
          <w:trHeight w:val="260"/>
        </w:trPr>
        <w:tc>
          <w:tcPr>
            <w:tcW w:w="3600" w:type="dxa"/>
            <w:tcBorders>
              <w:top w:val="nil"/>
              <w:left w:val="nil"/>
              <w:bottom w:val="nil"/>
            </w:tcBorders>
            <w:shd w:val="clear" w:color="auto" w:fill="auto"/>
            <w:noWrap/>
            <w:vAlign w:val="center"/>
          </w:tcPr>
          <w:p w14:paraId="3F09D713" w14:textId="77777777" w:rsidR="00F37A6F" w:rsidRPr="00BA7BA4" w:rsidDel="00AB12D3" w:rsidRDefault="00F37A6F" w:rsidP="00F37A6F">
            <w:pPr>
              <w:spacing w:after="0" w:line="240" w:lineRule="auto"/>
              <w:rPr>
                <w:rFonts w:ascii="Book Antiqua" w:eastAsia="DengXian" w:hAnsi="Book Antiqua" w:cs="Times New Roman"/>
                <w:i/>
                <w:iCs/>
              </w:rPr>
            </w:pPr>
          </w:p>
        </w:tc>
        <w:tc>
          <w:tcPr>
            <w:tcW w:w="1439" w:type="dxa"/>
            <w:vAlign w:val="center"/>
          </w:tcPr>
          <w:p w14:paraId="778CC113" w14:textId="77777777" w:rsidR="00F37A6F" w:rsidRPr="00BA7BA4" w:rsidDel="00AB12D3" w:rsidRDefault="00F37A6F" w:rsidP="00F37A6F">
            <w:pPr>
              <w:spacing w:after="0" w:line="240" w:lineRule="auto"/>
              <w:jc w:val="right"/>
              <w:rPr>
                <w:rFonts w:ascii="Book Antiqua" w:eastAsia="DengXian" w:hAnsi="Book Antiqua"/>
              </w:rPr>
            </w:pPr>
          </w:p>
        </w:tc>
        <w:tc>
          <w:tcPr>
            <w:tcW w:w="1439" w:type="dxa"/>
            <w:vAlign w:val="center"/>
          </w:tcPr>
          <w:p w14:paraId="6DD7F98D" w14:textId="77777777" w:rsidR="00F37A6F" w:rsidRPr="00BA7BA4" w:rsidRDefault="00F37A6F" w:rsidP="00F37A6F">
            <w:pPr>
              <w:spacing w:after="0" w:line="240" w:lineRule="auto"/>
              <w:jc w:val="right"/>
              <w:rPr>
                <w:rFonts w:ascii="Book Antiqua" w:eastAsia="DengXian" w:hAnsi="Book Antiqua"/>
              </w:rPr>
            </w:pPr>
          </w:p>
        </w:tc>
        <w:tc>
          <w:tcPr>
            <w:tcW w:w="1439" w:type="dxa"/>
            <w:vAlign w:val="center"/>
          </w:tcPr>
          <w:p w14:paraId="118D759C" w14:textId="0079C7FD"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(−2.945)</w:t>
            </w:r>
          </w:p>
        </w:tc>
        <w:tc>
          <w:tcPr>
            <w:tcW w:w="1439" w:type="dxa"/>
            <w:vAlign w:val="center"/>
          </w:tcPr>
          <w:p w14:paraId="7AE59DFC" w14:textId="77777777" w:rsidR="00F37A6F" w:rsidRPr="00BA7BA4" w:rsidRDefault="00F37A6F" w:rsidP="00F37A6F">
            <w:pPr>
              <w:spacing w:after="0" w:line="240" w:lineRule="auto"/>
              <w:jc w:val="right"/>
              <w:rPr>
                <w:rFonts w:ascii="Book Antiqua" w:eastAsia="DengXian" w:hAnsi="Book Antiqua"/>
              </w:rPr>
            </w:pPr>
          </w:p>
        </w:tc>
      </w:tr>
      <w:tr w:rsidR="00BA7BA4" w:rsidRPr="00BA7BA4" w14:paraId="0638BEC1" w14:textId="77777777" w:rsidTr="007020E6">
        <w:trPr>
          <w:trHeight w:val="260"/>
        </w:trPr>
        <w:tc>
          <w:tcPr>
            <w:tcW w:w="3600" w:type="dxa"/>
            <w:tcBorders>
              <w:top w:val="nil"/>
              <w:left w:val="nil"/>
              <w:bottom w:val="nil"/>
            </w:tcBorders>
            <w:shd w:val="clear" w:color="auto" w:fill="auto"/>
            <w:noWrap/>
            <w:vAlign w:val="center"/>
          </w:tcPr>
          <w:p w14:paraId="19D3E58D" w14:textId="22668FDB" w:rsidR="00F37A6F" w:rsidRPr="00BA7BA4" w:rsidDel="00AB12D3" w:rsidRDefault="00F37A6F" w:rsidP="00F37A6F">
            <w:pPr>
              <w:spacing w:after="0" w:line="240" w:lineRule="auto"/>
              <w:rPr>
                <w:rFonts w:ascii="Book Antiqua" w:eastAsia="DengXian" w:hAnsi="Book Antiqua" w:cs="Times New Roman"/>
                <w:i/>
                <w:iCs/>
              </w:rPr>
            </w:pPr>
            <w:r w:rsidRPr="00BA7BA4">
              <w:rPr>
                <w:rFonts w:ascii="Book Antiqua" w:eastAsia="DengXian" w:hAnsi="Book Antiqua" w:cs="Times New Roman"/>
                <w:i/>
                <w:iCs/>
              </w:rPr>
              <w:t>SUED</w:t>
            </w:r>
            <w:r w:rsidRPr="00BA7BA4">
              <w:rPr>
                <w:rFonts w:ascii="Book Antiqua" w:eastAsia="DengXian" w:hAnsi="Book Antiqua" w:cs="Times New Roman"/>
                <w:i/>
                <w:iCs/>
                <w:vertAlign w:val="subscript"/>
              </w:rPr>
              <w:t>1</w:t>
            </w:r>
            <w:r w:rsidRPr="00BA7BA4">
              <w:rPr>
                <w:rFonts w:ascii="Book Antiqua" w:eastAsia="DengXian" w:hAnsi="Book Antiqua" w:cs="Times New Roman"/>
              </w:rPr>
              <w:t xml:space="preserve"> </w:t>
            </w:r>
            <w:r w:rsidRPr="00BA7BA4">
              <w:rPr>
                <w:rFonts w:ascii="Book Antiqua" w:eastAsia="DengXian" w:hAnsi="Book Antiqua" w:cs="Times New Roman"/>
                <w:i/>
                <w:iCs/>
              </w:rPr>
              <w:t xml:space="preserve">× </w:t>
            </w:r>
            <w:r w:rsidRPr="00BA7BA4">
              <w:rPr>
                <w:rFonts w:ascii="Book Antiqua" w:eastAsia="DengXian" w:hAnsi="Book Antiqua"/>
                <w:i/>
                <w:iCs/>
              </w:rPr>
              <w:t>PAY</w:t>
            </w:r>
            <w:r w:rsidRPr="00BA7BA4">
              <w:rPr>
                <w:rFonts w:ascii="Book Antiqua" w:eastAsia="DengXian" w:hAnsi="Book Antiqua"/>
                <w:i/>
                <w:iCs/>
                <w:vertAlign w:val="subscript"/>
              </w:rPr>
              <w:t>1</w:t>
            </w:r>
          </w:p>
        </w:tc>
        <w:tc>
          <w:tcPr>
            <w:tcW w:w="1439" w:type="dxa"/>
            <w:vAlign w:val="center"/>
          </w:tcPr>
          <w:p w14:paraId="711A1654" w14:textId="77777777" w:rsidR="00F37A6F" w:rsidRPr="00BA7BA4" w:rsidDel="00AB12D3" w:rsidRDefault="00F37A6F" w:rsidP="00F37A6F">
            <w:pPr>
              <w:spacing w:after="0" w:line="240" w:lineRule="auto"/>
              <w:jc w:val="right"/>
              <w:rPr>
                <w:rFonts w:ascii="Book Antiqua" w:eastAsia="DengXian" w:hAnsi="Book Antiqua"/>
              </w:rPr>
            </w:pPr>
          </w:p>
        </w:tc>
        <w:tc>
          <w:tcPr>
            <w:tcW w:w="1439" w:type="dxa"/>
            <w:vAlign w:val="center"/>
          </w:tcPr>
          <w:p w14:paraId="10D798FE" w14:textId="77777777" w:rsidR="00F37A6F" w:rsidRPr="00BA7BA4" w:rsidRDefault="00F37A6F" w:rsidP="00F37A6F">
            <w:pPr>
              <w:spacing w:after="0" w:line="240" w:lineRule="auto"/>
              <w:jc w:val="right"/>
              <w:rPr>
                <w:rFonts w:ascii="Book Antiqua" w:eastAsia="DengXian" w:hAnsi="Book Antiqua"/>
              </w:rPr>
            </w:pPr>
          </w:p>
        </w:tc>
        <w:tc>
          <w:tcPr>
            <w:tcW w:w="1439" w:type="dxa"/>
            <w:vAlign w:val="center"/>
          </w:tcPr>
          <w:p w14:paraId="3A150125" w14:textId="77777777" w:rsidR="00F37A6F" w:rsidRPr="00BA7BA4" w:rsidRDefault="00F37A6F" w:rsidP="00F37A6F">
            <w:pPr>
              <w:spacing w:after="0" w:line="240" w:lineRule="auto"/>
              <w:jc w:val="right"/>
              <w:rPr>
                <w:rFonts w:ascii="Book Antiqua" w:eastAsia="DengXian" w:hAnsi="Book Antiqua"/>
              </w:rPr>
            </w:pPr>
          </w:p>
        </w:tc>
        <w:tc>
          <w:tcPr>
            <w:tcW w:w="1439" w:type="dxa"/>
            <w:vAlign w:val="center"/>
          </w:tcPr>
          <w:p w14:paraId="52D9BD1C" w14:textId="3DF38B0E"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−0.014*</w:t>
            </w:r>
          </w:p>
        </w:tc>
      </w:tr>
      <w:tr w:rsidR="00BA7BA4" w:rsidRPr="00BA7BA4" w14:paraId="4987B99E" w14:textId="77777777" w:rsidTr="007020E6">
        <w:trPr>
          <w:trHeight w:val="260"/>
        </w:trPr>
        <w:tc>
          <w:tcPr>
            <w:tcW w:w="3600" w:type="dxa"/>
            <w:tcBorders>
              <w:top w:val="nil"/>
              <w:left w:val="nil"/>
              <w:bottom w:val="nil"/>
            </w:tcBorders>
            <w:shd w:val="clear" w:color="auto" w:fill="auto"/>
            <w:noWrap/>
            <w:vAlign w:val="center"/>
          </w:tcPr>
          <w:p w14:paraId="49FAB4F3" w14:textId="77777777" w:rsidR="00F37A6F" w:rsidRPr="00BA7BA4" w:rsidDel="00AB12D3" w:rsidRDefault="00F37A6F" w:rsidP="00F37A6F">
            <w:pPr>
              <w:spacing w:after="0" w:line="240" w:lineRule="auto"/>
              <w:rPr>
                <w:rFonts w:ascii="Book Antiqua" w:eastAsia="DengXian" w:hAnsi="Book Antiqua" w:cs="Times New Roman"/>
                <w:i/>
                <w:iCs/>
              </w:rPr>
            </w:pPr>
          </w:p>
        </w:tc>
        <w:tc>
          <w:tcPr>
            <w:tcW w:w="1439" w:type="dxa"/>
            <w:vAlign w:val="center"/>
          </w:tcPr>
          <w:p w14:paraId="31FCA904" w14:textId="77777777" w:rsidR="00F37A6F" w:rsidRPr="00BA7BA4" w:rsidDel="00AB12D3" w:rsidRDefault="00F37A6F" w:rsidP="00F37A6F">
            <w:pPr>
              <w:spacing w:after="0" w:line="240" w:lineRule="auto"/>
              <w:jc w:val="right"/>
              <w:rPr>
                <w:rFonts w:ascii="Book Antiqua" w:eastAsia="DengXian" w:hAnsi="Book Antiqua"/>
              </w:rPr>
            </w:pPr>
          </w:p>
        </w:tc>
        <w:tc>
          <w:tcPr>
            <w:tcW w:w="1439" w:type="dxa"/>
            <w:vAlign w:val="center"/>
          </w:tcPr>
          <w:p w14:paraId="44ECD705" w14:textId="77777777" w:rsidR="00F37A6F" w:rsidRPr="00BA7BA4" w:rsidRDefault="00F37A6F" w:rsidP="00F37A6F">
            <w:pPr>
              <w:spacing w:after="0" w:line="240" w:lineRule="auto"/>
              <w:jc w:val="right"/>
              <w:rPr>
                <w:rFonts w:ascii="Book Antiqua" w:eastAsia="DengXian" w:hAnsi="Book Antiqua"/>
              </w:rPr>
            </w:pPr>
          </w:p>
        </w:tc>
        <w:tc>
          <w:tcPr>
            <w:tcW w:w="1439" w:type="dxa"/>
            <w:vAlign w:val="center"/>
          </w:tcPr>
          <w:p w14:paraId="4D01A91E" w14:textId="77777777" w:rsidR="00F37A6F" w:rsidRPr="00BA7BA4" w:rsidRDefault="00F37A6F" w:rsidP="00F37A6F">
            <w:pPr>
              <w:spacing w:after="0" w:line="240" w:lineRule="auto"/>
              <w:jc w:val="right"/>
              <w:rPr>
                <w:rFonts w:ascii="Book Antiqua" w:eastAsia="DengXian" w:hAnsi="Book Antiqua"/>
              </w:rPr>
            </w:pPr>
          </w:p>
        </w:tc>
        <w:tc>
          <w:tcPr>
            <w:tcW w:w="1439" w:type="dxa"/>
            <w:vAlign w:val="center"/>
          </w:tcPr>
          <w:p w14:paraId="53C1B69E" w14:textId="4EBA7EC3"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(−1.905)</w:t>
            </w:r>
          </w:p>
        </w:tc>
      </w:tr>
      <w:tr w:rsidR="00BA7BA4" w:rsidRPr="00BA7BA4" w14:paraId="4B62AE4E" w14:textId="77777777" w:rsidTr="007020E6">
        <w:trPr>
          <w:trHeight w:val="260"/>
        </w:trPr>
        <w:tc>
          <w:tcPr>
            <w:tcW w:w="3600" w:type="dxa"/>
            <w:tcBorders>
              <w:top w:val="nil"/>
              <w:left w:val="nil"/>
              <w:bottom w:val="nil"/>
            </w:tcBorders>
            <w:shd w:val="clear" w:color="auto" w:fill="auto"/>
            <w:noWrap/>
            <w:vAlign w:val="center"/>
          </w:tcPr>
          <w:p w14:paraId="5095FEC8" w14:textId="318DD516" w:rsidR="00F37A6F" w:rsidRPr="00BA7BA4" w:rsidDel="00AB12D3" w:rsidRDefault="00F37A6F" w:rsidP="00F37A6F">
            <w:pPr>
              <w:spacing w:after="0" w:line="240" w:lineRule="auto"/>
              <w:rPr>
                <w:rFonts w:ascii="Book Antiqua" w:eastAsia="DengXian" w:hAnsi="Book Antiqua" w:cs="Times New Roman"/>
                <w:i/>
                <w:iCs/>
              </w:rPr>
            </w:pPr>
            <w:r w:rsidRPr="00BA7BA4">
              <w:rPr>
                <w:rFonts w:ascii="Book Antiqua" w:eastAsia="DengXian" w:hAnsi="Book Antiqua"/>
                <w:i/>
                <w:iCs/>
              </w:rPr>
              <w:t>SUED_POACH</w:t>
            </w:r>
            <w:r w:rsidRPr="00BA7BA4">
              <w:rPr>
                <w:rFonts w:ascii="Book Antiqua" w:eastAsia="DengXian" w:hAnsi="Book Antiqua"/>
                <w:i/>
                <w:iCs/>
                <w:vertAlign w:val="subscript"/>
              </w:rPr>
              <w:t>1,2</w:t>
            </w:r>
            <w:r w:rsidRPr="00BA7BA4">
              <w:rPr>
                <w:rFonts w:ascii="Book Antiqua" w:eastAsia="DengXian" w:hAnsi="Book Antiqua"/>
                <w:i/>
                <w:iCs/>
              </w:rPr>
              <w:t xml:space="preserve"> × PAY</w:t>
            </w:r>
            <w:r w:rsidRPr="00BA7BA4">
              <w:rPr>
                <w:rFonts w:ascii="Book Antiqua" w:eastAsia="DengXian" w:hAnsi="Book Antiqua"/>
                <w:i/>
                <w:iCs/>
                <w:vertAlign w:val="subscript"/>
              </w:rPr>
              <w:t>1</w:t>
            </w:r>
          </w:p>
        </w:tc>
        <w:tc>
          <w:tcPr>
            <w:tcW w:w="1439" w:type="dxa"/>
            <w:vAlign w:val="center"/>
          </w:tcPr>
          <w:p w14:paraId="255C1E1F" w14:textId="77777777" w:rsidR="00F37A6F" w:rsidRPr="00BA7BA4" w:rsidDel="00AB12D3" w:rsidRDefault="00F37A6F" w:rsidP="00F37A6F">
            <w:pPr>
              <w:spacing w:after="0" w:line="240" w:lineRule="auto"/>
              <w:jc w:val="right"/>
              <w:rPr>
                <w:rFonts w:ascii="Book Antiqua" w:eastAsia="DengXian" w:hAnsi="Book Antiqua"/>
              </w:rPr>
            </w:pPr>
          </w:p>
        </w:tc>
        <w:tc>
          <w:tcPr>
            <w:tcW w:w="1439" w:type="dxa"/>
            <w:vAlign w:val="center"/>
          </w:tcPr>
          <w:p w14:paraId="59FC3F1C" w14:textId="77777777" w:rsidR="00F37A6F" w:rsidRPr="00BA7BA4" w:rsidRDefault="00F37A6F" w:rsidP="00F37A6F">
            <w:pPr>
              <w:spacing w:after="0" w:line="240" w:lineRule="auto"/>
              <w:jc w:val="right"/>
              <w:rPr>
                <w:rFonts w:ascii="Book Antiqua" w:eastAsia="DengXian" w:hAnsi="Book Antiqua"/>
              </w:rPr>
            </w:pPr>
          </w:p>
        </w:tc>
        <w:tc>
          <w:tcPr>
            <w:tcW w:w="1439" w:type="dxa"/>
            <w:vAlign w:val="center"/>
          </w:tcPr>
          <w:p w14:paraId="3D0E09B0" w14:textId="77777777" w:rsidR="00F37A6F" w:rsidRPr="00BA7BA4" w:rsidRDefault="00F37A6F" w:rsidP="00F37A6F">
            <w:pPr>
              <w:spacing w:after="0" w:line="240" w:lineRule="auto"/>
              <w:jc w:val="right"/>
              <w:rPr>
                <w:rFonts w:ascii="Book Antiqua" w:eastAsia="DengXian" w:hAnsi="Book Antiqua"/>
              </w:rPr>
            </w:pPr>
          </w:p>
        </w:tc>
        <w:tc>
          <w:tcPr>
            <w:tcW w:w="1439" w:type="dxa"/>
            <w:vAlign w:val="center"/>
          </w:tcPr>
          <w:p w14:paraId="5E9669B8" w14:textId="37975384"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−0.215***</w:t>
            </w:r>
          </w:p>
        </w:tc>
      </w:tr>
      <w:tr w:rsidR="00BA7BA4" w:rsidRPr="00BA7BA4" w14:paraId="614413E8" w14:textId="77777777" w:rsidTr="007020E6">
        <w:trPr>
          <w:trHeight w:val="260"/>
        </w:trPr>
        <w:tc>
          <w:tcPr>
            <w:tcW w:w="3600" w:type="dxa"/>
            <w:tcBorders>
              <w:top w:val="nil"/>
              <w:left w:val="nil"/>
              <w:bottom w:val="nil"/>
            </w:tcBorders>
            <w:shd w:val="clear" w:color="auto" w:fill="auto"/>
            <w:noWrap/>
            <w:vAlign w:val="center"/>
          </w:tcPr>
          <w:p w14:paraId="2E7228F0" w14:textId="77777777" w:rsidR="00F37A6F" w:rsidRPr="00BA7BA4" w:rsidDel="00AB12D3" w:rsidRDefault="00F37A6F" w:rsidP="00F37A6F">
            <w:pPr>
              <w:spacing w:after="0" w:line="240" w:lineRule="auto"/>
              <w:rPr>
                <w:rFonts w:ascii="Book Antiqua" w:eastAsia="DengXian" w:hAnsi="Book Antiqua" w:cs="Times New Roman"/>
                <w:i/>
                <w:iCs/>
              </w:rPr>
            </w:pPr>
          </w:p>
        </w:tc>
        <w:tc>
          <w:tcPr>
            <w:tcW w:w="1439" w:type="dxa"/>
            <w:vAlign w:val="center"/>
          </w:tcPr>
          <w:p w14:paraId="6C995C65" w14:textId="77777777" w:rsidR="00F37A6F" w:rsidRPr="00BA7BA4" w:rsidDel="00AB12D3" w:rsidRDefault="00F37A6F" w:rsidP="00F37A6F">
            <w:pPr>
              <w:spacing w:after="0" w:line="240" w:lineRule="auto"/>
              <w:jc w:val="right"/>
              <w:rPr>
                <w:rFonts w:ascii="Book Antiqua" w:eastAsia="DengXian" w:hAnsi="Book Antiqua"/>
              </w:rPr>
            </w:pPr>
          </w:p>
        </w:tc>
        <w:tc>
          <w:tcPr>
            <w:tcW w:w="1439" w:type="dxa"/>
            <w:vAlign w:val="center"/>
          </w:tcPr>
          <w:p w14:paraId="527A8D65" w14:textId="77777777" w:rsidR="00F37A6F" w:rsidRPr="00BA7BA4" w:rsidRDefault="00F37A6F" w:rsidP="00F37A6F">
            <w:pPr>
              <w:spacing w:after="0" w:line="240" w:lineRule="auto"/>
              <w:jc w:val="right"/>
              <w:rPr>
                <w:rFonts w:ascii="Book Antiqua" w:eastAsia="DengXian" w:hAnsi="Book Antiqua"/>
              </w:rPr>
            </w:pPr>
          </w:p>
        </w:tc>
        <w:tc>
          <w:tcPr>
            <w:tcW w:w="1439" w:type="dxa"/>
            <w:vAlign w:val="center"/>
          </w:tcPr>
          <w:p w14:paraId="428F3B86" w14:textId="77777777" w:rsidR="00F37A6F" w:rsidRPr="00BA7BA4" w:rsidRDefault="00F37A6F" w:rsidP="00F37A6F">
            <w:pPr>
              <w:spacing w:after="0" w:line="240" w:lineRule="auto"/>
              <w:jc w:val="right"/>
              <w:rPr>
                <w:rFonts w:ascii="Book Antiqua" w:eastAsia="DengXian" w:hAnsi="Book Antiqua"/>
              </w:rPr>
            </w:pPr>
          </w:p>
        </w:tc>
        <w:tc>
          <w:tcPr>
            <w:tcW w:w="1439" w:type="dxa"/>
            <w:vAlign w:val="center"/>
          </w:tcPr>
          <w:p w14:paraId="0BEB69BC" w14:textId="17C99384"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(−5.298)</w:t>
            </w:r>
          </w:p>
        </w:tc>
      </w:tr>
      <w:tr w:rsidR="00BA7BA4" w:rsidRPr="00BA7BA4" w14:paraId="160A4F30" w14:textId="77777777" w:rsidTr="007020E6">
        <w:trPr>
          <w:trHeight w:val="260"/>
        </w:trPr>
        <w:tc>
          <w:tcPr>
            <w:tcW w:w="3600" w:type="dxa"/>
            <w:tcBorders>
              <w:top w:val="nil"/>
              <w:left w:val="nil"/>
              <w:bottom w:val="nil"/>
            </w:tcBorders>
            <w:shd w:val="clear" w:color="auto" w:fill="auto"/>
            <w:noWrap/>
            <w:vAlign w:val="center"/>
          </w:tcPr>
          <w:p w14:paraId="53354552" w14:textId="1A04A0DE" w:rsidR="00F37A6F" w:rsidRPr="00BA7BA4" w:rsidDel="00AB12D3" w:rsidRDefault="00F37A6F" w:rsidP="00F37A6F">
            <w:pPr>
              <w:spacing w:after="0" w:line="240" w:lineRule="auto"/>
              <w:rPr>
                <w:rFonts w:ascii="Book Antiqua" w:eastAsia="DengXian" w:hAnsi="Book Antiqua" w:cs="Times New Roman"/>
                <w:i/>
                <w:iCs/>
              </w:rPr>
            </w:pPr>
            <w:r w:rsidRPr="00BA7BA4">
              <w:rPr>
                <w:rFonts w:ascii="Book Antiqua" w:eastAsia="DengXian" w:hAnsi="Book Antiqua" w:cs="Times New Roman"/>
                <w:i/>
                <w:iCs/>
              </w:rPr>
              <w:t>SUED</w:t>
            </w:r>
            <w:r w:rsidRPr="00BA7BA4">
              <w:rPr>
                <w:rFonts w:ascii="Book Antiqua" w:eastAsia="DengXian" w:hAnsi="Book Antiqua" w:cs="Times New Roman"/>
                <w:i/>
                <w:iCs/>
                <w:vertAlign w:val="subscript"/>
              </w:rPr>
              <w:t>1</w:t>
            </w:r>
          </w:p>
        </w:tc>
        <w:tc>
          <w:tcPr>
            <w:tcW w:w="1439" w:type="dxa"/>
            <w:vAlign w:val="center"/>
          </w:tcPr>
          <w:p w14:paraId="3DB14856" w14:textId="77F99976" w:rsidR="00F37A6F" w:rsidRPr="00BA7BA4" w:rsidDel="00AB12D3" w:rsidRDefault="00F37A6F" w:rsidP="00F37A6F">
            <w:pPr>
              <w:spacing w:after="0" w:line="240" w:lineRule="auto"/>
              <w:jc w:val="right"/>
              <w:rPr>
                <w:rFonts w:ascii="Book Antiqua" w:eastAsia="DengXian" w:hAnsi="Book Antiqua"/>
              </w:rPr>
            </w:pPr>
            <w:r w:rsidRPr="00BA7BA4">
              <w:rPr>
                <w:rFonts w:ascii="Book Antiqua" w:eastAsia="DengXian" w:hAnsi="Book Antiqua"/>
              </w:rPr>
              <w:t>−0.003</w:t>
            </w:r>
          </w:p>
        </w:tc>
        <w:tc>
          <w:tcPr>
            <w:tcW w:w="1439" w:type="dxa"/>
            <w:vAlign w:val="center"/>
          </w:tcPr>
          <w:p w14:paraId="5530D425" w14:textId="7F7A3D49"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0.009</w:t>
            </w:r>
          </w:p>
        </w:tc>
        <w:tc>
          <w:tcPr>
            <w:tcW w:w="1439" w:type="dxa"/>
            <w:vAlign w:val="center"/>
          </w:tcPr>
          <w:p w14:paraId="4D478587" w14:textId="59AB9DE2"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0.009</w:t>
            </w:r>
          </w:p>
        </w:tc>
        <w:tc>
          <w:tcPr>
            <w:tcW w:w="1439" w:type="dxa"/>
            <w:vAlign w:val="center"/>
          </w:tcPr>
          <w:p w14:paraId="4BDA7012" w14:textId="2109704A"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−0.005</w:t>
            </w:r>
          </w:p>
        </w:tc>
      </w:tr>
      <w:tr w:rsidR="00BA7BA4" w:rsidRPr="00BA7BA4" w14:paraId="20C511CB" w14:textId="77777777" w:rsidTr="007020E6">
        <w:trPr>
          <w:trHeight w:val="260"/>
        </w:trPr>
        <w:tc>
          <w:tcPr>
            <w:tcW w:w="3600" w:type="dxa"/>
            <w:tcBorders>
              <w:top w:val="nil"/>
              <w:left w:val="nil"/>
              <w:bottom w:val="nil"/>
            </w:tcBorders>
            <w:shd w:val="clear" w:color="auto" w:fill="auto"/>
            <w:noWrap/>
            <w:vAlign w:val="center"/>
          </w:tcPr>
          <w:p w14:paraId="1B7CF6D2" w14:textId="77777777" w:rsidR="00F37A6F" w:rsidRPr="00BA7BA4" w:rsidDel="00AB12D3" w:rsidRDefault="00F37A6F" w:rsidP="00F37A6F">
            <w:pPr>
              <w:spacing w:after="0" w:line="240" w:lineRule="auto"/>
              <w:rPr>
                <w:rFonts w:ascii="Book Antiqua" w:eastAsia="DengXian" w:hAnsi="Book Antiqua" w:cs="Times New Roman"/>
                <w:i/>
                <w:iCs/>
              </w:rPr>
            </w:pPr>
          </w:p>
        </w:tc>
        <w:tc>
          <w:tcPr>
            <w:tcW w:w="1439" w:type="dxa"/>
            <w:vAlign w:val="center"/>
          </w:tcPr>
          <w:p w14:paraId="24158DD0" w14:textId="741E7E38" w:rsidR="00F37A6F" w:rsidRPr="00BA7BA4" w:rsidDel="00AB12D3" w:rsidRDefault="00F37A6F" w:rsidP="00F37A6F">
            <w:pPr>
              <w:spacing w:after="0" w:line="240" w:lineRule="auto"/>
              <w:jc w:val="right"/>
              <w:rPr>
                <w:rFonts w:ascii="Book Antiqua" w:eastAsia="DengXian" w:hAnsi="Book Antiqua"/>
              </w:rPr>
            </w:pPr>
            <w:r w:rsidRPr="00BA7BA4">
              <w:rPr>
                <w:rFonts w:ascii="Book Antiqua" w:eastAsia="DengXian" w:hAnsi="Book Antiqua"/>
              </w:rPr>
              <w:t>(−0.407)</w:t>
            </w:r>
          </w:p>
        </w:tc>
        <w:tc>
          <w:tcPr>
            <w:tcW w:w="1439" w:type="dxa"/>
            <w:vAlign w:val="center"/>
          </w:tcPr>
          <w:p w14:paraId="69EE2EE4" w14:textId="2417EF82"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(0.954)</w:t>
            </w:r>
          </w:p>
        </w:tc>
        <w:tc>
          <w:tcPr>
            <w:tcW w:w="1439" w:type="dxa"/>
            <w:vAlign w:val="center"/>
          </w:tcPr>
          <w:p w14:paraId="7189C1DC" w14:textId="1293696A"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(0.857)</w:t>
            </w:r>
          </w:p>
        </w:tc>
        <w:tc>
          <w:tcPr>
            <w:tcW w:w="1439" w:type="dxa"/>
            <w:vAlign w:val="center"/>
          </w:tcPr>
          <w:p w14:paraId="4CDEF761" w14:textId="4D9C9DCB"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(−0.643)</w:t>
            </w:r>
          </w:p>
        </w:tc>
      </w:tr>
      <w:tr w:rsidR="00BA7BA4" w:rsidRPr="00BA7BA4" w14:paraId="5748C379" w14:textId="77777777" w:rsidTr="007020E6">
        <w:trPr>
          <w:trHeight w:val="260"/>
        </w:trPr>
        <w:tc>
          <w:tcPr>
            <w:tcW w:w="3600" w:type="dxa"/>
            <w:tcBorders>
              <w:top w:val="nil"/>
              <w:left w:val="nil"/>
              <w:bottom w:val="nil"/>
            </w:tcBorders>
            <w:shd w:val="clear" w:color="auto" w:fill="auto"/>
            <w:noWrap/>
            <w:vAlign w:val="center"/>
          </w:tcPr>
          <w:p w14:paraId="27486928" w14:textId="565C9A39" w:rsidR="00F37A6F" w:rsidRPr="00BA7BA4" w:rsidDel="00AB12D3" w:rsidRDefault="00F37A6F" w:rsidP="00F37A6F">
            <w:pPr>
              <w:spacing w:after="0" w:line="240" w:lineRule="auto"/>
              <w:rPr>
                <w:rFonts w:ascii="Book Antiqua" w:eastAsia="DengXian" w:hAnsi="Book Antiqua" w:cs="Times New Roman"/>
                <w:i/>
                <w:iCs/>
              </w:rPr>
            </w:pPr>
            <w:r w:rsidRPr="00BA7BA4">
              <w:rPr>
                <w:rFonts w:ascii="Book Antiqua" w:eastAsia="DengXian" w:hAnsi="Book Antiqua" w:cs="Times New Roman"/>
                <w:i/>
                <w:iCs/>
              </w:rPr>
              <w:t>SUED_POACH</w:t>
            </w:r>
            <w:r w:rsidRPr="00BA7BA4">
              <w:rPr>
                <w:rFonts w:ascii="Book Antiqua" w:eastAsia="DengXian" w:hAnsi="Book Antiqua" w:cs="Times New Roman"/>
                <w:i/>
                <w:iCs/>
                <w:vertAlign w:val="subscript"/>
              </w:rPr>
              <w:t>1,2</w:t>
            </w:r>
          </w:p>
        </w:tc>
        <w:tc>
          <w:tcPr>
            <w:tcW w:w="1439" w:type="dxa"/>
            <w:vAlign w:val="center"/>
          </w:tcPr>
          <w:p w14:paraId="1FF6F787" w14:textId="191940BF" w:rsidR="00F37A6F" w:rsidRPr="00BA7BA4" w:rsidDel="00AB12D3" w:rsidRDefault="00F37A6F" w:rsidP="00F37A6F">
            <w:pPr>
              <w:spacing w:after="0" w:line="240" w:lineRule="auto"/>
              <w:jc w:val="right"/>
              <w:rPr>
                <w:rFonts w:ascii="Book Antiqua" w:eastAsia="DengXian" w:hAnsi="Book Antiqua"/>
              </w:rPr>
            </w:pPr>
            <w:r w:rsidRPr="00BA7BA4">
              <w:rPr>
                <w:rFonts w:ascii="Book Antiqua" w:eastAsia="DengXian" w:hAnsi="Book Antiqua"/>
              </w:rPr>
              <w:t>−0.027</w:t>
            </w:r>
          </w:p>
        </w:tc>
        <w:tc>
          <w:tcPr>
            <w:tcW w:w="1439" w:type="dxa"/>
            <w:vAlign w:val="center"/>
          </w:tcPr>
          <w:p w14:paraId="6082C145" w14:textId="335366C3"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−0.036</w:t>
            </w:r>
          </w:p>
        </w:tc>
        <w:tc>
          <w:tcPr>
            <w:tcW w:w="1439" w:type="dxa"/>
            <w:vAlign w:val="center"/>
          </w:tcPr>
          <w:p w14:paraId="133D5BFF" w14:textId="2EBC9DB7"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−0.038</w:t>
            </w:r>
          </w:p>
        </w:tc>
        <w:tc>
          <w:tcPr>
            <w:tcW w:w="1439" w:type="dxa"/>
            <w:vAlign w:val="center"/>
          </w:tcPr>
          <w:p w14:paraId="33FEF6A4" w14:textId="4B1006C3"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0.008</w:t>
            </w:r>
          </w:p>
        </w:tc>
      </w:tr>
      <w:tr w:rsidR="00BA7BA4" w:rsidRPr="00BA7BA4" w14:paraId="1B36E1F2" w14:textId="77777777" w:rsidTr="007020E6">
        <w:trPr>
          <w:trHeight w:val="260"/>
        </w:trPr>
        <w:tc>
          <w:tcPr>
            <w:tcW w:w="3600" w:type="dxa"/>
            <w:tcBorders>
              <w:top w:val="nil"/>
              <w:left w:val="nil"/>
              <w:bottom w:val="nil"/>
            </w:tcBorders>
            <w:shd w:val="clear" w:color="auto" w:fill="auto"/>
            <w:noWrap/>
            <w:vAlign w:val="center"/>
          </w:tcPr>
          <w:p w14:paraId="4730EBC3" w14:textId="77777777" w:rsidR="00F37A6F" w:rsidRPr="00BA7BA4" w:rsidDel="00AB12D3" w:rsidRDefault="00F37A6F" w:rsidP="00F37A6F">
            <w:pPr>
              <w:spacing w:after="0" w:line="240" w:lineRule="auto"/>
              <w:rPr>
                <w:rFonts w:ascii="Book Antiqua" w:eastAsia="DengXian" w:hAnsi="Book Antiqua" w:cs="Times New Roman"/>
                <w:i/>
                <w:iCs/>
              </w:rPr>
            </w:pPr>
          </w:p>
        </w:tc>
        <w:tc>
          <w:tcPr>
            <w:tcW w:w="1439" w:type="dxa"/>
            <w:vAlign w:val="center"/>
          </w:tcPr>
          <w:p w14:paraId="3AD16145" w14:textId="05E5A812" w:rsidR="00F37A6F" w:rsidRPr="00BA7BA4" w:rsidDel="00AB12D3" w:rsidRDefault="00F37A6F" w:rsidP="00F37A6F">
            <w:pPr>
              <w:spacing w:after="0" w:line="240" w:lineRule="auto"/>
              <w:jc w:val="right"/>
              <w:rPr>
                <w:rFonts w:ascii="Book Antiqua" w:eastAsia="DengXian" w:hAnsi="Book Antiqua"/>
              </w:rPr>
            </w:pPr>
            <w:r w:rsidRPr="00BA7BA4">
              <w:rPr>
                <w:rFonts w:ascii="Book Antiqua" w:eastAsia="DengXian" w:hAnsi="Book Antiqua"/>
              </w:rPr>
              <w:t>(−0.906)</w:t>
            </w:r>
          </w:p>
        </w:tc>
        <w:tc>
          <w:tcPr>
            <w:tcW w:w="1439" w:type="dxa"/>
            <w:vAlign w:val="center"/>
          </w:tcPr>
          <w:p w14:paraId="0D8D6E35" w14:textId="409DD00E"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(−1.623)</w:t>
            </w:r>
          </w:p>
        </w:tc>
        <w:tc>
          <w:tcPr>
            <w:tcW w:w="1439" w:type="dxa"/>
            <w:vAlign w:val="center"/>
          </w:tcPr>
          <w:p w14:paraId="05C9AE71" w14:textId="14E8DC72"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(−1.449)</w:t>
            </w:r>
          </w:p>
        </w:tc>
        <w:tc>
          <w:tcPr>
            <w:tcW w:w="1439" w:type="dxa"/>
            <w:vAlign w:val="center"/>
          </w:tcPr>
          <w:p w14:paraId="2535C798" w14:textId="598DF782"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(0.294)</w:t>
            </w:r>
          </w:p>
        </w:tc>
      </w:tr>
      <w:tr w:rsidR="00BA7BA4" w:rsidRPr="00BA7BA4" w14:paraId="37728FA0" w14:textId="77777777" w:rsidTr="007020E6">
        <w:trPr>
          <w:trHeight w:val="260"/>
        </w:trPr>
        <w:tc>
          <w:tcPr>
            <w:tcW w:w="3600" w:type="dxa"/>
            <w:tcBorders>
              <w:top w:val="nil"/>
              <w:left w:val="nil"/>
              <w:bottom w:val="nil"/>
            </w:tcBorders>
            <w:shd w:val="clear" w:color="auto" w:fill="auto"/>
            <w:noWrap/>
            <w:vAlign w:val="center"/>
          </w:tcPr>
          <w:p w14:paraId="1414AD0D" w14:textId="19ED24E4" w:rsidR="00F37A6F" w:rsidRPr="00BA7BA4" w:rsidDel="00AB12D3" w:rsidRDefault="00F37A6F" w:rsidP="00F37A6F">
            <w:pPr>
              <w:spacing w:after="0" w:line="240" w:lineRule="auto"/>
              <w:rPr>
                <w:rFonts w:ascii="Book Antiqua" w:eastAsia="DengXian" w:hAnsi="Book Antiqua" w:cs="Times New Roman"/>
                <w:i/>
                <w:iCs/>
              </w:rPr>
            </w:pPr>
            <w:r w:rsidRPr="00BA7BA4">
              <w:rPr>
                <w:rFonts w:ascii="Book Antiqua" w:eastAsia="DengXian" w:hAnsi="Book Antiqua" w:cs="Times New Roman"/>
                <w:i/>
                <w:iCs/>
              </w:rPr>
              <w:t>SUED_MEDIA</w:t>
            </w:r>
            <w:r w:rsidRPr="00BA7BA4">
              <w:rPr>
                <w:rFonts w:ascii="Book Antiqua" w:eastAsia="DengXian" w:hAnsi="Book Antiqua" w:cs="Times New Roman"/>
                <w:i/>
                <w:iCs/>
                <w:vertAlign w:val="subscript"/>
              </w:rPr>
              <w:t>1</w:t>
            </w:r>
          </w:p>
        </w:tc>
        <w:tc>
          <w:tcPr>
            <w:tcW w:w="1439" w:type="dxa"/>
            <w:vAlign w:val="center"/>
          </w:tcPr>
          <w:p w14:paraId="783F7588" w14:textId="5CE849DC" w:rsidR="00F37A6F" w:rsidRPr="00BA7BA4" w:rsidDel="00AB12D3" w:rsidRDefault="00F37A6F" w:rsidP="00F37A6F">
            <w:pPr>
              <w:spacing w:after="0" w:line="240" w:lineRule="auto"/>
              <w:jc w:val="right"/>
              <w:rPr>
                <w:rFonts w:ascii="Book Antiqua" w:eastAsia="DengXian" w:hAnsi="Book Antiqua"/>
              </w:rPr>
            </w:pPr>
            <w:r w:rsidRPr="00BA7BA4">
              <w:rPr>
                <w:rFonts w:ascii="Book Antiqua" w:eastAsia="DengXian" w:hAnsi="Book Antiqua"/>
              </w:rPr>
              <w:t>−0.016**</w:t>
            </w:r>
          </w:p>
        </w:tc>
        <w:tc>
          <w:tcPr>
            <w:tcW w:w="1439" w:type="dxa"/>
            <w:vAlign w:val="center"/>
          </w:tcPr>
          <w:p w14:paraId="358CC9E2" w14:textId="2F29A7DE"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−0.015**</w:t>
            </w:r>
          </w:p>
        </w:tc>
        <w:tc>
          <w:tcPr>
            <w:tcW w:w="1439" w:type="dxa"/>
            <w:vAlign w:val="center"/>
          </w:tcPr>
          <w:p w14:paraId="7529B718" w14:textId="312BD66C"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−0.015**</w:t>
            </w:r>
          </w:p>
        </w:tc>
        <w:tc>
          <w:tcPr>
            <w:tcW w:w="1439" w:type="dxa"/>
            <w:vAlign w:val="center"/>
          </w:tcPr>
          <w:p w14:paraId="5C62054F" w14:textId="675DA9EF"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−0.017**</w:t>
            </w:r>
          </w:p>
        </w:tc>
      </w:tr>
      <w:tr w:rsidR="00BA7BA4" w:rsidRPr="00BA7BA4" w14:paraId="7B691CF3" w14:textId="77777777" w:rsidTr="007020E6">
        <w:trPr>
          <w:trHeight w:val="260"/>
        </w:trPr>
        <w:tc>
          <w:tcPr>
            <w:tcW w:w="3600" w:type="dxa"/>
            <w:tcBorders>
              <w:top w:val="nil"/>
              <w:left w:val="nil"/>
              <w:bottom w:val="nil"/>
            </w:tcBorders>
            <w:shd w:val="clear" w:color="auto" w:fill="auto"/>
            <w:noWrap/>
            <w:vAlign w:val="center"/>
          </w:tcPr>
          <w:p w14:paraId="1E1E3FD6" w14:textId="77777777" w:rsidR="00F37A6F" w:rsidRPr="00BA7BA4" w:rsidDel="00AB12D3" w:rsidRDefault="00F37A6F" w:rsidP="00F37A6F">
            <w:pPr>
              <w:spacing w:after="0" w:line="240" w:lineRule="auto"/>
              <w:rPr>
                <w:rFonts w:ascii="Book Antiqua" w:eastAsia="DengXian" w:hAnsi="Book Antiqua" w:cs="Times New Roman"/>
                <w:i/>
                <w:iCs/>
              </w:rPr>
            </w:pPr>
          </w:p>
        </w:tc>
        <w:tc>
          <w:tcPr>
            <w:tcW w:w="1439" w:type="dxa"/>
            <w:vAlign w:val="center"/>
          </w:tcPr>
          <w:p w14:paraId="0983B75B" w14:textId="1C362939" w:rsidR="00F37A6F" w:rsidRPr="00BA7BA4" w:rsidDel="00AB12D3" w:rsidRDefault="00F37A6F" w:rsidP="00F37A6F">
            <w:pPr>
              <w:spacing w:after="0" w:line="240" w:lineRule="auto"/>
              <w:jc w:val="right"/>
              <w:rPr>
                <w:rFonts w:ascii="Book Antiqua" w:eastAsia="DengXian" w:hAnsi="Book Antiqua"/>
              </w:rPr>
            </w:pPr>
            <w:r w:rsidRPr="00BA7BA4">
              <w:rPr>
                <w:rFonts w:ascii="Book Antiqua" w:eastAsia="DengXian" w:hAnsi="Book Antiqua"/>
              </w:rPr>
              <w:t>(−2.217)</w:t>
            </w:r>
          </w:p>
        </w:tc>
        <w:tc>
          <w:tcPr>
            <w:tcW w:w="1439" w:type="dxa"/>
            <w:vAlign w:val="center"/>
          </w:tcPr>
          <w:p w14:paraId="1D1DE3E5" w14:textId="54ECBB2C"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(−2.058)</w:t>
            </w:r>
          </w:p>
        </w:tc>
        <w:tc>
          <w:tcPr>
            <w:tcW w:w="1439" w:type="dxa"/>
            <w:vAlign w:val="center"/>
          </w:tcPr>
          <w:p w14:paraId="1EBC86C2" w14:textId="50432A0B"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(−2.073)</w:t>
            </w:r>
          </w:p>
        </w:tc>
        <w:tc>
          <w:tcPr>
            <w:tcW w:w="1439" w:type="dxa"/>
            <w:vAlign w:val="center"/>
          </w:tcPr>
          <w:p w14:paraId="418A8DA7" w14:textId="0822B3BE"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(−2.234)</w:t>
            </w:r>
          </w:p>
        </w:tc>
      </w:tr>
      <w:tr w:rsidR="00BA7BA4" w:rsidRPr="00BA7BA4" w14:paraId="096DA58F" w14:textId="22FD7E47" w:rsidTr="007020E6">
        <w:trPr>
          <w:trHeight w:val="260"/>
        </w:trPr>
        <w:tc>
          <w:tcPr>
            <w:tcW w:w="3600" w:type="dxa"/>
            <w:tcBorders>
              <w:top w:val="nil"/>
              <w:left w:val="nil"/>
              <w:bottom w:val="nil"/>
            </w:tcBorders>
            <w:shd w:val="clear" w:color="auto" w:fill="auto"/>
            <w:noWrap/>
            <w:vAlign w:val="center"/>
          </w:tcPr>
          <w:p w14:paraId="26C87BB1" w14:textId="77777777" w:rsidR="00F37A6F" w:rsidRPr="00BA7BA4" w:rsidRDefault="00F37A6F" w:rsidP="00F37A6F">
            <w:pPr>
              <w:spacing w:after="0" w:line="240" w:lineRule="auto"/>
              <w:rPr>
                <w:rFonts w:ascii="Book Antiqua" w:eastAsia="DengXian" w:hAnsi="Book Antiqua" w:cs="Times New Roman"/>
              </w:rPr>
            </w:pPr>
            <w:r w:rsidRPr="00BA7BA4">
              <w:rPr>
                <w:rFonts w:ascii="Book Antiqua" w:hAnsi="Book Antiqua"/>
                <w:i/>
                <w:iCs/>
              </w:rPr>
              <w:t>SUED_CONNECT</w:t>
            </w:r>
            <w:r w:rsidRPr="00BA7BA4">
              <w:rPr>
                <w:rFonts w:ascii="Book Antiqua" w:hAnsi="Book Antiqua"/>
                <w:i/>
                <w:iCs/>
                <w:vertAlign w:val="subscript"/>
              </w:rPr>
              <w:t>1,2</w:t>
            </w:r>
          </w:p>
        </w:tc>
        <w:tc>
          <w:tcPr>
            <w:tcW w:w="1439" w:type="dxa"/>
            <w:vAlign w:val="center"/>
          </w:tcPr>
          <w:p w14:paraId="743DFF07" w14:textId="26A8E8A7"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−0.006</w:t>
            </w:r>
          </w:p>
        </w:tc>
        <w:tc>
          <w:tcPr>
            <w:tcW w:w="1439" w:type="dxa"/>
            <w:vAlign w:val="center"/>
          </w:tcPr>
          <w:p w14:paraId="4B41D4AB" w14:textId="3AF22CF4"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−0.010</w:t>
            </w:r>
          </w:p>
        </w:tc>
        <w:tc>
          <w:tcPr>
            <w:tcW w:w="1439" w:type="dxa"/>
            <w:vAlign w:val="center"/>
          </w:tcPr>
          <w:p w14:paraId="0C89A226" w14:textId="3841506D"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−0.008</w:t>
            </w:r>
          </w:p>
        </w:tc>
        <w:tc>
          <w:tcPr>
            <w:tcW w:w="1439" w:type="dxa"/>
            <w:vAlign w:val="center"/>
          </w:tcPr>
          <w:p w14:paraId="71E23D09" w14:textId="5B601080"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−0.002</w:t>
            </w:r>
          </w:p>
        </w:tc>
      </w:tr>
      <w:tr w:rsidR="00BA7BA4" w:rsidRPr="00BA7BA4" w14:paraId="32C7B0A5" w14:textId="0F4C7AE8" w:rsidTr="007020E6">
        <w:trPr>
          <w:trHeight w:val="260"/>
        </w:trPr>
        <w:tc>
          <w:tcPr>
            <w:tcW w:w="3600" w:type="dxa"/>
            <w:tcBorders>
              <w:top w:val="nil"/>
              <w:left w:val="nil"/>
              <w:bottom w:val="nil"/>
            </w:tcBorders>
            <w:shd w:val="clear" w:color="auto" w:fill="auto"/>
            <w:noWrap/>
            <w:vAlign w:val="center"/>
          </w:tcPr>
          <w:p w14:paraId="4E7515B9" w14:textId="77777777" w:rsidR="00F37A6F" w:rsidRPr="00BA7BA4" w:rsidRDefault="00F37A6F" w:rsidP="00F37A6F">
            <w:pPr>
              <w:spacing w:after="0" w:line="240" w:lineRule="auto"/>
              <w:rPr>
                <w:rFonts w:ascii="Book Antiqua" w:eastAsia="DengXian" w:hAnsi="Book Antiqua" w:cs="Times New Roman"/>
              </w:rPr>
            </w:pPr>
          </w:p>
        </w:tc>
        <w:tc>
          <w:tcPr>
            <w:tcW w:w="1439" w:type="dxa"/>
            <w:vAlign w:val="center"/>
          </w:tcPr>
          <w:p w14:paraId="7CCF2B93" w14:textId="50829AC7"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(−0.627)</w:t>
            </w:r>
          </w:p>
        </w:tc>
        <w:tc>
          <w:tcPr>
            <w:tcW w:w="1439" w:type="dxa"/>
            <w:vAlign w:val="center"/>
          </w:tcPr>
          <w:p w14:paraId="08CE29A2" w14:textId="5899418A"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(−1.123)</w:t>
            </w:r>
          </w:p>
        </w:tc>
        <w:tc>
          <w:tcPr>
            <w:tcW w:w="1439" w:type="dxa"/>
            <w:vAlign w:val="center"/>
          </w:tcPr>
          <w:p w14:paraId="7E65DF36" w14:textId="247BF8FA"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(−0.813)</w:t>
            </w:r>
          </w:p>
        </w:tc>
        <w:tc>
          <w:tcPr>
            <w:tcW w:w="1439" w:type="dxa"/>
            <w:vAlign w:val="center"/>
          </w:tcPr>
          <w:p w14:paraId="0413DAD8" w14:textId="24009801"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(−0.223)</w:t>
            </w:r>
          </w:p>
        </w:tc>
      </w:tr>
      <w:tr w:rsidR="00BA7BA4" w:rsidRPr="00BA7BA4" w14:paraId="0C35F9B1" w14:textId="08BF4BAA" w:rsidTr="007020E6">
        <w:trPr>
          <w:trHeight w:val="260"/>
        </w:trPr>
        <w:tc>
          <w:tcPr>
            <w:tcW w:w="3600" w:type="dxa"/>
            <w:tcBorders>
              <w:top w:val="nil"/>
              <w:left w:val="nil"/>
              <w:bottom w:val="nil"/>
            </w:tcBorders>
            <w:shd w:val="clear" w:color="auto" w:fill="auto"/>
            <w:noWrap/>
            <w:vAlign w:val="center"/>
          </w:tcPr>
          <w:p w14:paraId="31D088BA" w14:textId="77777777" w:rsidR="00F37A6F" w:rsidRPr="00BA7BA4" w:rsidRDefault="00F37A6F" w:rsidP="00F37A6F">
            <w:pPr>
              <w:spacing w:after="0" w:line="240" w:lineRule="auto"/>
              <w:rPr>
                <w:rFonts w:ascii="Book Antiqua" w:eastAsia="DengXian" w:hAnsi="Book Antiqua" w:cs="Times New Roman"/>
              </w:rPr>
            </w:pPr>
            <w:r w:rsidRPr="00BA7BA4">
              <w:rPr>
                <w:rFonts w:ascii="Book Antiqua" w:eastAsia="DengXian" w:hAnsi="Book Antiqua"/>
                <w:i/>
                <w:iCs/>
              </w:rPr>
              <w:t>LARGE</w:t>
            </w:r>
            <w:r w:rsidRPr="00BA7BA4">
              <w:rPr>
                <w:rFonts w:ascii="Book Antiqua" w:eastAsia="DengXian" w:hAnsi="Book Antiqua"/>
                <w:i/>
                <w:iCs/>
                <w:vertAlign w:val="subscript"/>
              </w:rPr>
              <w:t>1</w:t>
            </w:r>
          </w:p>
        </w:tc>
        <w:tc>
          <w:tcPr>
            <w:tcW w:w="1439" w:type="dxa"/>
            <w:vAlign w:val="center"/>
          </w:tcPr>
          <w:p w14:paraId="281A18CB" w14:textId="0D1B731D" w:rsidR="00F37A6F" w:rsidRPr="00BA7BA4" w:rsidRDefault="00F37A6F" w:rsidP="00F37A6F">
            <w:pPr>
              <w:spacing w:after="0" w:line="240" w:lineRule="auto"/>
              <w:jc w:val="right"/>
              <w:rPr>
                <w:rFonts w:ascii="Book Antiqua" w:eastAsia="DengXian" w:hAnsi="Book Antiqua" w:cs="Times New Roman"/>
              </w:rPr>
            </w:pPr>
            <w:r w:rsidRPr="00BA7BA4">
              <w:rPr>
                <w:rFonts w:ascii="Book Antiqua" w:eastAsia="DengXian" w:hAnsi="Book Antiqua"/>
              </w:rPr>
              <w:t>0.008</w:t>
            </w:r>
          </w:p>
        </w:tc>
        <w:tc>
          <w:tcPr>
            <w:tcW w:w="1439" w:type="dxa"/>
            <w:vAlign w:val="center"/>
          </w:tcPr>
          <w:p w14:paraId="277745D5" w14:textId="56FEA348"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0.008</w:t>
            </w:r>
          </w:p>
        </w:tc>
        <w:tc>
          <w:tcPr>
            <w:tcW w:w="1439" w:type="dxa"/>
            <w:vAlign w:val="center"/>
          </w:tcPr>
          <w:p w14:paraId="69A7C78C" w14:textId="605CA1FE"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0.004</w:t>
            </w:r>
          </w:p>
        </w:tc>
        <w:tc>
          <w:tcPr>
            <w:tcW w:w="1439" w:type="dxa"/>
            <w:vAlign w:val="center"/>
          </w:tcPr>
          <w:p w14:paraId="2DC67F44" w14:textId="3A72B7B4"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0.011</w:t>
            </w:r>
          </w:p>
        </w:tc>
      </w:tr>
      <w:tr w:rsidR="00BA7BA4" w:rsidRPr="00BA7BA4" w14:paraId="207A14FD" w14:textId="330D2A9F" w:rsidTr="007020E6">
        <w:trPr>
          <w:trHeight w:val="260"/>
        </w:trPr>
        <w:tc>
          <w:tcPr>
            <w:tcW w:w="3600" w:type="dxa"/>
            <w:tcBorders>
              <w:top w:val="nil"/>
              <w:left w:val="nil"/>
              <w:bottom w:val="nil"/>
            </w:tcBorders>
            <w:shd w:val="clear" w:color="auto" w:fill="auto"/>
            <w:noWrap/>
            <w:vAlign w:val="center"/>
          </w:tcPr>
          <w:p w14:paraId="0DB8BBE4" w14:textId="77777777" w:rsidR="00F37A6F" w:rsidRPr="00BA7BA4" w:rsidRDefault="00F37A6F" w:rsidP="00F37A6F">
            <w:pPr>
              <w:spacing w:after="0" w:line="240" w:lineRule="auto"/>
              <w:rPr>
                <w:rFonts w:ascii="Book Antiqua" w:eastAsia="DengXian" w:hAnsi="Book Antiqua" w:cs="Times New Roman"/>
              </w:rPr>
            </w:pPr>
          </w:p>
        </w:tc>
        <w:tc>
          <w:tcPr>
            <w:tcW w:w="1439" w:type="dxa"/>
            <w:vAlign w:val="center"/>
          </w:tcPr>
          <w:p w14:paraId="030CE356" w14:textId="00D815ED" w:rsidR="00F37A6F" w:rsidRPr="00BA7BA4" w:rsidRDefault="00F37A6F" w:rsidP="00F37A6F">
            <w:pPr>
              <w:spacing w:after="0" w:line="240" w:lineRule="auto"/>
              <w:jc w:val="right"/>
              <w:rPr>
                <w:rFonts w:ascii="Book Antiqua" w:eastAsia="DengXian" w:hAnsi="Book Antiqua" w:cs="Times New Roman"/>
              </w:rPr>
            </w:pPr>
            <w:r w:rsidRPr="00BA7BA4">
              <w:rPr>
                <w:rFonts w:ascii="Book Antiqua" w:eastAsia="DengXian" w:hAnsi="Book Antiqua"/>
              </w:rPr>
              <w:t>(0.459)</w:t>
            </w:r>
          </w:p>
        </w:tc>
        <w:tc>
          <w:tcPr>
            <w:tcW w:w="1439" w:type="dxa"/>
            <w:vAlign w:val="center"/>
          </w:tcPr>
          <w:p w14:paraId="2019AE79" w14:textId="020E1927"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(0.498)</w:t>
            </w:r>
          </w:p>
        </w:tc>
        <w:tc>
          <w:tcPr>
            <w:tcW w:w="1439" w:type="dxa"/>
            <w:vAlign w:val="center"/>
          </w:tcPr>
          <w:p w14:paraId="491F75B9" w14:textId="6071CFF0"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(0.247)</w:t>
            </w:r>
          </w:p>
        </w:tc>
        <w:tc>
          <w:tcPr>
            <w:tcW w:w="1439" w:type="dxa"/>
            <w:vAlign w:val="center"/>
          </w:tcPr>
          <w:p w14:paraId="1B28E437" w14:textId="6E73AA61"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(0.632)</w:t>
            </w:r>
          </w:p>
        </w:tc>
      </w:tr>
      <w:tr w:rsidR="00BA7BA4" w:rsidRPr="00BA7BA4" w14:paraId="054C1C2A" w14:textId="0AC7CC47" w:rsidTr="007020E6">
        <w:trPr>
          <w:trHeight w:val="260"/>
        </w:trPr>
        <w:tc>
          <w:tcPr>
            <w:tcW w:w="3600" w:type="dxa"/>
            <w:tcBorders>
              <w:top w:val="nil"/>
              <w:left w:val="nil"/>
              <w:bottom w:val="nil"/>
            </w:tcBorders>
            <w:shd w:val="clear" w:color="auto" w:fill="auto"/>
            <w:noWrap/>
            <w:vAlign w:val="center"/>
          </w:tcPr>
          <w:p w14:paraId="0683F0FA" w14:textId="77777777" w:rsidR="00F37A6F" w:rsidRPr="00BA7BA4" w:rsidRDefault="00F37A6F" w:rsidP="00F37A6F">
            <w:pPr>
              <w:spacing w:after="0" w:line="240" w:lineRule="auto"/>
              <w:rPr>
                <w:rFonts w:ascii="Book Antiqua" w:eastAsia="DengXian" w:hAnsi="Book Antiqua" w:cs="Times New Roman"/>
              </w:rPr>
            </w:pPr>
            <w:r w:rsidRPr="00BA7BA4">
              <w:rPr>
                <w:rFonts w:ascii="Book Antiqua" w:eastAsia="DengXian" w:hAnsi="Book Antiqua"/>
                <w:i/>
                <w:iCs/>
              </w:rPr>
              <w:t>LARGE</w:t>
            </w:r>
            <w:r w:rsidRPr="00BA7BA4">
              <w:rPr>
                <w:rFonts w:ascii="Book Antiqua" w:eastAsia="DengXian" w:hAnsi="Book Antiqua"/>
                <w:i/>
                <w:iCs/>
                <w:vertAlign w:val="subscript"/>
              </w:rPr>
              <w:t>2</w:t>
            </w:r>
          </w:p>
        </w:tc>
        <w:tc>
          <w:tcPr>
            <w:tcW w:w="1439" w:type="dxa"/>
            <w:vAlign w:val="center"/>
          </w:tcPr>
          <w:p w14:paraId="0EC060BE" w14:textId="777D4B94" w:rsidR="00F37A6F" w:rsidRPr="00BA7BA4" w:rsidRDefault="00F37A6F" w:rsidP="00F37A6F">
            <w:pPr>
              <w:spacing w:after="0" w:line="240" w:lineRule="auto"/>
              <w:jc w:val="right"/>
              <w:rPr>
                <w:rFonts w:ascii="Book Antiqua" w:eastAsia="DengXian" w:hAnsi="Book Antiqua" w:cs="Times New Roman"/>
              </w:rPr>
            </w:pPr>
            <w:r w:rsidRPr="00BA7BA4">
              <w:rPr>
                <w:rFonts w:ascii="Book Antiqua" w:eastAsia="DengXian" w:hAnsi="Book Antiqua"/>
              </w:rPr>
              <w:t>−0.008</w:t>
            </w:r>
          </w:p>
        </w:tc>
        <w:tc>
          <w:tcPr>
            <w:tcW w:w="1439" w:type="dxa"/>
            <w:vAlign w:val="center"/>
          </w:tcPr>
          <w:p w14:paraId="07AD8F0C" w14:textId="77073098"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−0.008</w:t>
            </w:r>
          </w:p>
        </w:tc>
        <w:tc>
          <w:tcPr>
            <w:tcW w:w="1439" w:type="dxa"/>
            <w:vAlign w:val="center"/>
          </w:tcPr>
          <w:p w14:paraId="6D053E47" w14:textId="5A9E11D7"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−0.008</w:t>
            </w:r>
          </w:p>
        </w:tc>
        <w:tc>
          <w:tcPr>
            <w:tcW w:w="1439" w:type="dxa"/>
            <w:vAlign w:val="center"/>
          </w:tcPr>
          <w:p w14:paraId="2DF47F69" w14:textId="31F84483"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−0.006</w:t>
            </w:r>
          </w:p>
        </w:tc>
      </w:tr>
      <w:tr w:rsidR="00BA7BA4" w:rsidRPr="00BA7BA4" w14:paraId="593AF47A" w14:textId="17C89ACA" w:rsidTr="007020E6">
        <w:trPr>
          <w:trHeight w:val="260"/>
        </w:trPr>
        <w:tc>
          <w:tcPr>
            <w:tcW w:w="3600" w:type="dxa"/>
            <w:tcBorders>
              <w:top w:val="nil"/>
              <w:left w:val="nil"/>
              <w:bottom w:val="nil"/>
            </w:tcBorders>
            <w:shd w:val="clear" w:color="auto" w:fill="auto"/>
            <w:noWrap/>
            <w:vAlign w:val="center"/>
          </w:tcPr>
          <w:p w14:paraId="53E12124" w14:textId="77777777" w:rsidR="00F37A6F" w:rsidRPr="00BA7BA4" w:rsidRDefault="00F37A6F" w:rsidP="00F37A6F">
            <w:pPr>
              <w:spacing w:after="0" w:line="240" w:lineRule="auto"/>
              <w:rPr>
                <w:rFonts w:ascii="Book Antiqua" w:eastAsia="DengXian" w:hAnsi="Book Antiqua" w:cs="Times New Roman"/>
              </w:rPr>
            </w:pPr>
          </w:p>
        </w:tc>
        <w:tc>
          <w:tcPr>
            <w:tcW w:w="1439" w:type="dxa"/>
            <w:vAlign w:val="center"/>
          </w:tcPr>
          <w:p w14:paraId="7EC15085" w14:textId="06DDC836" w:rsidR="00F37A6F" w:rsidRPr="00BA7BA4" w:rsidRDefault="00F37A6F" w:rsidP="00F37A6F">
            <w:pPr>
              <w:spacing w:after="0" w:line="240" w:lineRule="auto"/>
              <w:jc w:val="right"/>
              <w:rPr>
                <w:rFonts w:ascii="Book Antiqua" w:eastAsia="DengXian" w:hAnsi="Book Antiqua" w:cs="Times New Roman"/>
              </w:rPr>
            </w:pPr>
            <w:r w:rsidRPr="00BA7BA4">
              <w:rPr>
                <w:rFonts w:ascii="Book Antiqua" w:eastAsia="DengXian" w:hAnsi="Book Antiqua"/>
              </w:rPr>
              <w:t>(−1.142)</w:t>
            </w:r>
          </w:p>
        </w:tc>
        <w:tc>
          <w:tcPr>
            <w:tcW w:w="1439" w:type="dxa"/>
            <w:vAlign w:val="center"/>
          </w:tcPr>
          <w:p w14:paraId="71DB4522" w14:textId="5FBB3AB3"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(−1.141)</w:t>
            </w:r>
          </w:p>
        </w:tc>
        <w:tc>
          <w:tcPr>
            <w:tcW w:w="1439" w:type="dxa"/>
            <w:vAlign w:val="center"/>
          </w:tcPr>
          <w:p w14:paraId="2E2415DE" w14:textId="0A19AC79"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(−1.140)</w:t>
            </w:r>
          </w:p>
        </w:tc>
        <w:tc>
          <w:tcPr>
            <w:tcW w:w="1439" w:type="dxa"/>
            <w:vAlign w:val="center"/>
          </w:tcPr>
          <w:p w14:paraId="05E70157" w14:textId="407750F6"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(−0.875)</w:t>
            </w:r>
          </w:p>
        </w:tc>
      </w:tr>
      <w:tr w:rsidR="00BA7BA4" w:rsidRPr="00BA7BA4" w14:paraId="631F8AEA" w14:textId="0A2B24CD" w:rsidTr="007020E6">
        <w:trPr>
          <w:trHeight w:val="260"/>
        </w:trPr>
        <w:tc>
          <w:tcPr>
            <w:tcW w:w="3600" w:type="dxa"/>
            <w:tcBorders>
              <w:top w:val="nil"/>
              <w:left w:val="nil"/>
              <w:bottom w:val="nil"/>
            </w:tcBorders>
            <w:shd w:val="clear" w:color="auto" w:fill="auto"/>
            <w:noWrap/>
            <w:vAlign w:val="center"/>
          </w:tcPr>
          <w:p w14:paraId="45C1D765" w14:textId="77777777" w:rsidR="00F37A6F" w:rsidRPr="00BA7BA4" w:rsidRDefault="00F37A6F" w:rsidP="00F37A6F">
            <w:pPr>
              <w:spacing w:after="0" w:line="240" w:lineRule="auto"/>
              <w:rPr>
                <w:rFonts w:ascii="Book Antiqua" w:eastAsia="DengXian" w:hAnsi="Book Antiqua" w:cs="Times New Roman"/>
              </w:rPr>
            </w:pPr>
            <w:r w:rsidRPr="00BA7BA4">
              <w:rPr>
                <w:rFonts w:ascii="Book Antiqua" w:eastAsia="DengXian" w:hAnsi="Book Antiqua"/>
                <w:i/>
                <w:iCs/>
              </w:rPr>
              <w:t>SIMILARITY</w:t>
            </w:r>
            <w:r w:rsidRPr="00BA7BA4">
              <w:rPr>
                <w:rFonts w:ascii="Book Antiqua" w:eastAsia="DengXian" w:hAnsi="Book Antiqua"/>
                <w:i/>
                <w:iCs/>
                <w:vertAlign w:val="subscript"/>
              </w:rPr>
              <w:t>1,2</w:t>
            </w:r>
          </w:p>
        </w:tc>
        <w:tc>
          <w:tcPr>
            <w:tcW w:w="1439" w:type="dxa"/>
            <w:vAlign w:val="center"/>
          </w:tcPr>
          <w:p w14:paraId="387106D2" w14:textId="3649420F" w:rsidR="00F37A6F" w:rsidRPr="00BA7BA4" w:rsidRDefault="00F37A6F" w:rsidP="00F37A6F">
            <w:pPr>
              <w:spacing w:after="0" w:line="240" w:lineRule="auto"/>
              <w:jc w:val="right"/>
              <w:rPr>
                <w:rFonts w:ascii="Book Antiqua" w:eastAsia="DengXian" w:hAnsi="Book Antiqua" w:cs="Times New Roman"/>
              </w:rPr>
            </w:pPr>
            <w:r w:rsidRPr="00BA7BA4">
              <w:rPr>
                <w:rFonts w:ascii="Book Antiqua" w:eastAsia="DengXian" w:hAnsi="Book Antiqua"/>
              </w:rPr>
              <w:t>0.007</w:t>
            </w:r>
          </w:p>
        </w:tc>
        <w:tc>
          <w:tcPr>
            <w:tcW w:w="1439" w:type="dxa"/>
            <w:vAlign w:val="center"/>
          </w:tcPr>
          <w:p w14:paraId="6305B6D4" w14:textId="3F2363E9"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−0.006</w:t>
            </w:r>
          </w:p>
        </w:tc>
        <w:tc>
          <w:tcPr>
            <w:tcW w:w="1439" w:type="dxa"/>
            <w:vAlign w:val="center"/>
          </w:tcPr>
          <w:p w14:paraId="58589C0D" w14:textId="23E1452B"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−0.006</w:t>
            </w:r>
          </w:p>
        </w:tc>
        <w:tc>
          <w:tcPr>
            <w:tcW w:w="1439" w:type="dxa"/>
            <w:vAlign w:val="center"/>
          </w:tcPr>
          <w:p w14:paraId="342F76CF" w14:textId="40B1DEFA"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−0.006</w:t>
            </w:r>
          </w:p>
        </w:tc>
      </w:tr>
      <w:tr w:rsidR="00BA7BA4" w:rsidRPr="00BA7BA4" w14:paraId="6404A171" w14:textId="1BEDAEBB" w:rsidTr="007020E6">
        <w:trPr>
          <w:trHeight w:val="260"/>
        </w:trPr>
        <w:tc>
          <w:tcPr>
            <w:tcW w:w="3600" w:type="dxa"/>
            <w:tcBorders>
              <w:top w:val="nil"/>
              <w:left w:val="nil"/>
              <w:bottom w:val="nil"/>
            </w:tcBorders>
            <w:shd w:val="clear" w:color="auto" w:fill="auto"/>
            <w:noWrap/>
            <w:vAlign w:val="center"/>
          </w:tcPr>
          <w:p w14:paraId="4C213109" w14:textId="77777777" w:rsidR="00F37A6F" w:rsidRPr="00BA7BA4" w:rsidRDefault="00F37A6F" w:rsidP="00F37A6F">
            <w:pPr>
              <w:spacing w:after="0" w:line="240" w:lineRule="auto"/>
              <w:rPr>
                <w:rFonts w:ascii="Book Antiqua" w:eastAsia="DengXian" w:hAnsi="Book Antiqua" w:cs="Times New Roman"/>
              </w:rPr>
            </w:pPr>
          </w:p>
        </w:tc>
        <w:tc>
          <w:tcPr>
            <w:tcW w:w="1439" w:type="dxa"/>
            <w:vAlign w:val="center"/>
          </w:tcPr>
          <w:p w14:paraId="3063140A" w14:textId="55748253" w:rsidR="00F37A6F" w:rsidRPr="00BA7BA4" w:rsidRDefault="00F37A6F" w:rsidP="00F37A6F">
            <w:pPr>
              <w:spacing w:after="0" w:line="240" w:lineRule="auto"/>
              <w:jc w:val="right"/>
              <w:rPr>
                <w:rFonts w:ascii="Book Antiqua" w:eastAsia="DengXian" w:hAnsi="Book Antiqua" w:cs="Times New Roman"/>
              </w:rPr>
            </w:pPr>
            <w:r w:rsidRPr="00BA7BA4">
              <w:rPr>
                <w:rFonts w:ascii="Book Antiqua" w:eastAsia="DengXian" w:hAnsi="Book Antiqua"/>
              </w:rPr>
              <w:t>(1.335)</w:t>
            </w:r>
          </w:p>
        </w:tc>
        <w:tc>
          <w:tcPr>
            <w:tcW w:w="1439" w:type="dxa"/>
            <w:vAlign w:val="center"/>
          </w:tcPr>
          <w:p w14:paraId="60179106" w14:textId="322E0AD4"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(−1.255)</w:t>
            </w:r>
          </w:p>
        </w:tc>
        <w:tc>
          <w:tcPr>
            <w:tcW w:w="1439" w:type="dxa"/>
            <w:vAlign w:val="center"/>
          </w:tcPr>
          <w:p w14:paraId="517A1C1A" w14:textId="701D5FBC"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(−1.314)</w:t>
            </w:r>
          </w:p>
        </w:tc>
        <w:tc>
          <w:tcPr>
            <w:tcW w:w="1439" w:type="dxa"/>
            <w:vAlign w:val="center"/>
          </w:tcPr>
          <w:p w14:paraId="0854F302" w14:textId="2C42B9A9"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(−1.209)</w:t>
            </w:r>
          </w:p>
        </w:tc>
      </w:tr>
      <w:tr w:rsidR="00BA7BA4" w:rsidRPr="00BA7BA4" w14:paraId="0AD271B7" w14:textId="3DFB5A9C" w:rsidTr="007020E6">
        <w:trPr>
          <w:trHeight w:val="260"/>
        </w:trPr>
        <w:tc>
          <w:tcPr>
            <w:tcW w:w="3600" w:type="dxa"/>
            <w:tcBorders>
              <w:top w:val="nil"/>
              <w:left w:val="nil"/>
              <w:bottom w:val="nil"/>
            </w:tcBorders>
            <w:shd w:val="clear" w:color="auto" w:fill="auto"/>
            <w:noWrap/>
            <w:vAlign w:val="center"/>
          </w:tcPr>
          <w:p w14:paraId="20B255C7" w14:textId="77777777" w:rsidR="00F37A6F" w:rsidRPr="00BA7BA4" w:rsidRDefault="00F37A6F" w:rsidP="00F37A6F">
            <w:pPr>
              <w:spacing w:after="0" w:line="240" w:lineRule="auto"/>
              <w:rPr>
                <w:rFonts w:ascii="Book Antiqua" w:eastAsia="DengXian" w:hAnsi="Book Antiqua" w:cs="Times New Roman"/>
              </w:rPr>
            </w:pPr>
            <w:r w:rsidRPr="00BA7BA4">
              <w:rPr>
                <w:rFonts w:ascii="Book Antiqua" w:eastAsia="DengXian" w:hAnsi="Book Antiqua"/>
                <w:i/>
                <w:iCs/>
              </w:rPr>
              <w:t>COMP</w:t>
            </w:r>
          </w:p>
        </w:tc>
        <w:tc>
          <w:tcPr>
            <w:tcW w:w="1439" w:type="dxa"/>
            <w:vAlign w:val="center"/>
          </w:tcPr>
          <w:p w14:paraId="74917214" w14:textId="5A73A589" w:rsidR="00F37A6F" w:rsidRPr="00BA7BA4" w:rsidRDefault="00F37A6F" w:rsidP="00F37A6F">
            <w:pPr>
              <w:spacing w:after="0" w:line="240" w:lineRule="auto"/>
              <w:jc w:val="right"/>
              <w:rPr>
                <w:rFonts w:ascii="Book Antiqua" w:eastAsia="DengXian" w:hAnsi="Book Antiqua" w:cs="Times New Roman"/>
              </w:rPr>
            </w:pPr>
            <w:r w:rsidRPr="00BA7BA4">
              <w:rPr>
                <w:rFonts w:ascii="Book Antiqua" w:eastAsia="DengXian" w:hAnsi="Book Antiqua"/>
              </w:rPr>
              <w:t>0.002</w:t>
            </w:r>
          </w:p>
        </w:tc>
        <w:tc>
          <w:tcPr>
            <w:tcW w:w="1439" w:type="dxa"/>
            <w:vAlign w:val="center"/>
          </w:tcPr>
          <w:p w14:paraId="02F19548" w14:textId="6DB4E068"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0.031*</w:t>
            </w:r>
          </w:p>
        </w:tc>
        <w:tc>
          <w:tcPr>
            <w:tcW w:w="1439" w:type="dxa"/>
            <w:vAlign w:val="center"/>
          </w:tcPr>
          <w:p w14:paraId="6F2D2B89" w14:textId="2A6422F3"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−0.001</w:t>
            </w:r>
          </w:p>
        </w:tc>
        <w:tc>
          <w:tcPr>
            <w:tcW w:w="1439" w:type="dxa"/>
            <w:vAlign w:val="center"/>
          </w:tcPr>
          <w:p w14:paraId="6ECFE611" w14:textId="7BE3DD1B"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0.003</w:t>
            </w:r>
          </w:p>
        </w:tc>
      </w:tr>
      <w:tr w:rsidR="00BA7BA4" w:rsidRPr="00BA7BA4" w14:paraId="55A7EB23" w14:textId="38B9FA62" w:rsidTr="007020E6">
        <w:trPr>
          <w:trHeight w:val="260"/>
        </w:trPr>
        <w:tc>
          <w:tcPr>
            <w:tcW w:w="3600" w:type="dxa"/>
            <w:tcBorders>
              <w:top w:val="nil"/>
              <w:left w:val="nil"/>
              <w:bottom w:val="nil"/>
            </w:tcBorders>
            <w:shd w:val="clear" w:color="auto" w:fill="auto"/>
            <w:noWrap/>
            <w:vAlign w:val="center"/>
          </w:tcPr>
          <w:p w14:paraId="4661241D" w14:textId="77777777" w:rsidR="00F37A6F" w:rsidRPr="00BA7BA4" w:rsidRDefault="00F37A6F" w:rsidP="00F37A6F">
            <w:pPr>
              <w:spacing w:after="0" w:line="240" w:lineRule="auto"/>
              <w:rPr>
                <w:rFonts w:ascii="Book Antiqua" w:eastAsia="DengXian" w:hAnsi="Book Antiqua" w:cs="Times New Roman"/>
              </w:rPr>
            </w:pPr>
          </w:p>
        </w:tc>
        <w:tc>
          <w:tcPr>
            <w:tcW w:w="1439" w:type="dxa"/>
            <w:vAlign w:val="center"/>
          </w:tcPr>
          <w:p w14:paraId="17B353F0" w14:textId="5999D71C" w:rsidR="00F37A6F" w:rsidRPr="00BA7BA4" w:rsidRDefault="00F37A6F" w:rsidP="00F37A6F">
            <w:pPr>
              <w:spacing w:after="0" w:line="240" w:lineRule="auto"/>
              <w:jc w:val="right"/>
              <w:rPr>
                <w:rFonts w:ascii="Book Antiqua" w:eastAsia="DengXian" w:hAnsi="Book Antiqua" w:cs="Times New Roman"/>
              </w:rPr>
            </w:pPr>
            <w:r w:rsidRPr="00BA7BA4">
              <w:rPr>
                <w:rFonts w:ascii="Book Antiqua" w:eastAsia="DengXian" w:hAnsi="Book Antiqua"/>
              </w:rPr>
              <w:t>(0.117)</w:t>
            </w:r>
          </w:p>
        </w:tc>
        <w:tc>
          <w:tcPr>
            <w:tcW w:w="1439" w:type="dxa"/>
            <w:vAlign w:val="center"/>
          </w:tcPr>
          <w:p w14:paraId="470CBCF3" w14:textId="523A4558"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(1.931)</w:t>
            </w:r>
          </w:p>
        </w:tc>
        <w:tc>
          <w:tcPr>
            <w:tcW w:w="1439" w:type="dxa"/>
            <w:vAlign w:val="center"/>
          </w:tcPr>
          <w:p w14:paraId="2638CBE2" w14:textId="5AE54ED3"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(−0.089)</w:t>
            </w:r>
          </w:p>
        </w:tc>
        <w:tc>
          <w:tcPr>
            <w:tcW w:w="1439" w:type="dxa"/>
            <w:vAlign w:val="center"/>
          </w:tcPr>
          <w:p w14:paraId="51C76422" w14:textId="1954A081"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(0.216)</w:t>
            </w:r>
          </w:p>
        </w:tc>
      </w:tr>
      <w:tr w:rsidR="00BA7BA4" w:rsidRPr="00BA7BA4" w14:paraId="46B9A8DC" w14:textId="695940B8" w:rsidTr="007020E6">
        <w:trPr>
          <w:trHeight w:val="265"/>
        </w:trPr>
        <w:tc>
          <w:tcPr>
            <w:tcW w:w="3600" w:type="dxa"/>
            <w:tcBorders>
              <w:top w:val="nil"/>
              <w:left w:val="nil"/>
              <w:bottom w:val="nil"/>
            </w:tcBorders>
            <w:shd w:val="clear" w:color="auto" w:fill="auto"/>
            <w:noWrap/>
            <w:vAlign w:val="center"/>
            <w:hideMark/>
          </w:tcPr>
          <w:p w14:paraId="25F48C76" w14:textId="77777777" w:rsidR="00F37A6F" w:rsidRPr="00BA7BA4" w:rsidRDefault="00F37A6F" w:rsidP="00F37A6F">
            <w:pPr>
              <w:spacing w:after="0" w:line="240" w:lineRule="auto"/>
              <w:rPr>
                <w:rFonts w:ascii="Book Antiqua" w:eastAsia="DengXian" w:hAnsi="Book Antiqua" w:cs="Times New Roman"/>
              </w:rPr>
            </w:pPr>
            <w:r w:rsidRPr="00BA7BA4">
              <w:rPr>
                <w:rFonts w:ascii="Book Antiqua" w:eastAsia="DengXian" w:hAnsi="Book Antiqua" w:cs="Times New Roman"/>
              </w:rPr>
              <w:t>Constant</w:t>
            </w:r>
          </w:p>
        </w:tc>
        <w:tc>
          <w:tcPr>
            <w:tcW w:w="1439" w:type="dxa"/>
            <w:vAlign w:val="center"/>
          </w:tcPr>
          <w:p w14:paraId="31BD502D" w14:textId="72D679FB" w:rsidR="00F37A6F" w:rsidRPr="00BA7BA4" w:rsidRDefault="00F37A6F" w:rsidP="00F37A6F">
            <w:pPr>
              <w:spacing w:after="0" w:line="240" w:lineRule="auto"/>
              <w:jc w:val="right"/>
              <w:rPr>
                <w:rFonts w:ascii="Book Antiqua" w:eastAsia="DengXian" w:hAnsi="Book Antiqua" w:cs="Times New Roman"/>
              </w:rPr>
            </w:pPr>
            <w:r w:rsidRPr="00BA7BA4">
              <w:rPr>
                <w:rFonts w:ascii="Book Antiqua" w:eastAsia="DengXian" w:hAnsi="Book Antiqua"/>
              </w:rPr>
              <w:t>−0.007</w:t>
            </w:r>
          </w:p>
        </w:tc>
        <w:tc>
          <w:tcPr>
            <w:tcW w:w="1439" w:type="dxa"/>
            <w:vAlign w:val="center"/>
          </w:tcPr>
          <w:p w14:paraId="40AD2F14" w14:textId="4605AE7A"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−0.014</w:t>
            </w:r>
          </w:p>
        </w:tc>
        <w:tc>
          <w:tcPr>
            <w:tcW w:w="1439" w:type="dxa"/>
            <w:vAlign w:val="center"/>
          </w:tcPr>
          <w:p w14:paraId="4AF2E4F6" w14:textId="4F01B2B0"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0.005</w:t>
            </w:r>
          </w:p>
        </w:tc>
        <w:tc>
          <w:tcPr>
            <w:tcW w:w="1439" w:type="dxa"/>
            <w:vAlign w:val="center"/>
          </w:tcPr>
          <w:p w14:paraId="2014C0EA" w14:textId="12069252"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−0.007</w:t>
            </w:r>
          </w:p>
        </w:tc>
      </w:tr>
      <w:tr w:rsidR="00BA7BA4" w:rsidRPr="00BA7BA4" w14:paraId="4071D65D" w14:textId="5739A454" w:rsidTr="007020E6">
        <w:trPr>
          <w:trHeight w:val="265"/>
        </w:trPr>
        <w:tc>
          <w:tcPr>
            <w:tcW w:w="3600" w:type="dxa"/>
            <w:tcBorders>
              <w:top w:val="nil"/>
              <w:left w:val="nil"/>
              <w:bottom w:val="nil"/>
            </w:tcBorders>
            <w:shd w:val="clear" w:color="auto" w:fill="auto"/>
            <w:noWrap/>
            <w:vAlign w:val="center"/>
            <w:hideMark/>
          </w:tcPr>
          <w:p w14:paraId="5B8FE9F2" w14:textId="77777777" w:rsidR="00F37A6F" w:rsidRPr="00BA7BA4" w:rsidRDefault="00F37A6F" w:rsidP="00F37A6F">
            <w:pPr>
              <w:spacing w:after="0" w:line="240" w:lineRule="auto"/>
              <w:rPr>
                <w:rFonts w:ascii="Book Antiqua" w:eastAsia="DengXian" w:hAnsi="Book Antiqua" w:cs="Times New Roman"/>
              </w:rPr>
            </w:pPr>
          </w:p>
        </w:tc>
        <w:tc>
          <w:tcPr>
            <w:tcW w:w="1439" w:type="dxa"/>
            <w:vAlign w:val="center"/>
          </w:tcPr>
          <w:p w14:paraId="3B0EC394" w14:textId="1843E686" w:rsidR="00F37A6F" w:rsidRPr="00BA7BA4" w:rsidRDefault="00F37A6F" w:rsidP="00F37A6F">
            <w:pPr>
              <w:spacing w:after="0" w:line="240" w:lineRule="auto"/>
              <w:jc w:val="right"/>
              <w:rPr>
                <w:rFonts w:ascii="Book Antiqua" w:eastAsia="DengXian" w:hAnsi="Book Antiqua" w:cs="Times New Roman"/>
              </w:rPr>
            </w:pPr>
            <w:r w:rsidRPr="00BA7BA4">
              <w:rPr>
                <w:rFonts w:ascii="Book Antiqua" w:eastAsia="DengXian" w:hAnsi="Book Antiqua"/>
              </w:rPr>
              <w:t>(−0.473)</w:t>
            </w:r>
          </w:p>
        </w:tc>
        <w:tc>
          <w:tcPr>
            <w:tcW w:w="1439" w:type="dxa"/>
            <w:vAlign w:val="center"/>
          </w:tcPr>
          <w:p w14:paraId="7F22D490" w14:textId="1D7B1AAD"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(−0.946)</w:t>
            </w:r>
          </w:p>
        </w:tc>
        <w:tc>
          <w:tcPr>
            <w:tcW w:w="1439" w:type="dxa"/>
            <w:vAlign w:val="center"/>
          </w:tcPr>
          <w:p w14:paraId="2600AECA" w14:textId="205E4DAF"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(0.329)</w:t>
            </w:r>
          </w:p>
        </w:tc>
        <w:tc>
          <w:tcPr>
            <w:tcW w:w="1439" w:type="dxa"/>
            <w:vAlign w:val="center"/>
          </w:tcPr>
          <w:p w14:paraId="596203C1" w14:textId="262758DF"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(−0.451)</w:t>
            </w:r>
          </w:p>
        </w:tc>
      </w:tr>
      <w:tr w:rsidR="00BA7BA4" w:rsidRPr="00BA7BA4" w14:paraId="61463652" w14:textId="2036E9C4" w:rsidTr="002D58EB">
        <w:trPr>
          <w:trHeight w:val="265"/>
        </w:trPr>
        <w:tc>
          <w:tcPr>
            <w:tcW w:w="3600" w:type="dxa"/>
            <w:tcBorders>
              <w:top w:val="nil"/>
              <w:left w:val="nil"/>
              <w:bottom w:val="nil"/>
            </w:tcBorders>
            <w:shd w:val="clear" w:color="auto" w:fill="auto"/>
            <w:noWrap/>
            <w:vAlign w:val="center"/>
            <w:hideMark/>
          </w:tcPr>
          <w:p w14:paraId="6A398034" w14:textId="77777777" w:rsidR="00F37A6F" w:rsidRPr="00BA7BA4" w:rsidRDefault="00F37A6F" w:rsidP="00F37A6F">
            <w:pPr>
              <w:spacing w:after="0" w:line="240" w:lineRule="auto"/>
              <w:rPr>
                <w:rFonts w:ascii="Book Antiqua" w:eastAsia="DengXian" w:hAnsi="Book Antiqua" w:cs="Times New Roman"/>
              </w:rPr>
            </w:pPr>
          </w:p>
        </w:tc>
        <w:tc>
          <w:tcPr>
            <w:tcW w:w="1439" w:type="dxa"/>
            <w:vAlign w:val="center"/>
          </w:tcPr>
          <w:p w14:paraId="3AF8439A" w14:textId="77777777" w:rsidR="00F37A6F" w:rsidRPr="00BA7BA4" w:rsidRDefault="00F37A6F" w:rsidP="00F37A6F">
            <w:pPr>
              <w:spacing w:after="0" w:line="240" w:lineRule="auto"/>
              <w:jc w:val="right"/>
              <w:rPr>
                <w:rFonts w:ascii="Book Antiqua" w:eastAsia="Times New Roman" w:hAnsi="Book Antiqua" w:cs="Times New Roman"/>
              </w:rPr>
            </w:pPr>
          </w:p>
        </w:tc>
        <w:tc>
          <w:tcPr>
            <w:tcW w:w="1439" w:type="dxa"/>
            <w:vAlign w:val="center"/>
          </w:tcPr>
          <w:p w14:paraId="4CFAD7E8" w14:textId="77777777" w:rsidR="00F37A6F" w:rsidRPr="00BA7BA4" w:rsidRDefault="00F37A6F" w:rsidP="00F37A6F">
            <w:pPr>
              <w:spacing w:after="0" w:line="240" w:lineRule="auto"/>
              <w:jc w:val="right"/>
              <w:rPr>
                <w:rFonts w:ascii="Book Antiqua" w:eastAsia="Times New Roman" w:hAnsi="Book Antiqua" w:cs="Times New Roman"/>
              </w:rPr>
            </w:pPr>
          </w:p>
        </w:tc>
        <w:tc>
          <w:tcPr>
            <w:tcW w:w="1439" w:type="dxa"/>
            <w:vAlign w:val="center"/>
          </w:tcPr>
          <w:p w14:paraId="041CB9A6" w14:textId="77777777" w:rsidR="00F37A6F" w:rsidRPr="00BA7BA4" w:rsidRDefault="00F37A6F" w:rsidP="00F37A6F">
            <w:pPr>
              <w:spacing w:after="0" w:line="240" w:lineRule="auto"/>
              <w:jc w:val="right"/>
              <w:rPr>
                <w:rFonts w:ascii="Book Antiqua" w:eastAsia="Times New Roman" w:hAnsi="Book Antiqua" w:cs="Times New Roman"/>
              </w:rPr>
            </w:pPr>
          </w:p>
        </w:tc>
        <w:tc>
          <w:tcPr>
            <w:tcW w:w="1439" w:type="dxa"/>
            <w:vAlign w:val="center"/>
          </w:tcPr>
          <w:p w14:paraId="75B2D832" w14:textId="77777777" w:rsidR="00F37A6F" w:rsidRPr="00BA7BA4" w:rsidRDefault="00F37A6F" w:rsidP="00F37A6F">
            <w:pPr>
              <w:spacing w:after="0" w:line="240" w:lineRule="auto"/>
              <w:jc w:val="right"/>
              <w:rPr>
                <w:rFonts w:ascii="Book Antiqua" w:eastAsia="Times New Roman" w:hAnsi="Book Antiqua" w:cs="Times New Roman"/>
              </w:rPr>
            </w:pPr>
          </w:p>
        </w:tc>
      </w:tr>
      <w:tr w:rsidR="00BA7BA4" w:rsidRPr="00BA7BA4" w14:paraId="60242855" w14:textId="691CE7C1" w:rsidTr="002D58EB">
        <w:trPr>
          <w:trHeight w:val="265"/>
        </w:trPr>
        <w:tc>
          <w:tcPr>
            <w:tcW w:w="3600" w:type="dxa"/>
            <w:tcBorders>
              <w:top w:val="nil"/>
              <w:left w:val="nil"/>
              <w:bottom w:val="nil"/>
            </w:tcBorders>
            <w:shd w:val="clear" w:color="auto" w:fill="auto"/>
            <w:noWrap/>
            <w:vAlign w:val="center"/>
          </w:tcPr>
          <w:p w14:paraId="57EDBDF3" w14:textId="60E48AD6" w:rsidR="00F37A6F" w:rsidRPr="00BA7BA4" w:rsidRDefault="00F37A6F" w:rsidP="00F37A6F">
            <w:pPr>
              <w:spacing w:after="0" w:line="240" w:lineRule="auto"/>
              <w:rPr>
                <w:rFonts w:ascii="Book Antiqua" w:eastAsia="DengXian" w:hAnsi="Book Antiqua" w:cs="Times New Roman"/>
              </w:rPr>
            </w:pPr>
            <w:r w:rsidRPr="00BA7BA4">
              <w:rPr>
                <w:rFonts w:ascii="Book Antiqua" w:hAnsi="Book Antiqua"/>
              </w:rPr>
              <w:t>Office-pair observations</w:t>
            </w:r>
          </w:p>
        </w:tc>
        <w:tc>
          <w:tcPr>
            <w:tcW w:w="1439" w:type="dxa"/>
            <w:vAlign w:val="center"/>
          </w:tcPr>
          <w:p w14:paraId="569D005F" w14:textId="47D2A11E"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14,120</w:t>
            </w:r>
          </w:p>
        </w:tc>
        <w:tc>
          <w:tcPr>
            <w:tcW w:w="1439" w:type="dxa"/>
            <w:vAlign w:val="center"/>
          </w:tcPr>
          <w:p w14:paraId="19629636" w14:textId="07B805DA" w:rsidR="00F37A6F" w:rsidRPr="00BA7BA4" w:rsidRDefault="00F37A6F" w:rsidP="00F37A6F">
            <w:pPr>
              <w:spacing w:after="0" w:line="240" w:lineRule="auto"/>
              <w:jc w:val="right"/>
              <w:rPr>
                <w:rFonts w:ascii="Book Antiqua" w:hAnsi="Book Antiqua"/>
                <w:lang w:eastAsia="zh-CN"/>
              </w:rPr>
            </w:pPr>
            <w:r w:rsidRPr="00BA7BA4">
              <w:rPr>
                <w:rFonts w:ascii="Book Antiqua" w:eastAsia="DengXian" w:hAnsi="Book Antiqua"/>
              </w:rPr>
              <w:t>14,120</w:t>
            </w:r>
          </w:p>
        </w:tc>
        <w:tc>
          <w:tcPr>
            <w:tcW w:w="1439" w:type="dxa"/>
            <w:vAlign w:val="center"/>
          </w:tcPr>
          <w:p w14:paraId="020A8639" w14:textId="5F2F8F38" w:rsidR="00F37A6F" w:rsidRPr="00BA7BA4" w:rsidRDefault="00F37A6F" w:rsidP="00F37A6F">
            <w:pPr>
              <w:spacing w:after="0" w:line="240" w:lineRule="auto"/>
              <w:jc w:val="right"/>
              <w:rPr>
                <w:rFonts w:ascii="Book Antiqua" w:hAnsi="Book Antiqua"/>
                <w:lang w:eastAsia="zh-CN"/>
              </w:rPr>
            </w:pPr>
            <w:r w:rsidRPr="00BA7BA4">
              <w:rPr>
                <w:rFonts w:ascii="Book Antiqua" w:eastAsia="DengXian" w:hAnsi="Book Antiqua"/>
              </w:rPr>
              <w:t>14,120</w:t>
            </w:r>
          </w:p>
        </w:tc>
        <w:tc>
          <w:tcPr>
            <w:tcW w:w="1439" w:type="dxa"/>
            <w:vAlign w:val="center"/>
          </w:tcPr>
          <w:p w14:paraId="14F3BF0B" w14:textId="276D35C2" w:rsidR="00F37A6F" w:rsidRPr="00BA7BA4" w:rsidRDefault="00F37A6F" w:rsidP="00F37A6F">
            <w:pPr>
              <w:spacing w:after="0" w:line="240" w:lineRule="auto"/>
              <w:jc w:val="right"/>
              <w:rPr>
                <w:rFonts w:ascii="Book Antiqua" w:hAnsi="Book Antiqua"/>
                <w:lang w:eastAsia="zh-CN"/>
              </w:rPr>
            </w:pPr>
            <w:r w:rsidRPr="00BA7BA4">
              <w:rPr>
                <w:rFonts w:ascii="Book Antiqua" w:eastAsia="DengXian" w:hAnsi="Book Antiqua"/>
              </w:rPr>
              <w:t>13,304</w:t>
            </w:r>
          </w:p>
        </w:tc>
      </w:tr>
      <w:tr w:rsidR="00BA7BA4" w:rsidRPr="00BA7BA4" w14:paraId="436C2464" w14:textId="65F4B9FF" w:rsidTr="007020E6">
        <w:trPr>
          <w:trHeight w:val="265"/>
        </w:trPr>
        <w:tc>
          <w:tcPr>
            <w:tcW w:w="3600" w:type="dxa"/>
            <w:tcBorders>
              <w:top w:val="nil"/>
              <w:left w:val="nil"/>
              <w:bottom w:val="nil"/>
            </w:tcBorders>
            <w:shd w:val="clear" w:color="auto" w:fill="auto"/>
            <w:noWrap/>
            <w:vAlign w:val="center"/>
            <w:hideMark/>
          </w:tcPr>
          <w:p w14:paraId="5D9EDDA6" w14:textId="77777777" w:rsidR="00F37A6F" w:rsidRPr="00BA7BA4" w:rsidRDefault="00F37A6F" w:rsidP="00F37A6F">
            <w:pPr>
              <w:spacing w:after="0" w:line="240" w:lineRule="auto"/>
              <w:rPr>
                <w:rFonts w:ascii="Book Antiqua" w:eastAsia="DengXian" w:hAnsi="Book Antiqua" w:cs="Times New Roman"/>
              </w:rPr>
            </w:pPr>
            <w:r w:rsidRPr="00BA7BA4">
              <w:rPr>
                <w:rFonts w:ascii="Book Antiqua" w:eastAsia="DengXian" w:hAnsi="Book Antiqua" w:cs="Times New Roman"/>
              </w:rPr>
              <w:t>Year fixed effects</w:t>
            </w:r>
          </w:p>
        </w:tc>
        <w:tc>
          <w:tcPr>
            <w:tcW w:w="1439" w:type="dxa"/>
            <w:vAlign w:val="center"/>
          </w:tcPr>
          <w:p w14:paraId="32AA1ECB" w14:textId="511BDB08" w:rsidR="00F37A6F" w:rsidRPr="00BA7BA4" w:rsidRDefault="00F37A6F" w:rsidP="00F37A6F">
            <w:pPr>
              <w:spacing w:after="0" w:line="240" w:lineRule="auto"/>
              <w:jc w:val="right"/>
              <w:rPr>
                <w:rFonts w:ascii="Book Antiqua" w:eastAsia="DengXian" w:hAnsi="Book Antiqua" w:cs="Times New Roman"/>
              </w:rPr>
            </w:pPr>
            <w:r w:rsidRPr="00BA7BA4">
              <w:rPr>
                <w:rFonts w:ascii="Book Antiqua" w:eastAsia="DengXian" w:hAnsi="Book Antiqua"/>
              </w:rPr>
              <w:t>YES</w:t>
            </w:r>
          </w:p>
        </w:tc>
        <w:tc>
          <w:tcPr>
            <w:tcW w:w="1439" w:type="dxa"/>
            <w:vAlign w:val="center"/>
          </w:tcPr>
          <w:p w14:paraId="288FB346" w14:textId="280D11E8"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YES</w:t>
            </w:r>
          </w:p>
        </w:tc>
        <w:tc>
          <w:tcPr>
            <w:tcW w:w="1439" w:type="dxa"/>
            <w:vAlign w:val="center"/>
          </w:tcPr>
          <w:p w14:paraId="70E6079E" w14:textId="528D4259"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YES</w:t>
            </w:r>
          </w:p>
        </w:tc>
        <w:tc>
          <w:tcPr>
            <w:tcW w:w="1439" w:type="dxa"/>
            <w:vAlign w:val="center"/>
          </w:tcPr>
          <w:p w14:paraId="789063E5" w14:textId="311457BE"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YES</w:t>
            </w:r>
          </w:p>
        </w:tc>
      </w:tr>
      <w:tr w:rsidR="00BA7BA4" w:rsidRPr="00BA7BA4" w14:paraId="615B3210" w14:textId="5655367C" w:rsidTr="007020E6">
        <w:trPr>
          <w:trHeight w:val="265"/>
        </w:trPr>
        <w:tc>
          <w:tcPr>
            <w:tcW w:w="3600" w:type="dxa"/>
            <w:tcBorders>
              <w:top w:val="nil"/>
              <w:left w:val="nil"/>
            </w:tcBorders>
            <w:shd w:val="clear" w:color="auto" w:fill="auto"/>
            <w:noWrap/>
            <w:vAlign w:val="center"/>
            <w:hideMark/>
          </w:tcPr>
          <w:p w14:paraId="26BCF795" w14:textId="77777777" w:rsidR="00F37A6F" w:rsidRPr="00BA7BA4" w:rsidRDefault="00F37A6F" w:rsidP="00F37A6F">
            <w:pPr>
              <w:spacing w:after="0" w:line="240" w:lineRule="auto"/>
              <w:rPr>
                <w:rFonts w:ascii="Book Antiqua" w:eastAsia="DengXian" w:hAnsi="Book Antiqua" w:cs="Times New Roman"/>
              </w:rPr>
            </w:pPr>
            <w:r w:rsidRPr="00BA7BA4">
              <w:rPr>
                <w:rFonts w:ascii="Book Antiqua" w:eastAsia="DengXian" w:hAnsi="Book Antiqua" w:cs="Times New Roman"/>
              </w:rPr>
              <w:t>Office 1 fixed effects</w:t>
            </w:r>
          </w:p>
        </w:tc>
        <w:tc>
          <w:tcPr>
            <w:tcW w:w="1439" w:type="dxa"/>
            <w:vAlign w:val="center"/>
          </w:tcPr>
          <w:p w14:paraId="3A72CE25" w14:textId="0E5FADB0" w:rsidR="00F37A6F" w:rsidRPr="00BA7BA4" w:rsidRDefault="00F37A6F" w:rsidP="00F37A6F">
            <w:pPr>
              <w:spacing w:after="0" w:line="240" w:lineRule="auto"/>
              <w:jc w:val="right"/>
              <w:rPr>
                <w:rFonts w:ascii="Book Antiqua" w:eastAsia="DengXian" w:hAnsi="Book Antiqua" w:cs="Times New Roman"/>
              </w:rPr>
            </w:pPr>
            <w:r w:rsidRPr="00BA7BA4">
              <w:rPr>
                <w:rFonts w:ascii="Book Antiqua" w:eastAsia="DengXian" w:hAnsi="Book Antiqua"/>
              </w:rPr>
              <w:t>YES</w:t>
            </w:r>
          </w:p>
        </w:tc>
        <w:tc>
          <w:tcPr>
            <w:tcW w:w="1439" w:type="dxa"/>
            <w:vAlign w:val="center"/>
          </w:tcPr>
          <w:p w14:paraId="61ED02FC" w14:textId="46D84F12"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YES</w:t>
            </w:r>
          </w:p>
        </w:tc>
        <w:tc>
          <w:tcPr>
            <w:tcW w:w="1439" w:type="dxa"/>
            <w:vAlign w:val="center"/>
          </w:tcPr>
          <w:p w14:paraId="19950193" w14:textId="0480DD95"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YES</w:t>
            </w:r>
          </w:p>
        </w:tc>
        <w:tc>
          <w:tcPr>
            <w:tcW w:w="1439" w:type="dxa"/>
            <w:vAlign w:val="center"/>
          </w:tcPr>
          <w:p w14:paraId="1E181B46" w14:textId="3A019330"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YES</w:t>
            </w:r>
          </w:p>
        </w:tc>
      </w:tr>
      <w:tr w:rsidR="00BA7BA4" w:rsidRPr="00BA7BA4" w14:paraId="29F31B12" w14:textId="1DDB194F" w:rsidTr="007020E6">
        <w:trPr>
          <w:trHeight w:val="265"/>
        </w:trPr>
        <w:tc>
          <w:tcPr>
            <w:tcW w:w="3600" w:type="dxa"/>
            <w:tcBorders>
              <w:top w:val="nil"/>
              <w:left w:val="nil"/>
              <w:bottom w:val="nil"/>
            </w:tcBorders>
            <w:shd w:val="clear" w:color="auto" w:fill="auto"/>
            <w:noWrap/>
            <w:vAlign w:val="center"/>
            <w:hideMark/>
          </w:tcPr>
          <w:p w14:paraId="029C7ABD" w14:textId="77777777" w:rsidR="00F37A6F" w:rsidRPr="00BA7BA4" w:rsidRDefault="00F37A6F" w:rsidP="00F37A6F">
            <w:pPr>
              <w:spacing w:after="0" w:line="240" w:lineRule="auto"/>
              <w:rPr>
                <w:rFonts w:ascii="Book Antiqua" w:eastAsia="DengXian" w:hAnsi="Book Antiqua" w:cs="Times New Roman"/>
              </w:rPr>
            </w:pPr>
            <w:r w:rsidRPr="00BA7BA4">
              <w:rPr>
                <w:rFonts w:ascii="Book Antiqua" w:eastAsia="DengXian" w:hAnsi="Book Antiqua" w:cs="Times New Roman"/>
              </w:rPr>
              <w:lastRenderedPageBreak/>
              <w:t>Office 2 fixed effects</w:t>
            </w:r>
          </w:p>
        </w:tc>
        <w:tc>
          <w:tcPr>
            <w:tcW w:w="1439" w:type="dxa"/>
            <w:vAlign w:val="center"/>
          </w:tcPr>
          <w:p w14:paraId="481D5FDA" w14:textId="4AF3346A" w:rsidR="00F37A6F" w:rsidRPr="00BA7BA4" w:rsidRDefault="00F37A6F" w:rsidP="00F37A6F">
            <w:pPr>
              <w:spacing w:after="0" w:line="240" w:lineRule="auto"/>
              <w:jc w:val="right"/>
              <w:rPr>
                <w:rFonts w:ascii="Book Antiqua" w:eastAsia="DengXian" w:hAnsi="Book Antiqua" w:cs="Times New Roman"/>
              </w:rPr>
            </w:pPr>
            <w:r w:rsidRPr="00BA7BA4">
              <w:rPr>
                <w:rFonts w:ascii="Book Antiqua" w:eastAsia="DengXian" w:hAnsi="Book Antiqua"/>
              </w:rPr>
              <w:t>YES</w:t>
            </w:r>
          </w:p>
        </w:tc>
        <w:tc>
          <w:tcPr>
            <w:tcW w:w="1439" w:type="dxa"/>
            <w:vAlign w:val="center"/>
          </w:tcPr>
          <w:p w14:paraId="5D966907" w14:textId="6D092E23"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YES</w:t>
            </w:r>
          </w:p>
        </w:tc>
        <w:tc>
          <w:tcPr>
            <w:tcW w:w="1439" w:type="dxa"/>
            <w:vAlign w:val="center"/>
          </w:tcPr>
          <w:p w14:paraId="7764AA6A" w14:textId="585B4DB5"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YES</w:t>
            </w:r>
          </w:p>
        </w:tc>
        <w:tc>
          <w:tcPr>
            <w:tcW w:w="1439" w:type="dxa"/>
            <w:vAlign w:val="center"/>
          </w:tcPr>
          <w:p w14:paraId="7966AD1C" w14:textId="238912FC"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YES</w:t>
            </w:r>
          </w:p>
        </w:tc>
      </w:tr>
      <w:tr w:rsidR="00F37A6F" w:rsidRPr="00BA7BA4" w14:paraId="15C6FBDD" w14:textId="730BFAF6" w:rsidTr="007020E6">
        <w:trPr>
          <w:trHeight w:val="265"/>
        </w:trPr>
        <w:tc>
          <w:tcPr>
            <w:tcW w:w="3600" w:type="dxa"/>
            <w:tcBorders>
              <w:top w:val="nil"/>
              <w:left w:val="nil"/>
              <w:bottom w:val="single" w:sz="4" w:space="0" w:color="auto"/>
            </w:tcBorders>
            <w:shd w:val="clear" w:color="auto" w:fill="auto"/>
            <w:noWrap/>
            <w:vAlign w:val="center"/>
          </w:tcPr>
          <w:p w14:paraId="6E624918" w14:textId="77777777" w:rsidR="00F37A6F" w:rsidRPr="00BA7BA4" w:rsidRDefault="00F37A6F" w:rsidP="00F37A6F">
            <w:pPr>
              <w:spacing w:after="0" w:line="240" w:lineRule="auto"/>
              <w:rPr>
                <w:rFonts w:ascii="Book Antiqua" w:eastAsia="DengXian" w:hAnsi="Book Antiqua" w:cs="Times New Roman"/>
              </w:rPr>
            </w:pPr>
            <w:r w:rsidRPr="00BA7BA4">
              <w:rPr>
                <w:rFonts w:ascii="Book Antiqua" w:hAnsi="Book Antiqua"/>
              </w:rPr>
              <w:t xml:space="preserve">Adjusted </w:t>
            </w:r>
            <w:r w:rsidRPr="00BA7BA4">
              <w:rPr>
                <w:rFonts w:ascii="Book Antiqua" w:hAnsi="Book Antiqua"/>
                <w:i/>
                <w:iCs/>
              </w:rPr>
              <w:t>R</w:t>
            </w:r>
            <w:r w:rsidRPr="00BA7BA4">
              <w:rPr>
                <w:rFonts w:ascii="Book Antiqua" w:hAnsi="Book Antiqua"/>
                <w:vertAlign w:val="superscript"/>
              </w:rPr>
              <w:t>2</w:t>
            </w:r>
          </w:p>
        </w:tc>
        <w:tc>
          <w:tcPr>
            <w:tcW w:w="1439" w:type="dxa"/>
            <w:tcBorders>
              <w:bottom w:val="single" w:sz="4" w:space="0" w:color="auto"/>
            </w:tcBorders>
            <w:vAlign w:val="center"/>
          </w:tcPr>
          <w:p w14:paraId="4B9B0977" w14:textId="056B4183" w:rsidR="00F37A6F" w:rsidRPr="00BA7BA4" w:rsidRDefault="00F37A6F" w:rsidP="00F37A6F">
            <w:pPr>
              <w:spacing w:after="0" w:line="240" w:lineRule="auto"/>
              <w:jc w:val="right"/>
              <w:rPr>
                <w:rFonts w:ascii="Book Antiqua" w:eastAsia="DengXian" w:hAnsi="Book Antiqua" w:cs="Times New Roman"/>
              </w:rPr>
            </w:pPr>
            <w:r w:rsidRPr="00BA7BA4">
              <w:rPr>
                <w:rFonts w:ascii="Book Antiqua" w:eastAsia="DengXian" w:hAnsi="Book Antiqua"/>
              </w:rPr>
              <w:t>0.056</w:t>
            </w:r>
          </w:p>
        </w:tc>
        <w:tc>
          <w:tcPr>
            <w:tcW w:w="1439" w:type="dxa"/>
            <w:tcBorders>
              <w:bottom w:val="single" w:sz="4" w:space="0" w:color="auto"/>
            </w:tcBorders>
            <w:vAlign w:val="center"/>
          </w:tcPr>
          <w:p w14:paraId="610B50AE" w14:textId="33965137"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0.058</w:t>
            </w:r>
          </w:p>
        </w:tc>
        <w:tc>
          <w:tcPr>
            <w:tcW w:w="1439" w:type="dxa"/>
            <w:tcBorders>
              <w:bottom w:val="single" w:sz="4" w:space="0" w:color="auto"/>
            </w:tcBorders>
            <w:vAlign w:val="center"/>
          </w:tcPr>
          <w:p w14:paraId="204573E7" w14:textId="7E2BF149"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0.056</w:t>
            </w:r>
          </w:p>
        </w:tc>
        <w:tc>
          <w:tcPr>
            <w:tcW w:w="1439" w:type="dxa"/>
            <w:tcBorders>
              <w:bottom w:val="single" w:sz="4" w:space="0" w:color="auto"/>
            </w:tcBorders>
            <w:vAlign w:val="center"/>
          </w:tcPr>
          <w:p w14:paraId="2DA7AFDF" w14:textId="4DCE97A6" w:rsidR="00F37A6F" w:rsidRPr="00BA7BA4" w:rsidRDefault="00F37A6F" w:rsidP="00F37A6F">
            <w:pPr>
              <w:spacing w:after="0" w:line="240" w:lineRule="auto"/>
              <w:jc w:val="right"/>
              <w:rPr>
                <w:rFonts w:ascii="Book Antiqua" w:eastAsia="DengXian" w:hAnsi="Book Antiqua"/>
              </w:rPr>
            </w:pPr>
            <w:r w:rsidRPr="00BA7BA4">
              <w:rPr>
                <w:rFonts w:ascii="Book Antiqua" w:eastAsia="DengXian" w:hAnsi="Book Antiqua"/>
              </w:rPr>
              <w:t>0.055</w:t>
            </w:r>
          </w:p>
        </w:tc>
      </w:tr>
    </w:tbl>
    <w:p w14:paraId="0DB91AC4" w14:textId="77777777" w:rsidR="00BF0971" w:rsidRPr="00BA7BA4" w:rsidRDefault="00BF0971" w:rsidP="00BF0971">
      <w:pPr>
        <w:spacing w:after="0" w:line="240" w:lineRule="auto"/>
        <w:jc w:val="both"/>
        <w:rPr>
          <w:rFonts w:ascii="Book Antiqua" w:eastAsia="DengXian" w:hAnsi="Book Antiqua" w:cs="Times New Roman"/>
          <w:i/>
          <w:iCs/>
        </w:rPr>
      </w:pPr>
    </w:p>
    <w:p w14:paraId="11447DA4" w14:textId="4BF72ACA" w:rsidR="00BF0971" w:rsidRPr="00BA7BA4" w:rsidRDefault="00BF0971" w:rsidP="00BF0971">
      <w:pPr>
        <w:spacing w:after="0" w:line="240" w:lineRule="auto"/>
        <w:jc w:val="both"/>
        <w:rPr>
          <w:rFonts w:ascii="Book Antiqua" w:eastAsia="DengXian" w:hAnsi="Book Antiqua" w:cs="Times New Roman"/>
        </w:rPr>
      </w:pPr>
      <w:r w:rsidRPr="00BA7BA4">
        <w:rPr>
          <w:rFonts w:ascii="Book Antiqua" w:eastAsia="DengXian" w:hAnsi="Book Antiqua" w:cs="Times New Roman"/>
          <w:i/>
          <w:iCs/>
        </w:rPr>
        <w:t>Notes:</w:t>
      </w:r>
      <w:r w:rsidRPr="00BA7BA4">
        <w:rPr>
          <w:rFonts w:ascii="Book Antiqua" w:eastAsia="DengXian" w:hAnsi="Book Antiqua" w:cs="Times New Roman"/>
        </w:rPr>
        <w:t xml:space="preserve"> *, **, and *** denote statistical significance at the 10%, 5%, and 1% level (two-tailed), respectively. </w:t>
      </w:r>
    </w:p>
    <w:p w14:paraId="0B94A50B" w14:textId="35674D1D" w:rsidR="00BF0971" w:rsidRPr="00BA7BA4" w:rsidRDefault="00BF0971" w:rsidP="00BF0971">
      <w:pPr>
        <w:pStyle w:val="NoSpacing"/>
        <w:jc w:val="both"/>
        <w:rPr>
          <w:rFonts w:ascii="Book Antiqua" w:hAnsi="Book Antiqua"/>
        </w:rPr>
      </w:pPr>
    </w:p>
    <w:bookmarkEnd w:id="11"/>
    <w:bookmarkEnd w:id="14"/>
    <w:p w14:paraId="3C45BB86" w14:textId="77777777" w:rsidR="00BF0971" w:rsidRPr="00BA7BA4" w:rsidRDefault="00BF0971" w:rsidP="00BF0971">
      <w:pPr>
        <w:pStyle w:val="NoSpacing"/>
        <w:jc w:val="both"/>
        <w:rPr>
          <w:rFonts w:ascii="Book Antiqua" w:hAnsi="Book Antiqua"/>
        </w:rPr>
        <w:sectPr w:rsidR="00BF0971" w:rsidRPr="00BA7BA4" w:rsidSect="00EA002E">
          <w:pgSz w:w="12240" w:h="15840"/>
          <w:pgMar w:top="1440" w:right="1467" w:bottom="1440" w:left="1440" w:header="720" w:footer="720" w:gutter="0"/>
          <w:cols w:space="720"/>
          <w:docGrid w:linePitch="360"/>
        </w:sectPr>
      </w:pPr>
    </w:p>
    <w:p w14:paraId="5A37E8E8" w14:textId="209AF801" w:rsidR="00BF0971" w:rsidRPr="00BA7BA4" w:rsidRDefault="00BF0971" w:rsidP="00BF0971">
      <w:pPr>
        <w:pStyle w:val="NoSpacing"/>
        <w:rPr>
          <w:rFonts w:ascii="Book Antiqua" w:hAnsi="Book Antiqua"/>
          <w:b/>
          <w:bCs/>
        </w:rPr>
      </w:pPr>
      <w:r w:rsidRPr="00BA7BA4">
        <w:rPr>
          <w:rFonts w:ascii="Book Antiqua" w:hAnsi="Book Antiqua"/>
          <w:b/>
          <w:bCs/>
        </w:rPr>
        <w:lastRenderedPageBreak/>
        <w:t xml:space="preserve">Table </w:t>
      </w:r>
      <w:r w:rsidR="009542E5" w:rsidRPr="00BA7BA4">
        <w:rPr>
          <w:rFonts w:ascii="Book Antiqua" w:hAnsi="Book Antiqua"/>
          <w:b/>
          <w:bCs/>
        </w:rPr>
        <w:t>7</w:t>
      </w:r>
    </w:p>
    <w:p w14:paraId="2DEEF555" w14:textId="68EF9AEE" w:rsidR="00BF0971" w:rsidRPr="00BA7BA4" w:rsidRDefault="000D6189" w:rsidP="00BF0971">
      <w:pPr>
        <w:pStyle w:val="NoSpacing"/>
        <w:rPr>
          <w:rFonts w:ascii="Book Antiqua" w:hAnsi="Book Antiqua"/>
          <w:b/>
          <w:bCs/>
        </w:rPr>
      </w:pPr>
      <w:r w:rsidRPr="00BA7BA4">
        <w:rPr>
          <w:rFonts w:ascii="Book Antiqua" w:hAnsi="Book Antiqua"/>
          <w:b/>
          <w:bCs/>
        </w:rPr>
        <w:t xml:space="preserve">Results </w:t>
      </w:r>
      <w:r w:rsidR="00BF0971" w:rsidRPr="00BA7BA4">
        <w:rPr>
          <w:rFonts w:ascii="Book Antiqua" w:hAnsi="Book Antiqua"/>
          <w:b/>
          <w:bCs/>
        </w:rPr>
        <w:t>using alternative dependent variables</w:t>
      </w:r>
    </w:p>
    <w:p w14:paraId="43468AAE" w14:textId="77777777" w:rsidR="00BF0971" w:rsidRPr="00BA7BA4" w:rsidRDefault="00BF0971" w:rsidP="00BF0971">
      <w:pPr>
        <w:pStyle w:val="NoSpacing"/>
        <w:jc w:val="both"/>
        <w:rPr>
          <w:rFonts w:ascii="Book Antiqua" w:hAnsi="Book Antiqua"/>
        </w:rPr>
      </w:pPr>
    </w:p>
    <w:p w14:paraId="04431606" w14:textId="48F16E93" w:rsidR="00BF0971" w:rsidRPr="00BA7BA4" w:rsidRDefault="00BF0971" w:rsidP="00BF0971">
      <w:pPr>
        <w:pStyle w:val="NoSpacing"/>
        <w:jc w:val="both"/>
        <w:rPr>
          <w:rFonts w:ascii="Book Antiqua" w:eastAsia="DengXian" w:hAnsi="Book Antiqua" w:cs="Times New Roman"/>
        </w:rPr>
      </w:pPr>
      <w:r w:rsidRPr="00BA7BA4">
        <w:rPr>
          <w:rFonts w:ascii="Book Antiqua" w:hAnsi="Book Antiqua"/>
          <w:lang w:eastAsia="zh-CN"/>
        </w:rPr>
        <w:t xml:space="preserve">Table </w:t>
      </w:r>
      <w:r w:rsidR="009542E5" w:rsidRPr="00BA7BA4">
        <w:rPr>
          <w:rFonts w:ascii="Book Antiqua" w:hAnsi="Book Antiqua"/>
          <w:lang w:eastAsia="zh-CN"/>
        </w:rPr>
        <w:t>7</w:t>
      </w:r>
      <w:r w:rsidR="000D6189" w:rsidRPr="00BA7BA4">
        <w:rPr>
          <w:rFonts w:ascii="Book Antiqua" w:hAnsi="Book Antiqua"/>
          <w:lang w:eastAsia="zh-CN"/>
        </w:rPr>
        <w:t xml:space="preserve"> </w:t>
      </w:r>
      <w:r w:rsidRPr="00BA7BA4">
        <w:rPr>
          <w:rFonts w:ascii="Book Antiqua" w:hAnsi="Book Antiqua"/>
          <w:lang w:eastAsia="zh-CN"/>
        </w:rPr>
        <w:t>presents the results using alternative definitions of the dependent variable</w:t>
      </w:r>
      <w:r w:rsidRPr="00BA7BA4">
        <w:rPr>
          <w:rFonts w:ascii="Book Antiqua" w:eastAsia="DengXian" w:hAnsi="Book Antiqua" w:cs="Times New Roman"/>
        </w:rPr>
        <w:t>. Col. (1) uses the unlogged measure of client moves (</w:t>
      </w:r>
      <w:r w:rsidRPr="00BA7BA4">
        <w:rPr>
          <w:rFonts w:ascii="Book Antiqua" w:eastAsia="DengXian" w:hAnsi="Book Antiqua" w:cs="Times New Roman"/>
          <w:i/>
          <w:iCs/>
        </w:rPr>
        <w:t>#NETMOVES</w:t>
      </w:r>
      <w:r w:rsidRPr="00BA7BA4">
        <w:rPr>
          <w:rFonts w:ascii="Book Antiqua" w:eastAsia="DengXian" w:hAnsi="Book Antiqua" w:cs="Times New Roman"/>
          <w:i/>
          <w:iCs/>
          <w:vertAlign w:val="subscript"/>
        </w:rPr>
        <w:t>1,2</w:t>
      </w:r>
      <w:r w:rsidRPr="00BA7BA4">
        <w:rPr>
          <w:rFonts w:ascii="Book Antiqua" w:eastAsia="DengXian" w:hAnsi="Book Antiqua" w:cs="Times New Roman"/>
        </w:rPr>
        <w:t>). Col. (2) uses a percentage measure of client moves (%</w:t>
      </w:r>
      <w:r w:rsidRPr="00BA7BA4">
        <w:rPr>
          <w:rFonts w:ascii="Book Antiqua" w:eastAsia="DengXian" w:hAnsi="Book Antiqua" w:cs="Times New Roman"/>
          <w:i/>
          <w:iCs/>
        </w:rPr>
        <w:t>NETMOVES</w:t>
      </w:r>
      <w:r w:rsidRPr="00BA7BA4">
        <w:rPr>
          <w:rFonts w:ascii="Book Antiqua" w:eastAsia="DengXian" w:hAnsi="Book Antiqua" w:cs="Times New Roman"/>
          <w:i/>
          <w:iCs/>
          <w:vertAlign w:val="subscript"/>
        </w:rPr>
        <w:t>1,2</w:t>
      </w:r>
      <w:r w:rsidRPr="00BA7BA4">
        <w:rPr>
          <w:rFonts w:ascii="Book Antiqua" w:eastAsia="DengXian" w:hAnsi="Book Antiqua" w:cs="Times New Roman"/>
        </w:rPr>
        <w:t xml:space="preserve">). Col. (3) constructs </w:t>
      </w:r>
      <w:r w:rsidRPr="00BA7BA4">
        <w:rPr>
          <w:rFonts w:ascii="Book Antiqua" w:eastAsia="DengXian" w:hAnsi="Book Antiqua" w:cs="Times New Roman"/>
          <w:i/>
          <w:iCs/>
        </w:rPr>
        <w:t>NETMOVES</w:t>
      </w:r>
      <w:r w:rsidRPr="00BA7BA4">
        <w:rPr>
          <w:rFonts w:ascii="Book Antiqua" w:eastAsia="DengXian" w:hAnsi="Book Antiqua" w:cs="Times New Roman"/>
          <w:i/>
          <w:iCs/>
          <w:vertAlign w:val="subscript"/>
        </w:rPr>
        <w:t xml:space="preserve">1,2 </w:t>
      </w:r>
      <w:r w:rsidRPr="00BA7BA4">
        <w:rPr>
          <w:rFonts w:ascii="Book Antiqua" w:eastAsia="DengXian" w:hAnsi="Book Antiqua" w:cs="Times New Roman"/>
        </w:rPr>
        <w:t>using the number of clients lost (gained) by office 1 to (from) office 2 in a three-year window surrounding a lawsuit being filed against office 1. Cols. (4) and (5) use client gains (</w:t>
      </w:r>
      <w:proofErr w:type="gramStart"/>
      <w:r w:rsidRPr="00BA7BA4">
        <w:rPr>
          <w:rFonts w:ascii="Book Antiqua" w:eastAsia="DengXian" w:hAnsi="Book Antiqua" w:cs="Times New Roman"/>
          <w:i/>
          <w:iCs/>
        </w:rPr>
        <w:t>Ln(</w:t>
      </w:r>
      <w:proofErr w:type="gramEnd"/>
      <w:r w:rsidRPr="00BA7BA4">
        <w:rPr>
          <w:rFonts w:ascii="Book Antiqua" w:eastAsia="DengXian" w:hAnsi="Book Antiqua" w:cs="Times New Roman"/>
          <w:i/>
          <w:iCs/>
        </w:rPr>
        <w:t>GAINS</w:t>
      </w:r>
      <w:r w:rsidRPr="00BA7BA4">
        <w:rPr>
          <w:rFonts w:ascii="Book Antiqua" w:eastAsia="DengXian" w:hAnsi="Book Antiqua" w:cs="Times New Roman"/>
          <w:i/>
          <w:iCs/>
          <w:vertAlign w:val="subscript"/>
        </w:rPr>
        <w:t>1,2</w:t>
      </w:r>
      <w:r w:rsidRPr="00BA7BA4">
        <w:rPr>
          <w:rFonts w:ascii="Book Antiqua" w:eastAsia="DengXian" w:hAnsi="Book Antiqua" w:cs="Times New Roman"/>
          <w:i/>
          <w:iCs/>
        </w:rPr>
        <w:t>)</w:t>
      </w:r>
      <w:r w:rsidRPr="00BA7BA4">
        <w:rPr>
          <w:rFonts w:ascii="Book Antiqua" w:eastAsia="DengXian" w:hAnsi="Book Antiqua" w:cs="Times New Roman"/>
        </w:rPr>
        <w:t>) and client losses (</w:t>
      </w:r>
      <w:r w:rsidRPr="00BA7BA4">
        <w:rPr>
          <w:rFonts w:ascii="Book Antiqua" w:eastAsia="DengXian" w:hAnsi="Book Antiqua" w:cs="Times New Roman"/>
          <w:i/>
          <w:iCs/>
        </w:rPr>
        <w:t>Ln(LOSSES</w:t>
      </w:r>
      <w:r w:rsidRPr="00BA7BA4">
        <w:rPr>
          <w:rFonts w:ascii="Book Antiqua" w:eastAsia="DengXian" w:hAnsi="Book Antiqua" w:cs="Times New Roman"/>
          <w:i/>
          <w:iCs/>
          <w:vertAlign w:val="subscript"/>
        </w:rPr>
        <w:t>1,2</w:t>
      </w:r>
      <w:r w:rsidRPr="00BA7BA4">
        <w:rPr>
          <w:rFonts w:ascii="Book Antiqua" w:eastAsia="DengXian" w:hAnsi="Book Antiqua" w:cs="Times New Roman"/>
          <w:i/>
          <w:iCs/>
        </w:rPr>
        <w:t>)</w:t>
      </w:r>
      <w:r w:rsidRPr="00BA7BA4">
        <w:rPr>
          <w:rFonts w:ascii="Book Antiqua" w:eastAsia="DengXian" w:hAnsi="Book Antiqua" w:cs="Times New Roman"/>
        </w:rPr>
        <w:t xml:space="preserve">) as separate dependent variables. </w:t>
      </w:r>
      <w:r w:rsidRPr="00BA7BA4">
        <w:rPr>
          <w:rFonts w:ascii="Book Antiqua" w:hAnsi="Book Antiqua"/>
        </w:rPr>
        <w:t>*, **, and *** denote statistical significance at the 10%, 5%, and 1% level (two-tailed), respectively.</w:t>
      </w:r>
    </w:p>
    <w:p w14:paraId="1CB08B5F" w14:textId="77777777" w:rsidR="00BF0971" w:rsidRPr="00BA7BA4" w:rsidRDefault="00BF0971" w:rsidP="00BF0971">
      <w:pPr>
        <w:pStyle w:val="NoSpacing"/>
        <w:jc w:val="both"/>
        <w:rPr>
          <w:rFonts w:ascii="Book Antiqua" w:eastAsia="DengXian" w:hAnsi="Book Antiqua" w:cs="Times New Roman"/>
        </w:rPr>
      </w:pPr>
    </w:p>
    <w:tbl>
      <w:tblPr>
        <w:tblW w:w="12864" w:type="dxa"/>
        <w:tblLayout w:type="fixed"/>
        <w:tblLook w:val="04A0" w:firstRow="1" w:lastRow="0" w:firstColumn="1" w:lastColumn="0" w:noHBand="0" w:noVBand="1"/>
      </w:tblPr>
      <w:tblGrid>
        <w:gridCol w:w="2694"/>
        <w:gridCol w:w="1980"/>
        <w:gridCol w:w="2070"/>
        <w:gridCol w:w="2250"/>
        <w:gridCol w:w="1890"/>
        <w:gridCol w:w="1980"/>
      </w:tblGrid>
      <w:tr w:rsidR="00BA7BA4" w:rsidRPr="00BA7BA4" w14:paraId="592EAEDF" w14:textId="77777777" w:rsidTr="00C67BE9">
        <w:trPr>
          <w:trHeight w:val="284"/>
        </w:trPr>
        <w:tc>
          <w:tcPr>
            <w:tcW w:w="2694" w:type="dxa"/>
            <w:tcBorders>
              <w:top w:val="single" w:sz="4" w:space="0" w:color="auto"/>
              <w:left w:val="nil"/>
            </w:tcBorders>
            <w:shd w:val="clear" w:color="auto" w:fill="auto"/>
            <w:noWrap/>
            <w:vAlign w:val="center"/>
          </w:tcPr>
          <w:p w14:paraId="3BDF6EEA" w14:textId="77777777" w:rsidR="00BF0971" w:rsidRPr="00BA7BA4" w:rsidRDefault="00BF0971" w:rsidP="007D1980">
            <w:pPr>
              <w:pStyle w:val="NoSpacing"/>
              <w:rPr>
                <w:rFonts w:ascii="Book Antiqua" w:hAnsi="Book Antiqua"/>
                <w:i/>
                <w:iCs/>
              </w:rPr>
            </w:pPr>
          </w:p>
        </w:tc>
        <w:tc>
          <w:tcPr>
            <w:tcW w:w="1980" w:type="dxa"/>
            <w:tcBorders>
              <w:top w:val="single" w:sz="4" w:space="0" w:color="auto"/>
            </w:tcBorders>
            <w:vAlign w:val="center"/>
          </w:tcPr>
          <w:p w14:paraId="05AED1B7" w14:textId="77777777" w:rsidR="00BF0971" w:rsidRPr="00BA7BA4" w:rsidRDefault="00BF0971" w:rsidP="007D1980">
            <w:pPr>
              <w:pStyle w:val="NoSpacing"/>
              <w:jc w:val="right"/>
              <w:rPr>
                <w:rFonts w:ascii="Book Antiqua" w:hAnsi="Book Antiqua"/>
              </w:rPr>
            </w:pPr>
            <w:r w:rsidRPr="00BA7BA4">
              <w:rPr>
                <w:rFonts w:ascii="Book Antiqua" w:hAnsi="Book Antiqua"/>
              </w:rPr>
              <w:t>(1)</w:t>
            </w:r>
          </w:p>
        </w:tc>
        <w:tc>
          <w:tcPr>
            <w:tcW w:w="2070" w:type="dxa"/>
            <w:tcBorders>
              <w:top w:val="single" w:sz="4" w:space="0" w:color="auto"/>
            </w:tcBorders>
            <w:vAlign w:val="center"/>
          </w:tcPr>
          <w:p w14:paraId="1EB010A1" w14:textId="77777777" w:rsidR="00BF0971" w:rsidRPr="00BA7BA4" w:rsidRDefault="00BF0971" w:rsidP="007D1980">
            <w:pPr>
              <w:pStyle w:val="NoSpacing"/>
              <w:jc w:val="right"/>
              <w:rPr>
                <w:rFonts w:ascii="Book Antiqua" w:hAnsi="Book Antiqua"/>
              </w:rPr>
            </w:pPr>
            <w:r w:rsidRPr="00BA7BA4">
              <w:rPr>
                <w:rFonts w:ascii="Book Antiqua" w:hAnsi="Book Antiqua"/>
              </w:rPr>
              <w:t>(2)</w:t>
            </w:r>
          </w:p>
        </w:tc>
        <w:tc>
          <w:tcPr>
            <w:tcW w:w="2250" w:type="dxa"/>
            <w:tcBorders>
              <w:top w:val="single" w:sz="4" w:space="0" w:color="auto"/>
            </w:tcBorders>
            <w:vAlign w:val="center"/>
          </w:tcPr>
          <w:p w14:paraId="637ABE56" w14:textId="77777777" w:rsidR="00BF0971" w:rsidRPr="00BA7BA4" w:rsidRDefault="00BF0971" w:rsidP="007D1980">
            <w:pPr>
              <w:pStyle w:val="NoSpacing"/>
              <w:jc w:val="right"/>
              <w:rPr>
                <w:rFonts w:ascii="Book Antiqua" w:hAnsi="Book Antiqua"/>
                <w:lang w:eastAsia="zh-CN"/>
              </w:rPr>
            </w:pPr>
            <w:r w:rsidRPr="00BA7BA4">
              <w:rPr>
                <w:rFonts w:ascii="Book Antiqua" w:hAnsi="Book Antiqua"/>
                <w:lang w:eastAsia="zh-CN"/>
              </w:rPr>
              <w:t>(3)</w:t>
            </w:r>
          </w:p>
        </w:tc>
        <w:tc>
          <w:tcPr>
            <w:tcW w:w="1890" w:type="dxa"/>
            <w:tcBorders>
              <w:top w:val="single" w:sz="4" w:space="0" w:color="auto"/>
            </w:tcBorders>
            <w:vAlign w:val="center"/>
          </w:tcPr>
          <w:p w14:paraId="76E4DEE0" w14:textId="77777777" w:rsidR="00BF0971" w:rsidRPr="00BA7BA4" w:rsidRDefault="00BF0971" w:rsidP="007D1980">
            <w:pPr>
              <w:pStyle w:val="NoSpacing"/>
              <w:jc w:val="right"/>
              <w:rPr>
                <w:rFonts w:ascii="Book Antiqua" w:hAnsi="Book Antiqua"/>
                <w:lang w:eastAsia="zh-CN"/>
              </w:rPr>
            </w:pPr>
            <w:r w:rsidRPr="00BA7BA4">
              <w:rPr>
                <w:rFonts w:ascii="Book Antiqua" w:hAnsi="Book Antiqua"/>
                <w:lang w:eastAsia="zh-CN"/>
              </w:rPr>
              <w:t>(4)</w:t>
            </w:r>
          </w:p>
        </w:tc>
        <w:tc>
          <w:tcPr>
            <w:tcW w:w="1980" w:type="dxa"/>
            <w:tcBorders>
              <w:top w:val="single" w:sz="4" w:space="0" w:color="auto"/>
            </w:tcBorders>
            <w:vAlign w:val="center"/>
          </w:tcPr>
          <w:p w14:paraId="45473E52" w14:textId="77777777" w:rsidR="00BF0971" w:rsidRPr="00BA7BA4" w:rsidRDefault="00BF0971" w:rsidP="007D1980">
            <w:pPr>
              <w:pStyle w:val="NoSpacing"/>
              <w:jc w:val="right"/>
              <w:rPr>
                <w:rFonts w:ascii="Book Antiqua" w:hAnsi="Book Antiqua"/>
                <w:lang w:eastAsia="zh-CN"/>
              </w:rPr>
            </w:pPr>
            <w:r w:rsidRPr="00BA7BA4">
              <w:rPr>
                <w:rFonts w:ascii="Book Antiqua" w:hAnsi="Book Antiqua"/>
                <w:lang w:eastAsia="zh-CN"/>
              </w:rPr>
              <w:t>(5)</w:t>
            </w:r>
          </w:p>
        </w:tc>
      </w:tr>
      <w:tr w:rsidR="00BA7BA4" w:rsidRPr="00BA7BA4" w14:paraId="3786E69A" w14:textId="77777777" w:rsidTr="00C67BE9">
        <w:trPr>
          <w:trHeight w:val="284"/>
        </w:trPr>
        <w:tc>
          <w:tcPr>
            <w:tcW w:w="2694" w:type="dxa"/>
            <w:tcBorders>
              <w:left w:val="nil"/>
              <w:bottom w:val="single" w:sz="4" w:space="0" w:color="auto"/>
            </w:tcBorders>
            <w:shd w:val="clear" w:color="auto" w:fill="auto"/>
            <w:noWrap/>
            <w:vAlign w:val="center"/>
          </w:tcPr>
          <w:p w14:paraId="6EF78E1B" w14:textId="77777777" w:rsidR="00BF0971" w:rsidRPr="00BA7BA4" w:rsidRDefault="00BF0971" w:rsidP="007D1980">
            <w:pPr>
              <w:pStyle w:val="NoSpacing"/>
              <w:rPr>
                <w:rFonts w:ascii="Book Antiqua" w:hAnsi="Book Antiqua"/>
                <w:i/>
                <w:iCs/>
              </w:rPr>
            </w:pPr>
            <w:r w:rsidRPr="00BA7BA4">
              <w:rPr>
                <w:rFonts w:ascii="Book Antiqua" w:eastAsia="DengXian" w:hAnsi="Book Antiqua" w:cs="Times New Roman"/>
                <w:i/>
                <w:iCs/>
              </w:rPr>
              <w:t>Dep. Variables =</w:t>
            </w:r>
          </w:p>
        </w:tc>
        <w:tc>
          <w:tcPr>
            <w:tcW w:w="1980" w:type="dxa"/>
            <w:tcBorders>
              <w:bottom w:val="single" w:sz="4" w:space="0" w:color="auto"/>
            </w:tcBorders>
            <w:vAlign w:val="center"/>
          </w:tcPr>
          <w:p w14:paraId="2A138DA2"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cs="Times New Roman"/>
                <w:i/>
                <w:iCs/>
              </w:rPr>
              <w:t>#NETMOVES</w:t>
            </w:r>
            <w:r w:rsidRPr="00BA7BA4">
              <w:rPr>
                <w:rFonts w:ascii="Book Antiqua" w:eastAsia="DengXian" w:hAnsi="Book Antiqua" w:cs="Times New Roman"/>
                <w:i/>
                <w:iCs/>
                <w:vertAlign w:val="subscript"/>
              </w:rPr>
              <w:t>1,2</w:t>
            </w:r>
          </w:p>
        </w:tc>
        <w:tc>
          <w:tcPr>
            <w:tcW w:w="2070" w:type="dxa"/>
            <w:tcBorders>
              <w:bottom w:val="single" w:sz="4" w:space="0" w:color="auto"/>
            </w:tcBorders>
            <w:vAlign w:val="center"/>
          </w:tcPr>
          <w:p w14:paraId="4B2D4203"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cs="Times New Roman"/>
              </w:rPr>
              <w:t>%</w:t>
            </w:r>
            <w:r w:rsidRPr="00BA7BA4">
              <w:rPr>
                <w:rFonts w:ascii="Book Antiqua" w:eastAsia="DengXian" w:hAnsi="Book Antiqua" w:cs="Times New Roman"/>
                <w:i/>
                <w:iCs/>
              </w:rPr>
              <w:t>NETMOVES</w:t>
            </w:r>
            <w:r w:rsidRPr="00BA7BA4">
              <w:rPr>
                <w:rFonts w:ascii="Book Antiqua" w:eastAsia="DengXian" w:hAnsi="Book Antiqua" w:cs="Times New Roman"/>
                <w:i/>
                <w:iCs/>
                <w:vertAlign w:val="subscript"/>
              </w:rPr>
              <w:t>1,2</w:t>
            </w:r>
          </w:p>
        </w:tc>
        <w:tc>
          <w:tcPr>
            <w:tcW w:w="2250" w:type="dxa"/>
            <w:tcBorders>
              <w:bottom w:val="single" w:sz="4" w:space="0" w:color="auto"/>
            </w:tcBorders>
            <w:vAlign w:val="center"/>
          </w:tcPr>
          <w:p w14:paraId="224A55D7"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cs="Times New Roman"/>
                <w:i/>
                <w:iCs/>
              </w:rPr>
              <w:t>NETMOVES</w:t>
            </w:r>
            <w:r w:rsidRPr="00BA7BA4">
              <w:rPr>
                <w:rFonts w:ascii="Book Antiqua" w:eastAsia="DengXian" w:hAnsi="Book Antiqua" w:cs="Times New Roman"/>
                <w:i/>
                <w:iCs/>
                <w:vertAlign w:val="subscript"/>
              </w:rPr>
              <w:t>1,2</w:t>
            </w:r>
            <w:r w:rsidRPr="00BA7BA4">
              <w:rPr>
                <w:rFonts w:ascii="Book Antiqua" w:eastAsia="DengXian" w:hAnsi="Book Antiqua" w:cs="Times New Roman"/>
              </w:rPr>
              <w:t xml:space="preserve"> </w:t>
            </w:r>
          </w:p>
        </w:tc>
        <w:tc>
          <w:tcPr>
            <w:tcW w:w="1890" w:type="dxa"/>
            <w:tcBorders>
              <w:bottom w:val="single" w:sz="4" w:space="0" w:color="auto"/>
            </w:tcBorders>
            <w:vAlign w:val="center"/>
          </w:tcPr>
          <w:p w14:paraId="18CBF066" w14:textId="77777777" w:rsidR="00BF0971" w:rsidRPr="00BA7BA4" w:rsidRDefault="00BF0971" w:rsidP="007D1980">
            <w:pPr>
              <w:pStyle w:val="NoSpacing"/>
              <w:jc w:val="right"/>
              <w:rPr>
                <w:rFonts w:ascii="Book Antiqua" w:hAnsi="Book Antiqua"/>
              </w:rPr>
            </w:pPr>
            <w:proofErr w:type="gramStart"/>
            <w:r w:rsidRPr="00BA7BA4">
              <w:rPr>
                <w:rFonts w:ascii="Book Antiqua" w:eastAsia="DengXian" w:hAnsi="Book Antiqua" w:cs="Times New Roman"/>
                <w:i/>
                <w:iCs/>
              </w:rPr>
              <w:t>Ln(</w:t>
            </w:r>
            <w:proofErr w:type="gramEnd"/>
            <w:r w:rsidRPr="00BA7BA4">
              <w:rPr>
                <w:rFonts w:ascii="Book Antiqua" w:eastAsia="DengXian" w:hAnsi="Book Antiqua" w:cs="Times New Roman"/>
                <w:i/>
                <w:iCs/>
              </w:rPr>
              <w:t>GAINS</w:t>
            </w:r>
            <w:r w:rsidRPr="00BA7BA4">
              <w:rPr>
                <w:rFonts w:ascii="Book Antiqua" w:eastAsia="DengXian" w:hAnsi="Book Antiqua" w:cs="Times New Roman"/>
                <w:i/>
                <w:iCs/>
                <w:vertAlign w:val="subscript"/>
              </w:rPr>
              <w:t>1,2</w:t>
            </w:r>
            <w:r w:rsidRPr="00BA7BA4">
              <w:rPr>
                <w:rFonts w:ascii="Book Antiqua" w:eastAsia="DengXian" w:hAnsi="Book Antiqua" w:cs="Times New Roman"/>
                <w:i/>
                <w:iCs/>
              </w:rPr>
              <w:t>)</w:t>
            </w:r>
          </w:p>
        </w:tc>
        <w:tc>
          <w:tcPr>
            <w:tcW w:w="1980" w:type="dxa"/>
            <w:tcBorders>
              <w:bottom w:val="single" w:sz="4" w:space="0" w:color="auto"/>
            </w:tcBorders>
            <w:vAlign w:val="center"/>
          </w:tcPr>
          <w:p w14:paraId="62D243FB" w14:textId="77777777" w:rsidR="00BF0971" w:rsidRPr="00BA7BA4" w:rsidRDefault="00BF0971" w:rsidP="007D1980">
            <w:pPr>
              <w:pStyle w:val="NoSpacing"/>
              <w:jc w:val="right"/>
              <w:rPr>
                <w:rFonts w:ascii="Book Antiqua" w:hAnsi="Book Antiqua"/>
              </w:rPr>
            </w:pPr>
            <w:proofErr w:type="gramStart"/>
            <w:r w:rsidRPr="00BA7BA4">
              <w:rPr>
                <w:rFonts w:ascii="Book Antiqua" w:eastAsia="DengXian" w:hAnsi="Book Antiqua" w:cs="Times New Roman"/>
                <w:i/>
                <w:iCs/>
              </w:rPr>
              <w:t>Ln(</w:t>
            </w:r>
            <w:proofErr w:type="gramEnd"/>
            <w:r w:rsidRPr="00BA7BA4">
              <w:rPr>
                <w:rFonts w:ascii="Book Antiqua" w:eastAsia="DengXian" w:hAnsi="Book Antiqua" w:cs="Times New Roman"/>
                <w:i/>
                <w:iCs/>
              </w:rPr>
              <w:t>LOSSES</w:t>
            </w:r>
            <w:r w:rsidRPr="00BA7BA4">
              <w:rPr>
                <w:rFonts w:ascii="Book Antiqua" w:eastAsia="DengXian" w:hAnsi="Book Antiqua" w:cs="Times New Roman"/>
                <w:i/>
                <w:iCs/>
                <w:vertAlign w:val="subscript"/>
              </w:rPr>
              <w:t>1,2</w:t>
            </w:r>
            <w:r w:rsidRPr="00BA7BA4">
              <w:rPr>
                <w:rFonts w:ascii="Book Antiqua" w:eastAsia="DengXian" w:hAnsi="Book Antiqua" w:cs="Times New Roman"/>
                <w:i/>
                <w:iCs/>
              </w:rPr>
              <w:t>)</w:t>
            </w:r>
          </w:p>
        </w:tc>
      </w:tr>
      <w:tr w:rsidR="00BA7BA4" w:rsidRPr="00BA7BA4" w14:paraId="26A87CAE" w14:textId="77777777" w:rsidTr="00C67BE9">
        <w:trPr>
          <w:trHeight w:val="284"/>
        </w:trPr>
        <w:tc>
          <w:tcPr>
            <w:tcW w:w="2694" w:type="dxa"/>
            <w:tcBorders>
              <w:left w:val="nil"/>
              <w:bottom w:val="nil"/>
            </w:tcBorders>
            <w:shd w:val="clear" w:color="auto" w:fill="auto"/>
            <w:noWrap/>
            <w:vAlign w:val="center"/>
          </w:tcPr>
          <w:p w14:paraId="4D49636F" w14:textId="77777777" w:rsidR="00340066" w:rsidRPr="00BA7BA4" w:rsidRDefault="00340066" w:rsidP="00340066">
            <w:pPr>
              <w:pStyle w:val="NoSpacing"/>
              <w:rPr>
                <w:rFonts w:ascii="Book Antiqua" w:hAnsi="Book Antiqua"/>
              </w:rPr>
            </w:pPr>
            <w:r w:rsidRPr="00BA7BA4">
              <w:rPr>
                <w:rFonts w:ascii="Book Antiqua" w:eastAsia="DengXian" w:hAnsi="Book Antiqua"/>
                <w:i/>
                <w:iCs/>
              </w:rPr>
              <w:t>SUED</w:t>
            </w:r>
            <w:r w:rsidRPr="00BA7BA4">
              <w:rPr>
                <w:rFonts w:ascii="Book Antiqua" w:eastAsia="DengXian" w:hAnsi="Book Antiqua"/>
                <w:i/>
                <w:iCs/>
                <w:vertAlign w:val="subscript"/>
              </w:rPr>
              <w:t>1</w:t>
            </w:r>
          </w:p>
        </w:tc>
        <w:tc>
          <w:tcPr>
            <w:tcW w:w="1980" w:type="dxa"/>
            <w:vAlign w:val="center"/>
          </w:tcPr>
          <w:p w14:paraId="137869BA" w14:textId="77777777" w:rsidR="00340066" w:rsidRPr="00BA7BA4" w:rsidRDefault="00340066" w:rsidP="00340066">
            <w:pPr>
              <w:pStyle w:val="NoSpacing"/>
              <w:jc w:val="right"/>
              <w:rPr>
                <w:rFonts w:ascii="Book Antiqua" w:hAnsi="Book Antiqua"/>
              </w:rPr>
            </w:pPr>
            <w:r w:rsidRPr="00BA7BA4">
              <w:rPr>
                <w:rFonts w:ascii="Book Antiqua" w:eastAsia="DengXian" w:hAnsi="Book Antiqua"/>
              </w:rPr>
              <w:t>−0.008</w:t>
            </w:r>
          </w:p>
        </w:tc>
        <w:tc>
          <w:tcPr>
            <w:tcW w:w="2070" w:type="dxa"/>
            <w:vAlign w:val="center"/>
          </w:tcPr>
          <w:p w14:paraId="0D7CB43A" w14:textId="77777777" w:rsidR="00340066" w:rsidRPr="00BA7BA4" w:rsidRDefault="00340066" w:rsidP="00340066">
            <w:pPr>
              <w:pStyle w:val="NoSpacing"/>
              <w:jc w:val="right"/>
              <w:rPr>
                <w:rFonts w:ascii="Book Antiqua" w:hAnsi="Book Antiqua"/>
              </w:rPr>
            </w:pPr>
            <w:r w:rsidRPr="00BA7BA4">
              <w:rPr>
                <w:rFonts w:ascii="Book Antiqua" w:eastAsia="DengXian" w:hAnsi="Book Antiqua"/>
              </w:rPr>
              <w:t>0.000</w:t>
            </w:r>
          </w:p>
        </w:tc>
        <w:tc>
          <w:tcPr>
            <w:tcW w:w="2250" w:type="dxa"/>
            <w:vAlign w:val="center"/>
          </w:tcPr>
          <w:p w14:paraId="041ADCA1" w14:textId="022BAACF" w:rsidR="00340066" w:rsidRPr="00BA7BA4" w:rsidRDefault="00340066" w:rsidP="00340066">
            <w:pPr>
              <w:pStyle w:val="NoSpacing"/>
              <w:jc w:val="right"/>
              <w:rPr>
                <w:rFonts w:ascii="Book Antiqua" w:eastAsia="DengXian" w:hAnsi="Book Antiqua"/>
              </w:rPr>
            </w:pPr>
            <w:r w:rsidRPr="00BA7BA4">
              <w:rPr>
                <w:rFonts w:ascii="Book Antiqua" w:eastAsia="DengXian" w:hAnsi="Book Antiqua"/>
              </w:rPr>
              <w:t>−0.021**</w:t>
            </w:r>
          </w:p>
        </w:tc>
        <w:tc>
          <w:tcPr>
            <w:tcW w:w="1890" w:type="dxa"/>
            <w:vAlign w:val="center"/>
          </w:tcPr>
          <w:p w14:paraId="158ED1E0" w14:textId="77777777" w:rsidR="00340066" w:rsidRPr="00BA7BA4" w:rsidRDefault="00340066" w:rsidP="00340066">
            <w:pPr>
              <w:pStyle w:val="NoSpacing"/>
              <w:jc w:val="right"/>
              <w:rPr>
                <w:rFonts w:ascii="Book Antiqua" w:eastAsia="DengXian" w:hAnsi="Book Antiqua"/>
              </w:rPr>
            </w:pPr>
            <w:r w:rsidRPr="00BA7BA4">
              <w:rPr>
                <w:rFonts w:ascii="Book Antiqua" w:eastAsia="DengXian" w:hAnsi="Book Antiqua"/>
              </w:rPr>
              <w:t>0.010*</w:t>
            </w:r>
          </w:p>
        </w:tc>
        <w:tc>
          <w:tcPr>
            <w:tcW w:w="1980" w:type="dxa"/>
            <w:vAlign w:val="center"/>
          </w:tcPr>
          <w:p w14:paraId="2316397F" w14:textId="77777777" w:rsidR="00340066" w:rsidRPr="00BA7BA4" w:rsidRDefault="00340066" w:rsidP="00340066">
            <w:pPr>
              <w:pStyle w:val="NoSpacing"/>
              <w:jc w:val="right"/>
              <w:rPr>
                <w:rFonts w:ascii="Book Antiqua" w:eastAsia="DengXian" w:hAnsi="Book Antiqua"/>
              </w:rPr>
            </w:pPr>
            <w:r w:rsidRPr="00BA7BA4">
              <w:rPr>
                <w:rFonts w:ascii="Book Antiqua" w:eastAsia="DengXian" w:hAnsi="Book Antiqua"/>
              </w:rPr>
              <w:t>0.024***</w:t>
            </w:r>
          </w:p>
        </w:tc>
      </w:tr>
      <w:tr w:rsidR="00BA7BA4" w:rsidRPr="00BA7BA4" w14:paraId="1A705800" w14:textId="77777777" w:rsidTr="00C67BE9">
        <w:trPr>
          <w:trHeight w:val="284"/>
        </w:trPr>
        <w:tc>
          <w:tcPr>
            <w:tcW w:w="2694" w:type="dxa"/>
            <w:tcBorders>
              <w:top w:val="nil"/>
              <w:left w:val="nil"/>
              <w:bottom w:val="nil"/>
            </w:tcBorders>
            <w:shd w:val="clear" w:color="auto" w:fill="auto"/>
            <w:noWrap/>
            <w:vAlign w:val="center"/>
          </w:tcPr>
          <w:p w14:paraId="28C3D3E3" w14:textId="77777777" w:rsidR="00340066" w:rsidRPr="00BA7BA4" w:rsidRDefault="00340066" w:rsidP="00340066">
            <w:pPr>
              <w:pStyle w:val="NoSpacing"/>
              <w:rPr>
                <w:rFonts w:ascii="Book Antiqua" w:hAnsi="Book Antiqua"/>
              </w:rPr>
            </w:pPr>
          </w:p>
        </w:tc>
        <w:tc>
          <w:tcPr>
            <w:tcW w:w="1980" w:type="dxa"/>
            <w:vAlign w:val="center"/>
          </w:tcPr>
          <w:p w14:paraId="7BA47989" w14:textId="77777777" w:rsidR="00340066" w:rsidRPr="00BA7BA4" w:rsidRDefault="00340066" w:rsidP="00340066">
            <w:pPr>
              <w:pStyle w:val="NoSpacing"/>
              <w:jc w:val="right"/>
              <w:rPr>
                <w:rFonts w:ascii="Book Antiqua" w:hAnsi="Book Antiqua"/>
              </w:rPr>
            </w:pPr>
            <w:r w:rsidRPr="00BA7BA4">
              <w:rPr>
                <w:rFonts w:ascii="Book Antiqua" w:eastAsia="DengXian" w:hAnsi="Book Antiqua"/>
              </w:rPr>
              <w:t>(−0.894)</w:t>
            </w:r>
          </w:p>
        </w:tc>
        <w:tc>
          <w:tcPr>
            <w:tcW w:w="2070" w:type="dxa"/>
            <w:vAlign w:val="center"/>
          </w:tcPr>
          <w:p w14:paraId="6FD7874F" w14:textId="77777777" w:rsidR="00340066" w:rsidRPr="00BA7BA4" w:rsidRDefault="00340066" w:rsidP="00340066">
            <w:pPr>
              <w:pStyle w:val="NoSpacing"/>
              <w:jc w:val="right"/>
              <w:rPr>
                <w:rFonts w:ascii="Book Antiqua" w:hAnsi="Book Antiqua"/>
              </w:rPr>
            </w:pPr>
            <w:r w:rsidRPr="00BA7BA4">
              <w:rPr>
                <w:rFonts w:ascii="Book Antiqua" w:eastAsia="DengXian" w:hAnsi="Book Antiqua"/>
              </w:rPr>
              <w:t>(1.209)</w:t>
            </w:r>
          </w:p>
        </w:tc>
        <w:tc>
          <w:tcPr>
            <w:tcW w:w="2250" w:type="dxa"/>
            <w:vAlign w:val="center"/>
          </w:tcPr>
          <w:p w14:paraId="3A6EDC5C" w14:textId="409E53F1" w:rsidR="00340066" w:rsidRPr="00BA7BA4" w:rsidRDefault="00340066" w:rsidP="00340066">
            <w:pPr>
              <w:pStyle w:val="NoSpacing"/>
              <w:jc w:val="right"/>
              <w:rPr>
                <w:rFonts w:ascii="Book Antiqua" w:eastAsia="DengXian" w:hAnsi="Book Antiqua"/>
              </w:rPr>
            </w:pPr>
            <w:r w:rsidRPr="00BA7BA4">
              <w:rPr>
                <w:rFonts w:ascii="Book Antiqua" w:eastAsia="DengXian" w:hAnsi="Book Antiqua"/>
              </w:rPr>
              <w:t>(−2.179)</w:t>
            </w:r>
          </w:p>
        </w:tc>
        <w:tc>
          <w:tcPr>
            <w:tcW w:w="1890" w:type="dxa"/>
            <w:vAlign w:val="center"/>
          </w:tcPr>
          <w:p w14:paraId="4A08763C" w14:textId="77777777" w:rsidR="00340066" w:rsidRPr="00BA7BA4" w:rsidRDefault="00340066" w:rsidP="00340066">
            <w:pPr>
              <w:pStyle w:val="NoSpacing"/>
              <w:jc w:val="right"/>
              <w:rPr>
                <w:rFonts w:ascii="Book Antiqua" w:eastAsia="DengXian" w:hAnsi="Book Antiqua"/>
              </w:rPr>
            </w:pPr>
            <w:r w:rsidRPr="00BA7BA4">
              <w:rPr>
                <w:rFonts w:ascii="Book Antiqua" w:eastAsia="DengXian" w:hAnsi="Book Antiqua"/>
              </w:rPr>
              <w:t>(1.839)</w:t>
            </w:r>
          </w:p>
        </w:tc>
        <w:tc>
          <w:tcPr>
            <w:tcW w:w="1980" w:type="dxa"/>
            <w:vAlign w:val="center"/>
          </w:tcPr>
          <w:p w14:paraId="41ACBA35" w14:textId="77777777" w:rsidR="00340066" w:rsidRPr="00BA7BA4" w:rsidRDefault="00340066" w:rsidP="00340066">
            <w:pPr>
              <w:pStyle w:val="NoSpacing"/>
              <w:jc w:val="right"/>
              <w:rPr>
                <w:rFonts w:ascii="Book Antiqua" w:eastAsia="DengXian" w:hAnsi="Book Antiqua"/>
              </w:rPr>
            </w:pPr>
            <w:r w:rsidRPr="00BA7BA4">
              <w:rPr>
                <w:rFonts w:ascii="Book Antiqua" w:eastAsia="DengXian" w:hAnsi="Book Antiqua"/>
              </w:rPr>
              <w:t>(3.864)</w:t>
            </w:r>
          </w:p>
        </w:tc>
      </w:tr>
      <w:tr w:rsidR="00BA7BA4" w:rsidRPr="00BA7BA4" w14:paraId="6D1F2D52" w14:textId="77777777" w:rsidTr="00C67BE9">
        <w:trPr>
          <w:trHeight w:val="284"/>
        </w:trPr>
        <w:tc>
          <w:tcPr>
            <w:tcW w:w="2694" w:type="dxa"/>
            <w:tcBorders>
              <w:top w:val="nil"/>
              <w:left w:val="nil"/>
              <w:bottom w:val="nil"/>
            </w:tcBorders>
            <w:shd w:val="clear" w:color="auto" w:fill="auto"/>
            <w:noWrap/>
            <w:vAlign w:val="center"/>
          </w:tcPr>
          <w:p w14:paraId="2B8A24B3" w14:textId="77777777" w:rsidR="00340066" w:rsidRPr="00BA7BA4" w:rsidRDefault="00340066" w:rsidP="00340066">
            <w:pPr>
              <w:pStyle w:val="NoSpacing"/>
              <w:rPr>
                <w:rFonts w:ascii="Book Antiqua" w:hAnsi="Book Antiqua"/>
              </w:rPr>
            </w:pPr>
            <w:r w:rsidRPr="00BA7BA4">
              <w:rPr>
                <w:rFonts w:ascii="Book Antiqua" w:eastAsia="DengXian" w:hAnsi="Book Antiqua"/>
                <w:i/>
                <w:iCs/>
              </w:rPr>
              <w:t>SUED_POACH</w:t>
            </w:r>
            <w:r w:rsidRPr="00BA7BA4">
              <w:rPr>
                <w:rFonts w:ascii="Book Antiqua" w:eastAsia="DengXian" w:hAnsi="Book Antiqua"/>
                <w:i/>
                <w:iCs/>
                <w:vertAlign w:val="subscript"/>
              </w:rPr>
              <w:t>1,2</w:t>
            </w:r>
          </w:p>
        </w:tc>
        <w:tc>
          <w:tcPr>
            <w:tcW w:w="1980" w:type="dxa"/>
            <w:vAlign w:val="center"/>
          </w:tcPr>
          <w:p w14:paraId="6DAEBCD1" w14:textId="77777777" w:rsidR="00340066" w:rsidRPr="00BA7BA4" w:rsidRDefault="00340066" w:rsidP="00340066">
            <w:pPr>
              <w:pStyle w:val="NoSpacing"/>
              <w:jc w:val="right"/>
              <w:rPr>
                <w:rFonts w:ascii="Book Antiqua" w:hAnsi="Book Antiqua"/>
              </w:rPr>
            </w:pPr>
            <w:r w:rsidRPr="00BA7BA4">
              <w:rPr>
                <w:rFonts w:ascii="Book Antiqua" w:eastAsia="DengXian" w:hAnsi="Book Antiqua"/>
              </w:rPr>
              <w:t>−0.082***</w:t>
            </w:r>
          </w:p>
        </w:tc>
        <w:tc>
          <w:tcPr>
            <w:tcW w:w="2070" w:type="dxa"/>
            <w:vAlign w:val="center"/>
          </w:tcPr>
          <w:p w14:paraId="638E9D4D" w14:textId="77777777" w:rsidR="00340066" w:rsidRPr="00BA7BA4" w:rsidRDefault="00340066" w:rsidP="00340066">
            <w:pPr>
              <w:pStyle w:val="NoSpacing"/>
              <w:jc w:val="right"/>
              <w:rPr>
                <w:rFonts w:ascii="Book Antiqua" w:hAnsi="Book Antiqua"/>
              </w:rPr>
            </w:pPr>
            <w:r w:rsidRPr="00BA7BA4">
              <w:rPr>
                <w:rFonts w:ascii="Book Antiqua" w:eastAsia="DengXian" w:hAnsi="Book Antiqua"/>
              </w:rPr>
              <w:t>−0.002***</w:t>
            </w:r>
          </w:p>
        </w:tc>
        <w:tc>
          <w:tcPr>
            <w:tcW w:w="2250" w:type="dxa"/>
            <w:vAlign w:val="center"/>
          </w:tcPr>
          <w:p w14:paraId="71358B14" w14:textId="4C457E16" w:rsidR="00340066" w:rsidRPr="00BA7BA4" w:rsidRDefault="00340066" w:rsidP="00340066">
            <w:pPr>
              <w:pStyle w:val="NoSpacing"/>
              <w:jc w:val="right"/>
              <w:rPr>
                <w:rFonts w:ascii="Book Antiqua" w:eastAsia="DengXian" w:hAnsi="Book Antiqua"/>
              </w:rPr>
            </w:pPr>
            <w:r w:rsidRPr="00BA7BA4">
              <w:rPr>
                <w:rFonts w:ascii="Book Antiqua" w:eastAsia="DengXian" w:hAnsi="Book Antiqua"/>
              </w:rPr>
              <w:t>−0.062***</w:t>
            </w:r>
          </w:p>
        </w:tc>
        <w:tc>
          <w:tcPr>
            <w:tcW w:w="1890" w:type="dxa"/>
            <w:vAlign w:val="center"/>
          </w:tcPr>
          <w:p w14:paraId="2E2584FD" w14:textId="77777777" w:rsidR="00340066" w:rsidRPr="00BA7BA4" w:rsidRDefault="00340066" w:rsidP="00340066">
            <w:pPr>
              <w:pStyle w:val="NoSpacing"/>
              <w:jc w:val="right"/>
              <w:rPr>
                <w:rFonts w:ascii="Book Antiqua" w:eastAsia="DengXian" w:hAnsi="Book Antiqua"/>
              </w:rPr>
            </w:pPr>
            <w:r w:rsidRPr="00BA7BA4">
              <w:rPr>
                <w:rFonts w:ascii="Book Antiqua" w:eastAsia="DengXian" w:hAnsi="Book Antiqua"/>
              </w:rPr>
              <w:t>−0.014</w:t>
            </w:r>
          </w:p>
        </w:tc>
        <w:tc>
          <w:tcPr>
            <w:tcW w:w="1980" w:type="dxa"/>
            <w:vAlign w:val="center"/>
          </w:tcPr>
          <w:p w14:paraId="706BA829" w14:textId="77777777" w:rsidR="00340066" w:rsidRPr="00BA7BA4" w:rsidRDefault="00340066" w:rsidP="00340066">
            <w:pPr>
              <w:pStyle w:val="NoSpacing"/>
              <w:jc w:val="right"/>
              <w:rPr>
                <w:rFonts w:ascii="Book Antiqua" w:eastAsia="DengXian" w:hAnsi="Book Antiqua"/>
              </w:rPr>
            </w:pPr>
            <w:r w:rsidRPr="00BA7BA4">
              <w:rPr>
                <w:rFonts w:ascii="Book Antiqua" w:eastAsia="DengXian" w:hAnsi="Book Antiqua"/>
              </w:rPr>
              <w:t>0.072***</w:t>
            </w:r>
          </w:p>
        </w:tc>
      </w:tr>
      <w:tr w:rsidR="00BA7BA4" w:rsidRPr="00BA7BA4" w14:paraId="204101D9" w14:textId="77777777" w:rsidTr="00C67BE9">
        <w:trPr>
          <w:trHeight w:val="284"/>
        </w:trPr>
        <w:tc>
          <w:tcPr>
            <w:tcW w:w="2694" w:type="dxa"/>
            <w:tcBorders>
              <w:top w:val="nil"/>
              <w:left w:val="nil"/>
              <w:bottom w:val="nil"/>
            </w:tcBorders>
            <w:shd w:val="clear" w:color="auto" w:fill="auto"/>
            <w:noWrap/>
            <w:vAlign w:val="center"/>
          </w:tcPr>
          <w:p w14:paraId="601A8984" w14:textId="77777777" w:rsidR="00340066" w:rsidRPr="00BA7BA4" w:rsidRDefault="00340066" w:rsidP="00340066">
            <w:pPr>
              <w:pStyle w:val="NoSpacing"/>
              <w:rPr>
                <w:rFonts w:ascii="Book Antiqua" w:hAnsi="Book Antiqua"/>
              </w:rPr>
            </w:pPr>
          </w:p>
        </w:tc>
        <w:tc>
          <w:tcPr>
            <w:tcW w:w="1980" w:type="dxa"/>
            <w:vAlign w:val="center"/>
          </w:tcPr>
          <w:p w14:paraId="751A67FD" w14:textId="77777777" w:rsidR="00340066" w:rsidRPr="00BA7BA4" w:rsidRDefault="00340066" w:rsidP="00340066">
            <w:pPr>
              <w:pStyle w:val="NoSpacing"/>
              <w:jc w:val="right"/>
              <w:rPr>
                <w:rFonts w:ascii="Book Antiqua" w:hAnsi="Book Antiqua"/>
              </w:rPr>
            </w:pPr>
            <w:r w:rsidRPr="00BA7BA4">
              <w:rPr>
                <w:rFonts w:ascii="Book Antiqua" w:eastAsia="DengXian" w:hAnsi="Book Antiqua"/>
              </w:rPr>
              <w:t>(−3.647)</w:t>
            </w:r>
          </w:p>
        </w:tc>
        <w:tc>
          <w:tcPr>
            <w:tcW w:w="2070" w:type="dxa"/>
            <w:vAlign w:val="center"/>
          </w:tcPr>
          <w:p w14:paraId="1114495A" w14:textId="77777777" w:rsidR="00340066" w:rsidRPr="00BA7BA4" w:rsidRDefault="00340066" w:rsidP="00340066">
            <w:pPr>
              <w:pStyle w:val="NoSpacing"/>
              <w:jc w:val="right"/>
              <w:rPr>
                <w:rFonts w:ascii="Book Antiqua" w:hAnsi="Book Antiqua"/>
              </w:rPr>
            </w:pPr>
            <w:r w:rsidRPr="00BA7BA4">
              <w:rPr>
                <w:rFonts w:ascii="Book Antiqua" w:eastAsia="DengXian" w:hAnsi="Book Antiqua"/>
              </w:rPr>
              <w:t>(−3.648)</w:t>
            </w:r>
          </w:p>
        </w:tc>
        <w:tc>
          <w:tcPr>
            <w:tcW w:w="2250" w:type="dxa"/>
            <w:vAlign w:val="center"/>
          </w:tcPr>
          <w:p w14:paraId="524EBFA9" w14:textId="0A3A83BE" w:rsidR="00340066" w:rsidRPr="00BA7BA4" w:rsidRDefault="00340066" w:rsidP="00340066">
            <w:pPr>
              <w:pStyle w:val="NoSpacing"/>
              <w:jc w:val="right"/>
              <w:rPr>
                <w:rFonts w:ascii="Book Antiqua" w:eastAsia="DengXian" w:hAnsi="Book Antiqua"/>
              </w:rPr>
            </w:pPr>
            <w:r w:rsidRPr="00BA7BA4">
              <w:rPr>
                <w:rFonts w:ascii="Book Antiqua" w:eastAsia="DengXian" w:hAnsi="Book Antiqua"/>
              </w:rPr>
              <w:t>(−2.784)</w:t>
            </w:r>
          </w:p>
        </w:tc>
        <w:tc>
          <w:tcPr>
            <w:tcW w:w="1890" w:type="dxa"/>
            <w:vAlign w:val="center"/>
          </w:tcPr>
          <w:p w14:paraId="321B988D" w14:textId="77777777" w:rsidR="00340066" w:rsidRPr="00BA7BA4" w:rsidRDefault="00340066" w:rsidP="00340066">
            <w:pPr>
              <w:pStyle w:val="NoSpacing"/>
              <w:jc w:val="right"/>
              <w:rPr>
                <w:rFonts w:ascii="Book Antiqua" w:eastAsia="DengXian" w:hAnsi="Book Antiqua"/>
              </w:rPr>
            </w:pPr>
            <w:r w:rsidRPr="00BA7BA4">
              <w:rPr>
                <w:rFonts w:ascii="Book Antiqua" w:eastAsia="DengXian" w:hAnsi="Book Antiqua"/>
              </w:rPr>
              <w:t>(−1.010)</w:t>
            </w:r>
          </w:p>
        </w:tc>
        <w:tc>
          <w:tcPr>
            <w:tcW w:w="1980" w:type="dxa"/>
            <w:vAlign w:val="center"/>
          </w:tcPr>
          <w:p w14:paraId="67B8311D" w14:textId="77777777" w:rsidR="00340066" w:rsidRPr="00BA7BA4" w:rsidRDefault="00340066" w:rsidP="00340066">
            <w:pPr>
              <w:pStyle w:val="NoSpacing"/>
              <w:jc w:val="right"/>
              <w:rPr>
                <w:rFonts w:ascii="Book Antiqua" w:eastAsia="DengXian" w:hAnsi="Book Antiqua"/>
              </w:rPr>
            </w:pPr>
            <w:r w:rsidRPr="00BA7BA4">
              <w:rPr>
                <w:rFonts w:ascii="Book Antiqua" w:eastAsia="DengXian" w:hAnsi="Book Antiqua"/>
              </w:rPr>
              <w:t>(4.374)</w:t>
            </w:r>
          </w:p>
        </w:tc>
      </w:tr>
      <w:tr w:rsidR="00BA7BA4" w:rsidRPr="00BA7BA4" w14:paraId="5F627653" w14:textId="77777777" w:rsidTr="00C67BE9">
        <w:trPr>
          <w:trHeight w:val="284"/>
        </w:trPr>
        <w:tc>
          <w:tcPr>
            <w:tcW w:w="2694" w:type="dxa"/>
            <w:tcBorders>
              <w:top w:val="nil"/>
              <w:left w:val="nil"/>
              <w:bottom w:val="nil"/>
            </w:tcBorders>
            <w:shd w:val="clear" w:color="auto" w:fill="auto"/>
            <w:noWrap/>
            <w:vAlign w:val="center"/>
          </w:tcPr>
          <w:p w14:paraId="537CC463" w14:textId="2E575708" w:rsidR="00340066" w:rsidRPr="00BA7BA4" w:rsidRDefault="00340066" w:rsidP="00340066">
            <w:pPr>
              <w:pStyle w:val="NoSpacing"/>
              <w:rPr>
                <w:rFonts w:ascii="Book Antiqua" w:hAnsi="Book Antiqua"/>
              </w:rPr>
            </w:pPr>
            <w:r w:rsidRPr="00BA7BA4">
              <w:rPr>
                <w:rFonts w:ascii="Book Antiqua" w:eastAsia="DengXian" w:hAnsi="Book Antiqua"/>
                <w:i/>
                <w:iCs/>
              </w:rPr>
              <w:t>SUED_MEDIA</w:t>
            </w:r>
            <w:r w:rsidRPr="00BA7BA4">
              <w:rPr>
                <w:rFonts w:ascii="Book Antiqua" w:eastAsia="DengXian" w:hAnsi="Book Antiqua"/>
                <w:i/>
                <w:iCs/>
                <w:vertAlign w:val="subscript"/>
              </w:rPr>
              <w:t>1</w:t>
            </w:r>
          </w:p>
        </w:tc>
        <w:tc>
          <w:tcPr>
            <w:tcW w:w="1980" w:type="dxa"/>
            <w:vAlign w:val="center"/>
          </w:tcPr>
          <w:p w14:paraId="7486F69C" w14:textId="4C89742B" w:rsidR="00340066" w:rsidRPr="00BA7BA4" w:rsidRDefault="00340066" w:rsidP="00340066">
            <w:pPr>
              <w:pStyle w:val="NoSpacing"/>
              <w:jc w:val="right"/>
              <w:rPr>
                <w:rFonts w:ascii="Book Antiqua" w:eastAsia="DengXian" w:hAnsi="Book Antiqua"/>
              </w:rPr>
            </w:pPr>
            <w:r w:rsidRPr="00BA7BA4">
              <w:rPr>
                <w:rFonts w:ascii="Book Antiqua" w:eastAsia="DengXian" w:hAnsi="Book Antiqua"/>
              </w:rPr>
              <w:t>−0.021**</w:t>
            </w:r>
          </w:p>
        </w:tc>
        <w:tc>
          <w:tcPr>
            <w:tcW w:w="2070" w:type="dxa"/>
            <w:vAlign w:val="center"/>
          </w:tcPr>
          <w:p w14:paraId="78AFA70B" w14:textId="503A802B" w:rsidR="00340066" w:rsidRPr="00BA7BA4" w:rsidRDefault="00340066" w:rsidP="00340066">
            <w:pPr>
              <w:pStyle w:val="NoSpacing"/>
              <w:jc w:val="right"/>
              <w:rPr>
                <w:rFonts w:ascii="Book Antiqua" w:eastAsia="DengXian" w:hAnsi="Book Antiqua"/>
              </w:rPr>
            </w:pPr>
            <w:r w:rsidRPr="00BA7BA4">
              <w:rPr>
                <w:rFonts w:ascii="Book Antiqua" w:eastAsia="DengXian" w:hAnsi="Book Antiqua"/>
              </w:rPr>
              <w:t>−0.000**</w:t>
            </w:r>
          </w:p>
        </w:tc>
        <w:tc>
          <w:tcPr>
            <w:tcW w:w="2250" w:type="dxa"/>
            <w:vAlign w:val="center"/>
          </w:tcPr>
          <w:p w14:paraId="05A85240" w14:textId="0C1424E2" w:rsidR="00340066" w:rsidRPr="00BA7BA4" w:rsidRDefault="00340066" w:rsidP="00340066">
            <w:pPr>
              <w:pStyle w:val="NoSpacing"/>
              <w:jc w:val="right"/>
              <w:rPr>
                <w:rFonts w:ascii="Book Antiqua" w:eastAsia="DengXian" w:hAnsi="Book Antiqua"/>
              </w:rPr>
            </w:pPr>
            <w:r w:rsidRPr="00BA7BA4">
              <w:rPr>
                <w:rFonts w:ascii="Book Antiqua" w:eastAsia="DengXian" w:hAnsi="Book Antiqua"/>
              </w:rPr>
              <w:t>−0.015*</w:t>
            </w:r>
          </w:p>
        </w:tc>
        <w:tc>
          <w:tcPr>
            <w:tcW w:w="1890" w:type="dxa"/>
            <w:vAlign w:val="center"/>
          </w:tcPr>
          <w:p w14:paraId="25682177" w14:textId="7E606C23" w:rsidR="00340066" w:rsidRPr="00BA7BA4" w:rsidRDefault="00340066" w:rsidP="00340066">
            <w:pPr>
              <w:pStyle w:val="NoSpacing"/>
              <w:jc w:val="right"/>
              <w:rPr>
                <w:rFonts w:ascii="Book Antiqua" w:eastAsia="DengXian" w:hAnsi="Book Antiqua"/>
              </w:rPr>
            </w:pPr>
            <w:r w:rsidRPr="00BA7BA4">
              <w:rPr>
                <w:rFonts w:ascii="Book Antiqua" w:eastAsia="DengXian" w:hAnsi="Book Antiqua"/>
              </w:rPr>
              <w:t>−0.010*</w:t>
            </w:r>
          </w:p>
        </w:tc>
        <w:tc>
          <w:tcPr>
            <w:tcW w:w="1980" w:type="dxa"/>
            <w:vAlign w:val="center"/>
          </w:tcPr>
          <w:p w14:paraId="26D89F42" w14:textId="5421761F" w:rsidR="00340066" w:rsidRPr="00BA7BA4" w:rsidRDefault="00340066" w:rsidP="00340066">
            <w:pPr>
              <w:pStyle w:val="NoSpacing"/>
              <w:jc w:val="right"/>
              <w:rPr>
                <w:rFonts w:ascii="Book Antiqua" w:eastAsia="DengXian" w:hAnsi="Book Antiqua"/>
              </w:rPr>
            </w:pPr>
            <w:r w:rsidRPr="00BA7BA4">
              <w:rPr>
                <w:rFonts w:ascii="Book Antiqua" w:eastAsia="DengXian" w:hAnsi="Book Antiqua"/>
              </w:rPr>
              <w:t>0.007</w:t>
            </w:r>
          </w:p>
        </w:tc>
      </w:tr>
      <w:tr w:rsidR="00BA7BA4" w:rsidRPr="00BA7BA4" w14:paraId="7A356B90" w14:textId="77777777" w:rsidTr="00C67BE9">
        <w:trPr>
          <w:trHeight w:val="284"/>
        </w:trPr>
        <w:tc>
          <w:tcPr>
            <w:tcW w:w="2694" w:type="dxa"/>
            <w:tcBorders>
              <w:top w:val="nil"/>
              <w:left w:val="nil"/>
              <w:bottom w:val="nil"/>
            </w:tcBorders>
            <w:shd w:val="clear" w:color="auto" w:fill="auto"/>
            <w:noWrap/>
            <w:vAlign w:val="center"/>
          </w:tcPr>
          <w:p w14:paraId="09E01FB8" w14:textId="77777777" w:rsidR="00340066" w:rsidRPr="00BA7BA4" w:rsidRDefault="00340066" w:rsidP="00340066">
            <w:pPr>
              <w:pStyle w:val="NoSpacing"/>
              <w:rPr>
                <w:rFonts w:ascii="Book Antiqua" w:hAnsi="Book Antiqua"/>
              </w:rPr>
            </w:pPr>
          </w:p>
        </w:tc>
        <w:tc>
          <w:tcPr>
            <w:tcW w:w="1980" w:type="dxa"/>
            <w:vAlign w:val="center"/>
          </w:tcPr>
          <w:p w14:paraId="762D7995" w14:textId="22BD6366" w:rsidR="00340066" w:rsidRPr="00BA7BA4" w:rsidRDefault="00340066" w:rsidP="00340066">
            <w:pPr>
              <w:pStyle w:val="NoSpacing"/>
              <w:jc w:val="right"/>
              <w:rPr>
                <w:rFonts w:ascii="Book Antiqua" w:eastAsia="DengXian" w:hAnsi="Book Antiqua"/>
              </w:rPr>
            </w:pPr>
            <w:r w:rsidRPr="00BA7BA4">
              <w:rPr>
                <w:rFonts w:ascii="Book Antiqua" w:eastAsia="DengXian" w:hAnsi="Book Antiqua"/>
              </w:rPr>
              <w:t>(−2.541)</w:t>
            </w:r>
          </w:p>
        </w:tc>
        <w:tc>
          <w:tcPr>
            <w:tcW w:w="2070" w:type="dxa"/>
            <w:vAlign w:val="center"/>
          </w:tcPr>
          <w:p w14:paraId="499E3B9E" w14:textId="569AF541" w:rsidR="00340066" w:rsidRPr="00BA7BA4" w:rsidRDefault="00340066" w:rsidP="00340066">
            <w:pPr>
              <w:pStyle w:val="NoSpacing"/>
              <w:jc w:val="right"/>
              <w:rPr>
                <w:rFonts w:ascii="Book Antiqua" w:eastAsia="DengXian" w:hAnsi="Book Antiqua"/>
              </w:rPr>
            </w:pPr>
            <w:r w:rsidRPr="00BA7BA4">
              <w:rPr>
                <w:rFonts w:ascii="Book Antiqua" w:eastAsia="DengXian" w:hAnsi="Book Antiqua"/>
              </w:rPr>
              <w:t>(−2.004)</w:t>
            </w:r>
          </w:p>
        </w:tc>
        <w:tc>
          <w:tcPr>
            <w:tcW w:w="2250" w:type="dxa"/>
            <w:vAlign w:val="center"/>
          </w:tcPr>
          <w:p w14:paraId="56620B37" w14:textId="1D1FEE9A" w:rsidR="00340066" w:rsidRPr="00BA7BA4" w:rsidRDefault="00340066" w:rsidP="00340066">
            <w:pPr>
              <w:pStyle w:val="NoSpacing"/>
              <w:jc w:val="right"/>
              <w:rPr>
                <w:rFonts w:ascii="Book Antiqua" w:eastAsia="DengXian" w:hAnsi="Book Antiqua"/>
              </w:rPr>
            </w:pPr>
            <w:r w:rsidRPr="00BA7BA4">
              <w:rPr>
                <w:rFonts w:ascii="Book Antiqua" w:eastAsia="DengXian" w:hAnsi="Book Antiqua"/>
              </w:rPr>
              <w:t>(−1.687)</w:t>
            </w:r>
          </w:p>
        </w:tc>
        <w:tc>
          <w:tcPr>
            <w:tcW w:w="1890" w:type="dxa"/>
            <w:vAlign w:val="center"/>
          </w:tcPr>
          <w:p w14:paraId="0A552FA0" w14:textId="7E14AE23" w:rsidR="00340066" w:rsidRPr="00BA7BA4" w:rsidRDefault="00340066" w:rsidP="00340066">
            <w:pPr>
              <w:pStyle w:val="NoSpacing"/>
              <w:jc w:val="right"/>
              <w:rPr>
                <w:rFonts w:ascii="Book Antiqua" w:eastAsia="DengXian" w:hAnsi="Book Antiqua"/>
              </w:rPr>
            </w:pPr>
            <w:r w:rsidRPr="00BA7BA4">
              <w:rPr>
                <w:rFonts w:ascii="Book Antiqua" w:eastAsia="DengXian" w:hAnsi="Book Antiqua"/>
              </w:rPr>
              <w:t>(−1.907)</w:t>
            </w:r>
          </w:p>
        </w:tc>
        <w:tc>
          <w:tcPr>
            <w:tcW w:w="1980" w:type="dxa"/>
            <w:vAlign w:val="center"/>
          </w:tcPr>
          <w:p w14:paraId="0110BD29" w14:textId="7A6971EB" w:rsidR="00340066" w:rsidRPr="00BA7BA4" w:rsidRDefault="00340066" w:rsidP="00340066">
            <w:pPr>
              <w:pStyle w:val="NoSpacing"/>
              <w:jc w:val="right"/>
              <w:rPr>
                <w:rFonts w:ascii="Book Antiqua" w:eastAsia="DengXian" w:hAnsi="Book Antiqua"/>
              </w:rPr>
            </w:pPr>
            <w:r w:rsidRPr="00BA7BA4">
              <w:rPr>
                <w:rFonts w:ascii="Book Antiqua" w:eastAsia="DengXian" w:hAnsi="Book Antiqua"/>
              </w:rPr>
              <w:t>(1.091)</w:t>
            </w:r>
          </w:p>
        </w:tc>
      </w:tr>
      <w:tr w:rsidR="00BA7BA4" w:rsidRPr="00BA7BA4" w14:paraId="585AB97B" w14:textId="77777777" w:rsidTr="00C67BE9">
        <w:trPr>
          <w:trHeight w:val="284"/>
        </w:trPr>
        <w:tc>
          <w:tcPr>
            <w:tcW w:w="2694" w:type="dxa"/>
            <w:tcBorders>
              <w:top w:val="nil"/>
              <w:left w:val="nil"/>
              <w:bottom w:val="nil"/>
            </w:tcBorders>
            <w:shd w:val="clear" w:color="auto" w:fill="auto"/>
            <w:noWrap/>
            <w:vAlign w:val="center"/>
          </w:tcPr>
          <w:p w14:paraId="78F0B347" w14:textId="77777777" w:rsidR="00340066" w:rsidRPr="00BA7BA4" w:rsidRDefault="00340066" w:rsidP="00340066">
            <w:pPr>
              <w:pStyle w:val="NoSpacing"/>
              <w:rPr>
                <w:rFonts w:ascii="Book Antiqua" w:hAnsi="Book Antiqua"/>
              </w:rPr>
            </w:pPr>
            <w:r w:rsidRPr="00BA7BA4">
              <w:rPr>
                <w:rFonts w:ascii="Book Antiqua" w:eastAsia="DengXian" w:hAnsi="Book Antiqua" w:cs="Times New Roman"/>
                <w:i/>
                <w:iCs/>
              </w:rPr>
              <w:t>SUED_CONNECT</w:t>
            </w:r>
            <w:r w:rsidRPr="00BA7BA4">
              <w:rPr>
                <w:rFonts w:ascii="Book Antiqua" w:eastAsia="DengXian" w:hAnsi="Book Antiqua" w:cs="Times New Roman"/>
                <w:i/>
                <w:iCs/>
                <w:vertAlign w:val="subscript"/>
              </w:rPr>
              <w:t>1,2</w:t>
            </w:r>
          </w:p>
        </w:tc>
        <w:tc>
          <w:tcPr>
            <w:tcW w:w="1980" w:type="dxa"/>
            <w:vAlign w:val="center"/>
          </w:tcPr>
          <w:p w14:paraId="451A95A4" w14:textId="77777777" w:rsidR="00340066" w:rsidRPr="00BA7BA4" w:rsidRDefault="00340066" w:rsidP="00340066">
            <w:pPr>
              <w:pStyle w:val="NoSpacing"/>
              <w:jc w:val="right"/>
              <w:rPr>
                <w:rFonts w:ascii="Book Antiqua" w:eastAsia="DengXian" w:hAnsi="Book Antiqua"/>
              </w:rPr>
            </w:pPr>
            <w:r w:rsidRPr="00BA7BA4">
              <w:rPr>
                <w:rFonts w:ascii="Book Antiqua" w:eastAsia="DengXian" w:hAnsi="Book Antiqua"/>
              </w:rPr>
              <w:t>−0.009</w:t>
            </w:r>
          </w:p>
        </w:tc>
        <w:tc>
          <w:tcPr>
            <w:tcW w:w="2070" w:type="dxa"/>
            <w:vAlign w:val="center"/>
          </w:tcPr>
          <w:p w14:paraId="27EB8F51" w14:textId="77777777" w:rsidR="00340066" w:rsidRPr="00BA7BA4" w:rsidRDefault="00340066" w:rsidP="00340066">
            <w:pPr>
              <w:pStyle w:val="NoSpacing"/>
              <w:jc w:val="right"/>
              <w:rPr>
                <w:rFonts w:ascii="Book Antiqua" w:eastAsia="DengXian" w:hAnsi="Book Antiqua"/>
              </w:rPr>
            </w:pPr>
            <w:r w:rsidRPr="00BA7BA4">
              <w:rPr>
                <w:rFonts w:ascii="Book Antiqua" w:eastAsia="DengXian" w:hAnsi="Book Antiqua"/>
              </w:rPr>
              <w:t>−0.000</w:t>
            </w:r>
          </w:p>
        </w:tc>
        <w:tc>
          <w:tcPr>
            <w:tcW w:w="2250" w:type="dxa"/>
            <w:vAlign w:val="center"/>
          </w:tcPr>
          <w:p w14:paraId="12E5EEFE" w14:textId="4DA1398A" w:rsidR="00340066" w:rsidRPr="00BA7BA4" w:rsidRDefault="00340066" w:rsidP="00340066">
            <w:pPr>
              <w:pStyle w:val="NoSpacing"/>
              <w:jc w:val="right"/>
              <w:rPr>
                <w:rFonts w:ascii="Book Antiqua" w:eastAsia="DengXian" w:hAnsi="Book Antiqua"/>
              </w:rPr>
            </w:pPr>
            <w:r w:rsidRPr="00BA7BA4">
              <w:rPr>
                <w:rFonts w:ascii="Book Antiqua" w:eastAsia="DengXian" w:hAnsi="Book Antiqua"/>
              </w:rPr>
              <w:t>−0.016</w:t>
            </w:r>
          </w:p>
        </w:tc>
        <w:tc>
          <w:tcPr>
            <w:tcW w:w="1890" w:type="dxa"/>
            <w:vAlign w:val="center"/>
          </w:tcPr>
          <w:p w14:paraId="1A0E5493" w14:textId="77777777" w:rsidR="00340066" w:rsidRPr="00BA7BA4" w:rsidRDefault="00340066" w:rsidP="00340066">
            <w:pPr>
              <w:pStyle w:val="NoSpacing"/>
              <w:jc w:val="right"/>
              <w:rPr>
                <w:rFonts w:ascii="Book Antiqua" w:eastAsia="DengXian" w:hAnsi="Book Antiqua"/>
              </w:rPr>
            </w:pPr>
            <w:r w:rsidRPr="00BA7BA4">
              <w:rPr>
                <w:rFonts w:ascii="Book Antiqua" w:eastAsia="DengXian" w:hAnsi="Book Antiqua"/>
              </w:rPr>
              <w:t>0.006</w:t>
            </w:r>
          </w:p>
        </w:tc>
        <w:tc>
          <w:tcPr>
            <w:tcW w:w="1980" w:type="dxa"/>
            <w:vAlign w:val="center"/>
          </w:tcPr>
          <w:p w14:paraId="32CF5E20" w14:textId="77777777" w:rsidR="00340066" w:rsidRPr="00BA7BA4" w:rsidRDefault="00340066" w:rsidP="00340066">
            <w:pPr>
              <w:pStyle w:val="NoSpacing"/>
              <w:jc w:val="right"/>
              <w:rPr>
                <w:rFonts w:ascii="Book Antiqua" w:eastAsia="DengXian" w:hAnsi="Book Antiqua"/>
              </w:rPr>
            </w:pPr>
            <w:r w:rsidRPr="00BA7BA4">
              <w:rPr>
                <w:rFonts w:ascii="Book Antiqua" w:eastAsia="DengXian" w:hAnsi="Book Antiqua"/>
              </w:rPr>
              <w:t>0.012</w:t>
            </w:r>
          </w:p>
        </w:tc>
      </w:tr>
      <w:tr w:rsidR="00BA7BA4" w:rsidRPr="00BA7BA4" w14:paraId="09FA79B4" w14:textId="77777777" w:rsidTr="00C67BE9">
        <w:trPr>
          <w:trHeight w:val="284"/>
        </w:trPr>
        <w:tc>
          <w:tcPr>
            <w:tcW w:w="2694" w:type="dxa"/>
            <w:tcBorders>
              <w:top w:val="nil"/>
              <w:left w:val="nil"/>
              <w:bottom w:val="nil"/>
            </w:tcBorders>
            <w:shd w:val="clear" w:color="auto" w:fill="auto"/>
            <w:noWrap/>
            <w:vAlign w:val="center"/>
          </w:tcPr>
          <w:p w14:paraId="2B8A84F1" w14:textId="77777777" w:rsidR="00340066" w:rsidRPr="00BA7BA4" w:rsidRDefault="00340066" w:rsidP="00340066">
            <w:pPr>
              <w:pStyle w:val="NoSpacing"/>
              <w:rPr>
                <w:rFonts w:ascii="Book Antiqua" w:hAnsi="Book Antiqua"/>
              </w:rPr>
            </w:pPr>
          </w:p>
        </w:tc>
        <w:tc>
          <w:tcPr>
            <w:tcW w:w="1980" w:type="dxa"/>
            <w:vAlign w:val="center"/>
          </w:tcPr>
          <w:p w14:paraId="7C1AE28C" w14:textId="77777777" w:rsidR="00340066" w:rsidRPr="00BA7BA4" w:rsidRDefault="00340066" w:rsidP="00340066">
            <w:pPr>
              <w:pStyle w:val="NoSpacing"/>
              <w:jc w:val="right"/>
              <w:rPr>
                <w:rFonts w:ascii="Book Antiqua" w:eastAsia="DengXian" w:hAnsi="Book Antiqua"/>
              </w:rPr>
            </w:pPr>
            <w:r w:rsidRPr="00BA7BA4">
              <w:rPr>
                <w:rFonts w:ascii="Book Antiqua" w:eastAsia="DengXian" w:hAnsi="Book Antiqua"/>
              </w:rPr>
              <w:t>(−0.812)</w:t>
            </w:r>
          </w:p>
        </w:tc>
        <w:tc>
          <w:tcPr>
            <w:tcW w:w="2070" w:type="dxa"/>
            <w:vAlign w:val="center"/>
          </w:tcPr>
          <w:p w14:paraId="2E71FC43" w14:textId="77777777" w:rsidR="00340066" w:rsidRPr="00BA7BA4" w:rsidRDefault="00340066" w:rsidP="00340066">
            <w:pPr>
              <w:pStyle w:val="NoSpacing"/>
              <w:jc w:val="right"/>
              <w:rPr>
                <w:rFonts w:ascii="Book Antiqua" w:eastAsia="DengXian" w:hAnsi="Book Antiqua"/>
              </w:rPr>
            </w:pPr>
            <w:r w:rsidRPr="00BA7BA4">
              <w:rPr>
                <w:rFonts w:ascii="Book Antiqua" w:eastAsia="DengXian" w:hAnsi="Book Antiqua"/>
              </w:rPr>
              <w:t>(−1.104)</w:t>
            </w:r>
          </w:p>
        </w:tc>
        <w:tc>
          <w:tcPr>
            <w:tcW w:w="2250" w:type="dxa"/>
            <w:vAlign w:val="center"/>
          </w:tcPr>
          <w:p w14:paraId="65E7634A" w14:textId="7100FA8B" w:rsidR="00340066" w:rsidRPr="00BA7BA4" w:rsidRDefault="00340066" w:rsidP="00340066">
            <w:pPr>
              <w:pStyle w:val="NoSpacing"/>
              <w:jc w:val="right"/>
              <w:rPr>
                <w:rFonts w:ascii="Book Antiqua" w:eastAsia="DengXian" w:hAnsi="Book Antiqua"/>
              </w:rPr>
            </w:pPr>
            <w:r w:rsidRPr="00BA7BA4">
              <w:rPr>
                <w:rFonts w:ascii="Book Antiqua" w:eastAsia="DengXian" w:hAnsi="Book Antiqua"/>
              </w:rPr>
              <w:t>(−1.493)</w:t>
            </w:r>
          </w:p>
        </w:tc>
        <w:tc>
          <w:tcPr>
            <w:tcW w:w="1890" w:type="dxa"/>
            <w:vAlign w:val="center"/>
          </w:tcPr>
          <w:p w14:paraId="78D8FCA0" w14:textId="77777777" w:rsidR="00340066" w:rsidRPr="00BA7BA4" w:rsidRDefault="00340066" w:rsidP="00340066">
            <w:pPr>
              <w:pStyle w:val="NoSpacing"/>
              <w:jc w:val="right"/>
              <w:rPr>
                <w:rFonts w:ascii="Book Antiqua" w:eastAsia="DengXian" w:hAnsi="Book Antiqua"/>
              </w:rPr>
            </w:pPr>
            <w:r w:rsidRPr="00BA7BA4">
              <w:rPr>
                <w:rFonts w:ascii="Book Antiqua" w:eastAsia="DengXian" w:hAnsi="Book Antiqua"/>
              </w:rPr>
              <w:t>(0.918)</w:t>
            </w:r>
          </w:p>
        </w:tc>
        <w:tc>
          <w:tcPr>
            <w:tcW w:w="1980" w:type="dxa"/>
            <w:vAlign w:val="center"/>
          </w:tcPr>
          <w:p w14:paraId="376071CC" w14:textId="77777777" w:rsidR="00340066" w:rsidRPr="00BA7BA4" w:rsidRDefault="00340066" w:rsidP="00340066">
            <w:pPr>
              <w:pStyle w:val="NoSpacing"/>
              <w:jc w:val="right"/>
              <w:rPr>
                <w:rFonts w:ascii="Book Antiqua" w:eastAsia="DengXian" w:hAnsi="Book Antiqua"/>
              </w:rPr>
            </w:pPr>
            <w:r w:rsidRPr="00BA7BA4">
              <w:rPr>
                <w:rFonts w:ascii="Book Antiqua" w:eastAsia="DengXian" w:hAnsi="Book Antiqua"/>
              </w:rPr>
              <w:t>(1.573)</w:t>
            </w:r>
          </w:p>
        </w:tc>
      </w:tr>
      <w:tr w:rsidR="00BA7BA4" w:rsidRPr="00BA7BA4" w14:paraId="38324176" w14:textId="77777777" w:rsidTr="00C67BE9">
        <w:trPr>
          <w:trHeight w:val="284"/>
        </w:trPr>
        <w:tc>
          <w:tcPr>
            <w:tcW w:w="2694" w:type="dxa"/>
            <w:tcBorders>
              <w:top w:val="nil"/>
              <w:left w:val="nil"/>
              <w:bottom w:val="nil"/>
            </w:tcBorders>
            <w:shd w:val="clear" w:color="auto" w:fill="auto"/>
            <w:noWrap/>
            <w:vAlign w:val="center"/>
          </w:tcPr>
          <w:p w14:paraId="691B92A7" w14:textId="77777777" w:rsidR="00340066" w:rsidRPr="00BA7BA4" w:rsidRDefault="00340066" w:rsidP="00340066">
            <w:pPr>
              <w:pStyle w:val="NoSpacing"/>
              <w:rPr>
                <w:rFonts w:ascii="Book Antiqua" w:hAnsi="Book Antiqua"/>
              </w:rPr>
            </w:pPr>
            <w:r w:rsidRPr="00BA7BA4">
              <w:rPr>
                <w:rFonts w:ascii="Book Antiqua" w:eastAsia="DengXian" w:hAnsi="Book Antiqua"/>
                <w:i/>
                <w:iCs/>
              </w:rPr>
              <w:t>LARGE</w:t>
            </w:r>
            <w:r w:rsidRPr="00BA7BA4">
              <w:rPr>
                <w:rFonts w:ascii="Book Antiqua" w:eastAsia="DengXian" w:hAnsi="Book Antiqua"/>
                <w:i/>
                <w:iCs/>
                <w:vertAlign w:val="subscript"/>
              </w:rPr>
              <w:t>1</w:t>
            </w:r>
          </w:p>
        </w:tc>
        <w:tc>
          <w:tcPr>
            <w:tcW w:w="1980" w:type="dxa"/>
            <w:vAlign w:val="center"/>
          </w:tcPr>
          <w:p w14:paraId="61D60D92" w14:textId="77777777" w:rsidR="00340066" w:rsidRPr="00BA7BA4" w:rsidRDefault="00340066" w:rsidP="00340066">
            <w:pPr>
              <w:pStyle w:val="NoSpacing"/>
              <w:jc w:val="right"/>
              <w:rPr>
                <w:rFonts w:ascii="Book Antiqua" w:eastAsia="DengXian" w:hAnsi="Book Antiqua" w:cs="Times New Roman"/>
              </w:rPr>
            </w:pPr>
            <w:r w:rsidRPr="00BA7BA4">
              <w:rPr>
                <w:rFonts w:ascii="Book Antiqua" w:eastAsia="DengXian" w:hAnsi="Book Antiqua"/>
              </w:rPr>
              <w:t>0.001</w:t>
            </w:r>
          </w:p>
        </w:tc>
        <w:tc>
          <w:tcPr>
            <w:tcW w:w="2070" w:type="dxa"/>
            <w:vAlign w:val="center"/>
          </w:tcPr>
          <w:p w14:paraId="6BD3925F" w14:textId="77777777" w:rsidR="00340066" w:rsidRPr="00BA7BA4" w:rsidRDefault="00340066" w:rsidP="00340066">
            <w:pPr>
              <w:pStyle w:val="NoSpacing"/>
              <w:jc w:val="right"/>
              <w:rPr>
                <w:rFonts w:ascii="Book Antiqua" w:eastAsia="DengXian" w:hAnsi="Book Antiqua" w:cs="Times New Roman"/>
              </w:rPr>
            </w:pPr>
            <w:r w:rsidRPr="00BA7BA4">
              <w:rPr>
                <w:rFonts w:ascii="Book Antiqua" w:eastAsia="DengXian" w:hAnsi="Book Antiqua"/>
              </w:rPr>
              <w:t>0.000</w:t>
            </w:r>
          </w:p>
        </w:tc>
        <w:tc>
          <w:tcPr>
            <w:tcW w:w="2250" w:type="dxa"/>
            <w:vAlign w:val="center"/>
          </w:tcPr>
          <w:p w14:paraId="2EA33BC7" w14:textId="7FA0AC9C" w:rsidR="00340066" w:rsidRPr="00BA7BA4" w:rsidRDefault="00340066" w:rsidP="00340066">
            <w:pPr>
              <w:pStyle w:val="NoSpacing"/>
              <w:jc w:val="right"/>
              <w:rPr>
                <w:rFonts w:ascii="Book Antiqua" w:eastAsia="DengXian" w:hAnsi="Book Antiqua" w:cs="Times New Roman"/>
              </w:rPr>
            </w:pPr>
            <w:r w:rsidRPr="00BA7BA4">
              <w:rPr>
                <w:rFonts w:ascii="Book Antiqua" w:eastAsia="DengXian" w:hAnsi="Book Antiqua"/>
              </w:rPr>
              <w:t>0.003</w:t>
            </w:r>
          </w:p>
        </w:tc>
        <w:tc>
          <w:tcPr>
            <w:tcW w:w="1890" w:type="dxa"/>
            <w:vAlign w:val="center"/>
          </w:tcPr>
          <w:p w14:paraId="4738FF1C" w14:textId="77777777" w:rsidR="00340066" w:rsidRPr="00BA7BA4" w:rsidRDefault="00340066" w:rsidP="00340066">
            <w:pPr>
              <w:pStyle w:val="NoSpacing"/>
              <w:jc w:val="right"/>
              <w:rPr>
                <w:rFonts w:ascii="Book Antiqua" w:eastAsia="DengXian" w:hAnsi="Book Antiqua" w:cs="Times New Roman"/>
              </w:rPr>
            </w:pPr>
            <w:r w:rsidRPr="00BA7BA4">
              <w:rPr>
                <w:rFonts w:ascii="Book Antiqua" w:eastAsia="DengXian" w:hAnsi="Book Antiqua"/>
              </w:rPr>
              <w:t>0.010</w:t>
            </w:r>
          </w:p>
        </w:tc>
        <w:tc>
          <w:tcPr>
            <w:tcW w:w="1980" w:type="dxa"/>
            <w:vAlign w:val="center"/>
          </w:tcPr>
          <w:p w14:paraId="709FA963" w14:textId="77777777" w:rsidR="00340066" w:rsidRPr="00BA7BA4" w:rsidRDefault="00340066" w:rsidP="00340066">
            <w:pPr>
              <w:pStyle w:val="NoSpacing"/>
              <w:jc w:val="right"/>
              <w:rPr>
                <w:rFonts w:ascii="Book Antiqua" w:eastAsia="DengXian" w:hAnsi="Book Antiqua" w:cs="Times New Roman"/>
              </w:rPr>
            </w:pPr>
            <w:r w:rsidRPr="00BA7BA4">
              <w:rPr>
                <w:rFonts w:ascii="Book Antiqua" w:eastAsia="DengXian" w:hAnsi="Book Antiqua"/>
              </w:rPr>
              <w:t>0.003</w:t>
            </w:r>
          </w:p>
        </w:tc>
      </w:tr>
      <w:tr w:rsidR="00BA7BA4" w:rsidRPr="00BA7BA4" w14:paraId="74D94D25" w14:textId="77777777" w:rsidTr="00C67BE9">
        <w:trPr>
          <w:trHeight w:val="284"/>
        </w:trPr>
        <w:tc>
          <w:tcPr>
            <w:tcW w:w="2694" w:type="dxa"/>
            <w:tcBorders>
              <w:top w:val="nil"/>
              <w:left w:val="nil"/>
              <w:bottom w:val="nil"/>
            </w:tcBorders>
            <w:shd w:val="clear" w:color="auto" w:fill="auto"/>
            <w:noWrap/>
            <w:vAlign w:val="center"/>
          </w:tcPr>
          <w:p w14:paraId="7B062780" w14:textId="77777777" w:rsidR="00340066" w:rsidRPr="00BA7BA4" w:rsidRDefault="00340066" w:rsidP="00340066">
            <w:pPr>
              <w:pStyle w:val="NoSpacing"/>
              <w:rPr>
                <w:rFonts w:ascii="Book Antiqua" w:hAnsi="Book Antiqua"/>
              </w:rPr>
            </w:pPr>
          </w:p>
        </w:tc>
        <w:tc>
          <w:tcPr>
            <w:tcW w:w="1980" w:type="dxa"/>
            <w:vAlign w:val="center"/>
          </w:tcPr>
          <w:p w14:paraId="36265F53" w14:textId="77777777" w:rsidR="00340066" w:rsidRPr="00BA7BA4" w:rsidRDefault="00340066" w:rsidP="00340066">
            <w:pPr>
              <w:pStyle w:val="NoSpacing"/>
              <w:jc w:val="right"/>
              <w:rPr>
                <w:rFonts w:ascii="Book Antiqua" w:eastAsia="DengXian" w:hAnsi="Book Antiqua" w:cs="Times New Roman"/>
              </w:rPr>
            </w:pPr>
            <w:r w:rsidRPr="00BA7BA4">
              <w:rPr>
                <w:rFonts w:ascii="Book Antiqua" w:eastAsia="DengXian" w:hAnsi="Book Antiqua"/>
              </w:rPr>
              <w:t>(0.063)</w:t>
            </w:r>
          </w:p>
        </w:tc>
        <w:tc>
          <w:tcPr>
            <w:tcW w:w="2070" w:type="dxa"/>
            <w:vAlign w:val="center"/>
          </w:tcPr>
          <w:p w14:paraId="7923B682" w14:textId="77777777" w:rsidR="00340066" w:rsidRPr="00BA7BA4" w:rsidRDefault="00340066" w:rsidP="00340066">
            <w:pPr>
              <w:pStyle w:val="NoSpacing"/>
              <w:jc w:val="right"/>
              <w:rPr>
                <w:rFonts w:ascii="Book Antiqua" w:eastAsia="DengXian" w:hAnsi="Book Antiqua" w:cs="Times New Roman"/>
              </w:rPr>
            </w:pPr>
            <w:r w:rsidRPr="00BA7BA4">
              <w:rPr>
                <w:rFonts w:ascii="Book Antiqua" w:eastAsia="DengXian" w:hAnsi="Book Antiqua"/>
              </w:rPr>
              <w:t>(0.357)</w:t>
            </w:r>
          </w:p>
        </w:tc>
        <w:tc>
          <w:tcPr>
            <w:tcW w:w="2250" w:type="dxa"/>
            <w:vAlign w:val="center"/>
          </w:tcPr>
          <w:p w14:paraId="6A1DA4BE" w14:textId="0574F2F3" w:rsidR="00340066" w:rsidRPr="00BA7BA4" w:rsidRDefault="00340066" w:rsidP="00340066">
            <w:pPr>
              <w:pStyle w:val="NoSpacing"/>
              <w:jc w:val="right"/>
              <w:rPr>
                <w:rFonts w:ascii="Book Antiqua" w:eastAsia="DengXian" w:hAnsi="Book Antiqua" w:cs="Times New Roman"/>
              </w:rPr>
            </w:pPr>
            <w:r w:rsidRPr="00BA7BA4">
              <w:rPr>
                <w:rFonts w:ascii="Book Antiqua" w:eastAsia="DengXian" w:hAnsi="Book Antiqua"/>
              </w:rPr>
              <w:t>(0.192)</w:t>
            </w:r>
          </w:p>
        </w:tc>
        <w:tc>
          <w:tcPr>
            <w:tcW w:w="1890" w:type="dxa"/>
            <w:vAlign w:val="center"/>
          </w:tcPr>
          <w:p w14:paraId="0E45EF42" w14:textId="77777777" w:rsidR="00340066" w:rsidRPr="00BA7BA4" w:rsidRDefault="00340066" w:rsidP="00340066">
            <w:pPr>
              <w:pStyle w:val="NoSpacing"/>
              <w:jc w:val="right"/>
              <w:rPr>
                <w:rFonts w:ascii="Book Antiqua" w:eastAsia="DengXian" w:hAnsi="Book Antiqua" w:cs="Times New Roman"/>
              </w:rPr>
            </w:pPr>
            <w:r w:rsidRPr="00BA7BA4">
              <w:rPr>
                <w:rFonts w:ascii="Book Antiqua" w:eastAsia="DengXian" w:hAnsi="Book Antiqua"/>
              </w:rPr>
              <w:t>(0.861)</w:t>
            </w:r>
          </w:p>
        </w:tc>
        <w:tc>
          <w:tcPr>
            <w:tcW w:w="1980" w:type="dxa"/>
            <w:vAlign w:val="center"/>
          </w:tcPr>
          <w:p w14:paraId="2BF86F79" w14:textId="77777777" w:rsidR="00340066" w:rsidRPr="00BA7BA4" w:rsidRDefault="00340066" w:rsidP="00340066">
            <w:pPr>
              <w:pStyle w:val="NoSpacing"/>
              <w:jc w:val="right"/>
              <w:rPr>
                <w:rFonts w:ascii="Book Antiqua" w:eastAsia="DengXian" w:hAnsi="Book Antiqua" w:cs="Times New Roman"/>
              </w:rPr>
            </w:pPr>
            <w:r w:rsidRPr="00BA7BA4">
              <w:rPr>
                <w:rFonts w:ascii="Book Antiqua" w:eastAsia="DengXian" w:hAnsi="Book Antiqua"/>
              </w:rPr>
              <w:t>(0.241)</w:t>
            </w:r>
          </w:p>
        </w:tc>
      </w:tr>
      <w:tr w:rsidR="00BA7BA4" w:rsidRPr="00BA7BA4" w14:paraId="1DBBBBD6" w14:textId="77777777" w:rsidTr="00C67BE9">
        <w:trPr>
          <w:trHeight w:val="284"/>
        </w:trPr>
        <w:tc>
          <w:tcPr>
            <w:tcW w:w="2694" w:type="dxa"/>
            <w:tcBorders>
              <w:top w:val="nil"/>
              <w:left w:val="nil"/>
              <w:bottom w:val="nil"/>
            </w:tcBorders>
            <w:shd w:val="clear" w:color="auto" w:fill="auto"/>
            <w:noWrap/>
            <w:vAlign w:val="center"/>
          </w:tcPr>
          <w:p w14:paraId="4F717CA0" w14:textId="77777777" w:rsidR="00340066" w:rsidRPr="00BA7BA4" w:rsidRDefault="00340066" w:rsidP="00340066">
            <w:pPr>
              <w:pStyle w:val="NoSpacing"/>
              <w:rPr>
                <w:rFonts w:ascii="Book Antiqua" w:hAnsi="Book Antiqua"/>
              </w:rPr>
            </w:pPr>
            <w:r w:rsidRPr="00BA7BA4">
              <w:rPr>
                <w:rFonts w:ascii="Book Antiqua" w:eastAsia="DengXian" w:hAnsi="Book Antiqua" w:cs="Times New Roman"/>
                <w:i/>
                <w:iCs/>
              </w:rPr>
              <w:t>L</w:t>
            </w:r>
            <w:r w:rsidRPr="00BA7BA4">
              <w:rPr>
                <w:rFonts w:ascii="Book Antiqua" w:eastAsia="DengXian" w:hAnsi="Book Antiqua"/>
                <w:i/>
                <w:iCs/>
              </w:rPr>
              <w:t>ARGE</w:t>
            </w:r>
            <w:r w:rsidRPr="00BA7BA4">
              <w:rPr>
                <w:rFonts w:ascii="Book Antiqua" w:eastAsia="DengXian" w:hAnsi="Book Antiqua" w:cs="Times New Roman"/>
                <w:i/>
                <w:iCs/>
                <w:vertAlign w:val="subscript"/>
              </w:rPr>
              <w:t>2</w:t>
            </w:r>
          </w:p>
        </w:tc>
        <w:tc>
          <w:tcPr>
            <w:tcW w:w="1980" w:type="dxa"/>
            <w:vAlign w:val="center"/>
          </w:tcPr>
          <w:p w14:paraId="4FC6ED73" w14:textId="77777777" w:rsidR="00340066" w:rsidRPr="00BA7BA4" w:rsidRDefault="00340066" w:rsidP="00340066">
            <w:pPr>
              <w:pStyle w:val="NoSpacing"/>
              <w:jc w:val="right"/>
              <w:rPr>
                <w:rFonts w:ascii="Book Antiqua" w:eastAsia="DengXian" w:hAnsi="Book Antiqua" w:cs="Times New Roman"/>
              </w:rPr>
            </w:pPr>
            <w:r w:rsidRPr="00BA7BA4">
              <w:rPr>
                <w:rFonts w:ascii="Book Antiqua" w:eastAsia="DengXian" w:hAnsi="Book Antiqua"/>
              </w:rPr>
              <w:t>−0.006</w:t>
            </w:r>
          </w:p>
        </w:tc>
        <w:tc>
          <w:tcPr>
            <w:tcW w:w="2070" w:type="dxa"/>
            <w:vAlign w:val="center"/>
          </w:tcPr>
          <w:p w14:paraId="1D904120" w14:textId="77777777" w:rsidR="00340066" w:rsidRPr="00BA7BA4" w:rsidRDefault="00340066" w:rsidP="00340066">
            <w:pPr>
              <w:pStyle w:val="NoSpacing"/>
              <w:jc w:val="right"/>
              <w:rPr>
                <w:rFonts w:ascii="Book Antiqua" w:eastAsia="DengXian" w:hAnsi="Book Antiqua" w:cs="Times New Roman"/>
              </w:rPr>
            </w:pPr>
            <w:r w:rsidRPr="00BA7BA4">
              <w:rPr>
                <w:rFonts w:ascii="Book Antiqua" w:eastAsia="DengXian" w:hAnsi="Book Antiqua"/>
              </w:rPr>
              <w:t>−0.000</w:t>
            </w:r>
          </w:p>
        </w:tc>
        <w:tc>
          <w:tcPr>
            <w:tcW w:w="2250" w:type="dxa"/>
            <w:vAlign w:val="center"/>
          </w:tcPr>
          <w:p w14:paraId="421F3521" w14:textId="767A49E0" w:rsidR="00340066" w:rsidRPr="00BA7BA4" w:rsidRDefault="00340066" w:rsidP="00340066">
            <w:pPr>
              <w:pStyle w:val="NoSpacing"/>
              <w:jc w:val="right"/>
              <w:rPr>
                <w:rFonts w:ascii="Book Antiqua" w:eastAsia="DengXian" w:hAnsi="Book Antiqua" w:cs="Times New Roman"/>
              </w:rPr>
            </w:pPr>
            <w:r w:rsidRPr="00BA7BA4">
              <w:rPr>
                <w:rFonts w:ascii="Book Antiqua" w:eastAsia="DengXian" w:hAnsi="Book Antiqua"/>
              </w:rPr>
              <w:t>0.002</w:t>
            </w:r>
          </w:p>
        </w:tc>
        <w:tc>
          <w:tcPr>
            <w:tcW w:w="1890" w:type="dxa"/>
            <w:vAlign w:val="center"/>
          </w:tcPr>
          <w:p w14:paraId="4245F7EC" w14:textId="77777777" w:rsidR="00340066" w:rsidRPr="00BA7BA4" w:rsidRDefault="00340066" w:rsidP="00340066">
            <w:pPr>
              <w:pStyle w:val="NoSpacing"/>
              <w:jc w:val="right"/>
              <w:rPr>
                <w:rFonts w:ascii="Book Antiqua" w:eastAsia="DengXian" w:hAnsi="Book Antiqua" w:cs="Times New Roman"/>
              </w:rPr>
            </w:pPr>
            <w:r w:rsidRPr="00BA7BA4">
              <w:rPr>
                <w:rFonts w:ascii="Book Antiqua" w:eastAsia="DengXian" w:hAnsi="Book Antiqua"/>
              </w:rPr>
              <w:t>−0.003</w:t>
            </w:r>
          </w:p>
        </w:tc>
        <w:tc>
          <w:tcPr>
            <w:tcW w:w="1980" w:type="dxa"/>
            <w:vAlign w:val="center"/>
          </w:tcPr>
          <w:p w14:paraId="1144F6C6" w14:textId="77777777" w:rsidR="00340066" w:rsidRPr="00BA7BA4" w:rsidRDefault="00340066" w:rsidP="00340066">
            <w:pPr>
              <w:pStyle w:val="NoSpacing"/>
              <w:jc w:val="right"/>
              <w:rPr>
                <w:rFonts w:ascii="Book Antiqua" w:eastAsia="DengXian" w:hAnsi="Book Antiqua" w:cs="Times New Roman"/>
              </w:rPr>
            </w:pPr>
            <w:r w:rsidRPr="00BA7BA4">
              <w:rPr>
                <w:rFonts w:ascii="Book Antiqua" w:eastAsia="DengXian" w:hAnsi="Book Antiqua"/>
              </w:rPr>
              <w:t>0.004</w:t>
            </w:r>
          </w:p>
        </w:tc>
      </w:tr>
      <w:tr w:rsidR="00BA7BA4" w:rsidRPr="00BA7BA4" w14:paraId="6D809F8D" w14:textId="77777777" w:rsidTr="00C67BE9">
        <w:trPr>
          <w:trHeight w:val="284"/>
        </w:trPr>
        <w:tc>
          <w:tcPr>
            <w:tcW w:w="2694" w:type="dxa"/>
            <w:tcBorders>
              <w:top w:val="nil"/>
              <w:left w:val="nil"/>
              <w:bottom w:val="nil"/>
            </w:tcBorders>
            <w:shd w:val="clear" w:color="auto" w:fill="auto"/>
            <w:noWrap/>
            <w:vAlign w:val="center"/>
          </w:tcPr>
          <w:p w14:paraId="4621B32B" w14:textId="77777777" w:rsidR="00340066" w:rsidRPr="00BA7BA4" w:rsidRDefault="00340066" w:rsidP="00340066">
            <w:pPr>
              <w:pStyle w:val="NoSpacing"/>
              <w:rPr>
                <w:rFonts w:ascii="Book Antiqua" w:hAnsi="Book Antiqua"/>
              </w:rPr>
            </w:pPr>
          </w:p>
        </w:tc>
        <w:tc>
          <w:tcPr>
            <w:tcW w:w="1980" w:type="dxa"/>
            <w:vAlign w:val="center"/>
          </w:tcPr>
          <w:p w14:paraId="15E35BD4" w14:textId="77777777" w:rsidR="00340066" w:rsidRPr="00BA7BA4" w:rsidRDefault="00340066" w:rsidP="00340066">
            <w:pPr>
              <w:pStyle w:val="NoSpacing"/>
              <w:jc w:val="right"/>
              <w:rPr>
                <w:rFonts w:ascii="Book Antiqua" w:eastAsia="DengXian" w:hAnsi="Book Antiqua" w:cs="Times New Roman"/>
              </w:rPr>
            </w:pPr>
            <w:r w:rsidRPr="00BA7BA4">
              <w:rPr>
                <w:rFonts w:ascii="Book Antiqua" w:eastAsia="DengXian" w:hAnsi="Book Antiqua"/>
              </w:rPr>
              <w:t>(−0.798)</w:t>
            </w:r>
          </w:p>
        </w:tc>
        <w:tc>
          <w:tcPr>
            <w:tcW w:w="2070" w:type="dxa"/>
            <w:vAlign w:val="center"/>
          </w:tcPr>
          <w:p w14:paraId="4E469A5F" w14:textId="77777777" w:rsidR="00340066" w:rsidRPr="00BA7BA4" w:rsidRDefault="00340066" w:rsidP="00340066">
            <w:pPr>
              <w:pStyle w:val="NoSpacing"/>
              <w:jc w:val="right"/>
              <w:rPr>
                <w:rFonts w:ascii="Book Antiqua" w:eastAsia="DengXian" w:hAnsi="Book Antiqua" w:cs="Times New Roman"/>
              </w:rPr>
            </w:pPr>
            <w:r w:rsidRPr="00BA7BA4">
              <w:rPr>
                <w:rFonts w:ascii="Book Antiqua" w:eastAsia="DengXian" w:hAnsi="Book Antiqua"/>
              </w:rPr>
              <w:t>(−0.932)</w:t>
            </w:r>
          </w:p>
        </w:tc>
        <w:tc>
          <w:tcPr>
            <w:tcW w:w="2250" w:type="dxa"/>
            <w:vAlign w:val="center"/>
          </w:tcPr>
          <w:p w14:paraId="059D1DDC" w14:textId="258DEAC7" w:rsidR="00340066" w:rsidRPr="00BA7BA4" w:rsidRDefault="00340066" w:rsidP="00340066">
            <w:pPr>
              <w:pStyle w:val="NoSpacing"/>
              <w:jc w:val="right"/>
              <w:rPr>
                <w:rFonts w:ascii="Book Antiqua" w:eastAsia="DengXian" w:hAnsi="Book Antiqua" w:cs="Times New Roman"/>
              </w:rPr>
            </w:pPr>
            <w:r w:rsidRPr="00BA7BA4">
              <w:rPr>
                <w:rFonts w:ascii="Book Antiqua" w:eastAsia="DengXian" w:hAnsi="Book Antiqua"/>
              </w:rPr>
              <w:t>(0.306)</w:t>
            </w:r>
          </w:p>
        </w:tc>
        <w:tc>
          <w:tcPr>
            <w:tcW w:w="1890" w:type="dxa"/>
            <w:vAlign w:val="center"/>
          </w:tcPr>
          <w:p w14:paraId="778F313F" w14:textId="77777777" w:rsidR="00340066" w:rsidRPr="00BA7BA4" w:rsidRDefault="00340066" w:rsidP="00340066">
            <w:pPr>
              <w:pStyle w:val="NoSpacing"/>
              <w:jc w:val="right"/>
              <w:rPr>
                <w:rFonts w:ascii="Book Antiqua" w:eastAsia="DengXian" w:hAnsi="Book Antiqua" w:cs="Times New Roman"/>
              </w:rPr>
            </w:pPr>
            <w:r w:rsidRPr="00BA7BA4">
              <w:rPr>
                <w:rFonts w:ascii="Book Antiqua" w:eastAsia="DengXian" w:hAnsi="Book Antiqua"/>
              </w:rPr>
              <w:t>(−0.667)</w:t>
            </w:r>
          </w:p>
        </w:tc>
        <w:tc>
          <w:tcPr>
            <w:tcW w:w="1980" w:type="dxa"/>
            <w:vAlign w:val="center"/>
          </w:tcPr>
          <w:p w14:paraId="4B614428" w14:textId="77777777" w:rsidR="00340066" w:rsidRPr="00BA7BA4" w:rsidRDefault="00340066" w:rsidP="00340066">
            <w:pPr>
              <w:pStyle w:val="NoSpacing"/>
              <w:jc w:val="right"/>
              <w:rPr>
                <w:rFonts w:ascii="Book Antiqua" w:eastAsia="DengXian" w:hAnsi="Book Antiqua" w:cs="Times New Roman"/>
              </w:rPr>
            </w:pPr>
            <w:r w:rsidRPr="00BA7BA4">
              <w:rPr>
                <w:rFonts w:ascii="Book Antiqua" w:eastAsia="DengXian" w:hAnsi="Book Antiqua"/>
              </w:rPr>
              <w:t>(0.768)</w:t>
            </w:r>
          </w:p>
        </w:tc>
      </w:tr>
      <w:tr w:rsidR="00BA7BA4" w:rsidRPr="00BA7BA4" w14:paraId="0E674BB3" w14:textId="77777777" w:rsidTr="00C67BE9">
        <w:trPr>
          <w:trHeight w:val="284"/>
        </w:trPr>
        <w:tc>
          <w:tcPr>
            <w:tcW w:w="2694" w:type="dxa"/>
            <w:tcBorders>
              <w:top w:val="nil"/>
              <w:left w:val="nil"/>
              <w:bottom w:val="nil"/>
            </w:tcBorders>
            <w:shd w:val="clear" w:color="auto" w:fill="auto"/>
            <w:noWrap/>
            <w:vAlign w:val="center"/>
          </w:tcPr>
          <w:p w14:paraId="7A75C913" w14:textId="77777777" w:rsidR="00340066" w:rsidRPr="00BA7BA4" w:rsidRDefault="00340066" w:rsidP="00340066">
            <w:pPr>
              <w:pStyle w:val="NoSpacing"/>
              <w:rPr>
                <w:rFonts w:ascii="Book Antiqua" w:hAnsi="Book Antiqua"/>
              </w:rPr>
            </w:pPr>
            <w:r w:rsidRPr="00BA7BA4">
              <w:rPr>
                <w:rFonts w:ascii="Book Antiqua" w:eastAsia="DengXian" w:hAnsi="Book Antiqua" w:cs="Times New Roman"/>
                <w:i/>
                <w:iCs/>
              </w:rPr>
              <w:t>SIMILARITY</w:t>
            </w:r>
            <w:r w:rsidRPr="00BA7BA4">
              <w:rPr>
                <w:rFonts w:ascii="Book Antiqua" w:eastAsia="DengXian" w:hAnsi="Book Antiqua" w:cs="Times New Roman"/>
                <w:i/>
                <w:iCs/>
                <w:vertAlign w:val="subscript"/>
              </w:rPr>
              <w:t>1,2</w:t>
            </w:r>
          </w:p>
        </w:tc>
        <w:tc>
          <w:tcPr>
            <w:tcW w:w="1980" w:type="dxa"/>
            <w:vAlign w:val="center"/>
          </w:tcPr>
          <w:p w14:paraId="13AFCAA0" w14:textId="77777777" w:rsidR="00340066" w:rsidRPr="00BA7BA4" w:rsidRDefault="00340066" w:rsidP="00340066">
            <w:pPr>
              <w:pStyle w:val="NoSpacing"/>
              <w:jc w:val="right"/>
              <w:rPr>
                <w:rFonts w:ascii="Book Antiqua" w:eastAsia="DengXian" w:hAnsi="Book Antiqua" w:cs="Times New Roman"/>
              </w:rPr>
            </w:pPr>
            <w:r w:rsidRPr="00BA7BA4">
              <w:rPr>
                <w:rFonts w:ascii="Book Antiqua" w:eastAsia="DengXian" w:hAnsi="Book Antiqua"/>
              </w:rPr>
              <w:t>−0.007</w:t>
            </w:r>
          </w:p>
        </w:tc>
        <w:tc>
          <w:tcPr>
            <w:tcW w:w="2070" w:type="dxa"/>
            <w:vAlign w:val="center"/>
          </w:tcPr>
          <w:p w14:paraId="59FD252E" w14:textId="77777777" w:rsidR="00340066" w:rsidRPr="00BA7BA4" w:rsidRDefault="00340066" w:rsidP="00340066">
            <w:pPr>
              <w:pStyle w:val="NoSpacing"/>
              <w:jc w:val="right"/>
              <w:rPr>
                <w:rFonts w:ascii="Book Antiqua" w:eastAsia="DengXian" w:hAnsi="Book Antiqua" w:cs="Times New Roman"/>
              </w:rPr>
            </w:pPr>
            <w:r w:rsidRPr="00BA7BA4">
              <w:rPr>
                <w:rFonts w:ascii="Book Antiqua" w:eastAsia="DengXian" w:hAnsi="Book Antiqua"/>
              </w:rPr>
              <w:t>−0.000</w:t>
            </w:r>
          </w:p>
        </w:tc>
        <w:tc>
          <w:tcPr>
            <w:tcW w:w="2250" w:type="dxa"/>
            <w:vAlign w:val="center"/>
          </w:tcPr>
          <w:p w14:paraId="5F88335F" w14:textId="703AE112" w:rsidR="00340066" w:rsidRPr="00BA7BA4" w:rsidRDefault="00340066" w:rsidP="00340066">
            <w:pPr>
              <w:pStyle w:val="NoSpacing"/>
              <w:jc w:val="right"/>
              <w:rPr>
                <w:rFonts w:ascii="Book Antiqua" w:eastAsia="DengXian" w:hAnsi="Book Antiqua" w:cs="Times New Roman"/>
              </w:rPr>
            </w:pPr>
            <w:r w:rsidRPr="00BA7BA4">
              <w:rPr>
                <w:rFonts w:ascii="Book Antiqua" w:eastAsia="DengXian" w:hAnsi="Book Antiqua"/>
              </w:rPr>
              <w:t>−0.014***</w:t>
            </w:r>
          </w:p>
        </w:tc>
        <w:tc>
          <w:tcPr>
            <w:tcW w:w="1890" w:type="dxa"/>
            <w:vAlign w:val="center"/>
          </w:tcPr>
          <w:p w14:paraId="07279F4D" w14:textId="77777777" w:rsidR="00340066" w:rsidRPr="00BA7BA4" w:rsidRDefault="00340066" w:rsidP="00340066">
            <w:pPr>
              <w:pStyle w:val="NoSpacing"/>
              <w:jc w:val="right"/>
              <w:rPr>
                <w:rFonts w:ascii="Book Antiqua" w:eastAsia="DengXian" w:hAnsi="Book Antiqua" w:cs="Times New Roman"/>
              </w:rPr>
            </w:pPr>
            <w:r w:rsidRPr="00BA7BA4">
              <w:rPr>
                <w:rFonts w:ascii="Book Antiqua" w:eastAsia="DengXian" w:hAnsi="Book Antiqua"/>
              </w:rPr>
              <w:t>0.017***</w:t>
            </w:r>
          </w:p>
        </w:tc>
        <w:tc>
          <w:tcPr>
            <w:tcW w:w="1980" w:type="dxa"/>
            <w:vAlign w:val="center"/>
          </w:tcPr>
          <w:p w14:paraId="16171402" w14:textId="77777777" w:rsidR="00340066" w:rsidRPr="00BA7BA4" w:rsidRDefault="00340066" w:rsidP="00340066">
            <w:pPr>
              <w:pStyle w:val="NoSpacing"/>
              <w:jc w:val="right"/>
              <w:rPr>
                <w:rFonts w:ascii="Book Antiqua" w:eastAsia="DengXian" w:hAnsi="Book Antiqua" w:cs="Times New Roman"/>
              </w:rPr>
            </w:pPr>
            <w:r w:rsidRPr="00BA7BA4">
              <w:rPr>
                <w:rFonts w:ascii="Book Antiqua" w:eastAsia="DengXian" w:hAnsi="Book Antiqua"/>
              </w:rPr>
              <w:t>0.023***</w:t>
            </w:r>
          </w:p>
        </w:tc>
      </w:tr>
      <w:tr w:rsidR="00BA7BA4" w:rsidRPr="00BA7BA4" w14:paraId="26945DFC" w14:textId="77777777" w:rsidTr="00C67BE9">
        <w:trPr>
          <w:trHeight w:val="284"/>
        </w:trPr>
        <w:tc>
          <w:tcPr>
            <w:tcW w:w="2694" w:type="dxa"/>
            <w:tcBorders>
              <w:top w:val="nil"/>
              <w:left w:val="nil"/>
              <w:bottom w:val="nil"/>
            </w:tcBorders>
            <w:shd w:val="clear" w:color="auto" w:fill="auto"/>
            <w:noWrap/>
            <w:vAlign w:val="center"/>
          </w:tcPr>
          <w:p w14:paraId="2BCFC3A2" w14:textId="77777777" w:rsidR="00340066" w:rsidRPr="00BA7BA4" w:rsidRDefault="00340066" w:rsidP="00340066">
            <w:pPr>
              <w:pStyle w:val="NoSpacing"/>
              <w:rPr>
                <w:rFonts w:ascii="Book Antiqua" w:hAnsi="Book Antiqua"/>
              </w:rPr>
            </w:pPr>
          </w:p>
        </w:tc>
        <w:tc>
          <w:tcPr>
            <w:tcW w:w="1980" w:type="dxa"/>
            <w:vAlign w:val="center"/>
          </w:tcPr>
          <w:p w14:paraId="5C90DAC4" w14:textId="77777777" w:rsidR="00340066" w:rsidRPr="00BA7BA4" w:rsidRDefault="00340066" w:rsidP="00340066">
            <w:pPr>
              <w:pStyle w:val="NoSpacing"/>
              <w:jc w:val="right"/>
              <w:rPr>
                <w:rFonts w:ascii="Book Antiqua" w:eastAsia="DengXian" w:hAnsi="Book Antiqua" w:cs="Times New Roman"/>
              </w:rPr>
            </w:pPr>
            <w:r w:rsidRPr="00BA7BA4">
              <w:rPr>
                <w:rFonts w:ascii="Book Antiqua" w:eastAsia="DengXian" w:hAnsi="Book Antiqua"/>
              </w:rPr>
              <w:t>(−1.381)</w:t>
            </w:r>
          </w:p>
        </w:tc>
        <w:tc>
          <w:tcPr>
            <w:tcW w:w="2070" w:type="dxa"/>
            <w:vAlign w:val="center"/>
          </w:tcPr>
          <w:p w14:paraId="3C2584E5" w14:textId="77777777" w:rsidR="00340066" w:rsidRPr="00BA7BA4" w:rsidRDefault="00340066" w:rsidP="00340066">
            <w:pPr>
              <w:pStyle w:val="NoSpacing"/>
              <w:jc w:val="right"/>
              <w:rPr>
                <w:rFonts w:ascii="Book Antiqua" w:eastAsia="DengXian" w:hAnsi="Book Antiqua" w:cs="Times New Roman"/>
              </w:rPr>
            </w:pPr>
            <w:r w:rsidRPr="00BA7BA4">
              <w:rPr>
                <w:rFonts w:ascii="Book Antiqua" w:eastAsia="DengXian" w:hAnsi="Book Antiqua"/>
              </w:rPr>
              <w:t>(−1.433)</w:t>
            </w:r>
          </w:p>
        </w:tc>
        <w:tc>
          <w:tcPr>
            <w:tcW w:w="2250" w:type="dxa"/>
            <w:vAlign w:val="center"/>
          </w:tcPr>
          <w:p w14:paraId="06680A0E" w14:textId="377B9666" w:rsidR="00340066" w:rsidRPr="00BA7BA4" w:rsidRDefault="00340066" w:rsidP="00340066">
            <w:pPr>
              <w:pStyle w:val="NoSpacing"/>
              <w:jc w:val="right"/>
              <w:rPr>
                <w:rFonts w:ascii="Book Antiqua" w:eastAsia="DengXian" w:hAnsi="Book Antiqua" w:cs="Times New Roman"/>
              </w:rPr>
            </w:pPr>
            <w:r w:rsidRPr="00BA7BA4">
              <w:rPr>
                <w:rFonts w:ascii="Book Antiqua" w:eastAsia="DengXian" w:hAnsi="Book Antiqua"/>
              </w:rPr>
              <w:t>(−2.789)</w:t>
            </w:r>
          </w:p>
        </w:tc>
        <w:tc>
          <w:tcPr>
            <w:tcW w:w="1890" w:type="dxa"/>
            <w:vAlign w:val="center"/>
          </w:tcPr>
          <w:p w14:paraId="60566BCA" w14:textId="77777777" w:rsidR="00340066" w:rsidRPr="00BA7BA4" w:rsidRDefault="00340066" w:rsidP="00340066">
            <w:pPr>
              <w:pStyle w:val="NoSpacing"/>
              <w:jc w:val="right"/>
              <w:rPr>
                <w:rFonts w:ascii="Book Antiqua" w:eastAsia="DengXian" w:hAnsi="Book Antiqua" w:cs="Times New Roman"/>
              </w:rPr>
            </w:pPr>
            <w:r w:rsidRPr="00BA7BA4">
              <w:rPr>
                <w:rFonts w:ascii="Book Antiqua" w:eastAsia="DengXian" w:hAnsi="Book Antiqua"/>
              </w:rPr>
              <w:t>(5.613)</w:t>
            </w:r>
          </w:p>
        </w:tc>
        <w:tc>
          <w:tcPr>
            <w:tcW w:w="1980" w:type="dxa"/>
            <w:vAlign w:val="center"/>
          </w:tcPr>
          <w:p w14:paraId="6E7200C4" w14:textId="77777777" w:rsidR="00340066" w:rsidRPr="00BA7BA4" w:rsidRDefault="00340066" w:rsidP="00340066">
            <w:pPr>
              <w:pStyle w:val="NoSpacing"/>
              <w:jc w:val="right"/>
              <w:rPr>
                <w:rFonts w:ascii="Book Antiqua" w:eastAsia="DengXian" w:hAnsi="Book Antiqua" w:cs="Times New Roman"/>
              </w:rPr>
            </w:pPr>
            <w:r w:rsidRPr="00BA7BA4">
              <w:rPr>
                <w:rFonts w:ascii="Book Antiqua" w:eastAsia="DengXian" w:hAnsi="Book Antiqua"/>
              </w:rPr>
              <w:t>(6.392)</w:t>
            </w:r>
          </w:p>
        </w:tc>
      </w:tr>
      <w:tr w:rsidR="00BA7BA4" w:rsidRPr="00BA7BA4" w14:paraId="1763438D" w14:textId="77777777" w:rsidTr="00C67BE9">
        <w:trPr>
          <w:trHeight w:val="284"/>
        </w:trPr>
        <w:tc>
          <w:tcPr>
            <w:tcW w:w="2694" w:type="dxa"/>
            <w:tcBorders>
              <w:top w:val="nil"/>
              <w:left w:val="nil"/>
              <w:bottom w:val="nil"/>
            </w:tcBorders>
            <w:shd w:val="clear" w:color="auto" w:fill="auto"/>
            <w:noWrap/>
            <w:vAlign w:val="center"/>
          </w:tcPr>
          <w:p w14:paraId="24E64CEA" w14:textId="77777777" w:rsidR="00340066" w:rsidRPr="00BA7BA4" w:rsidRDefault="00340066" w:rsidP="00340066">
            <w:pPr>
              <w:pStyle w:val="NoSpacing"/>
              <w:rPr>
                <w:rFonts w:ascii="Book Antiqua" w:hAnsi="Book Antiqua"/>
              </w:rPr>
            </w:pPr>
            <w:r w:rsidRPr="00BA7BA4">
              <w:rPr>
                <w:rFonts w:ascii="Book Antiqua" w:eastAsia="DengXian" w:hAnsi="Book Antiqua" w:cs="Times New Roman"/>
                <w:i/>
                <w:iCs/>
              </w:rPr>
              <w:t>COMP</w:t>
            </w:r>
          </w:p>
        </w:tc>
        <w:tc>
          <w:tcPr>
            <w:tcW w:w="1980" w:type="dxa"/>
            <w:vAlign w:val="center"/>
          </w:tcPr>
          <w:p w14:paraId="3221619C" w14:textId="77777777" w:rsidR="00340066" w:rsidRPr="00BA7BA4" w:rsidRDefault="00340066" w:rsidP="00340066">
            <w:pPr>
              <w:pStyle w:val="NoSpacing"/>
              <w:jc w:val="right"/>
              <w:rPr>
                <w:rFonts w:ascii="Book Antiqua" w:eastAsia="DengXian" w:hAnsi="Book Antiqua" w:cs="Times New Roman"/>
              </w:rPr>
            </w:pPr>
            <w:r w:rsidRPr="00BA7BA4">
              <w:rPr>
                <w:rFonts w:ascii="Book Antiqua" w:eastAsia="DengXian" w:hAnsi="Book Antiqua"/>
              </w:rPr>
              <w:t>0.010</w:t>
            </w:r>
          </w:p>
        </w:tc>
        <w:tc>
          <w:tcPr>
            <w:tcW w:w="2070" w:type="dxa"/>
            <w:vAlign w:val="center"/>
          </w:tcPr>
          <w:p w14:paraId="45AA64C7" w14:textId="77777777" w:rsidR="00340066" w:rsidRPr="00BA7BA4" w:rsidRDefault="00340066" w:rsidP="00340066">
            <w:pPr>
              <w:pStyle w:val="NoSpacing"/>
              <w:jc w:val="right"/>
              <w:rPr>
                <w:rFonts w:ascii="Book Antiqua" w:eastAsia="DengXian" w:hAnsi="Book Antiqua" w:cs="Times New Roman"/>
              </w:rPr>
            </w:pPr>
            <w:r w:rsidRPr="00BA7BA4">
              <w:rPr>
                <w:rFonts w:ascii="Book Antiqua" w:eastAsia="DengXian" w:hAnsi="Book Antiqua"/>
              </w:rPr>
              <w:t>−0.000</w:t>
            </w:r>
          </w:p>
        </w:tc>
        <w:tc>
          <w:tcPr>
            <w:tcW w:w="2250" w:type="dxa"/>
            <w:vAlign w:val="center"/>
          </w:tcPr>
          <w:p w14:paraId="34E90E98" w14:textId="56630395" w:rsidR="00340066" w:rsidRPr="00BA7BA4" w:rsidRDefault="00340066" w:rsidP="00340066">
            <w:pPr>
              <w:pStyle w:val="NoSpacing"/>
              <w:jc w:val="right"/>
              <w:rPr>
                <w:rFonts w:ascii="Book Antiqua" w:eastAsia="DengXian" w:hAnsi="Book Antiqua" w:cs="Times New Roman"/>
              </w:rPr>
            </w:pPr>
            <w:r w:rsidRPr="00BA7BA4">
              <w:rPr>
                <w:rFonts w:ascii="Book Antiqua" w:eastAsia="DengXian" w:hAnsi="Book Antiqua"/>
              </w:rPr>
              <w:t>−0.015</w:t>
            </w:r>
          </w:p>
        </w:tc>
        <w:tc>
          <w:tcPr>
            <w:tcW w:w="1890" w:type="dxa"/>
            <w:vAlign w:val="center"/>
          </w:tcPr>
          <w:p w14:paraId="6BE1B110" w14:textId="77777777" w:rsidR="00340066" w:rsidRPr="00BA7BA4" w:rsidRDefault="00340066" w:rsidP="00340066">
            <w:pPr>
              <w:pStyle w:val="NoSpacing"/>
              <w:jc w:val="right"/>
              <w:rPr>
                <w:rFonts w:ascii="Book Antiqua" w:eastAsia="DengXian" w:hAnsi="Book Antiqua" w:cs="Times New Roman"/>
              </w:rPr>
            </w:pPr>
            <w:r w:rsidRPr="00BA7BA4">
              <w:rPr>
                <w:rFonts w:ascii="Book Antiqua" w:eastAsia="DengXian" w:hAnsi="Book Antiqua"/>
              </w:rPr>
              <w:t>0.010</w:t>
            </w:r>
          </w:p>
        </w:tc>
        <w:tc>
          <w:tcPr>
            <w:tcW w:w="1980" w:type="dxa"/>
            <w:vAlign w:val="center"/>
          </w:tcPr>
          <w:p w14:paraId="4C529677" w14:textId="77777777" w:rsidR="00340066" w:rsidRPr="00BA7BA4" w:rsidRDefault="00340066" w:rsidP="00340066">
            <w:pPr>
              <w:pStyle w:val="NoSpacing"/>
              <w:jc w:val="right"/>
              <w:rPr>
                <w:rFonts w:ascii="Book Antiqua" w:eastAsia="DengXian" w:hAnsi="Book Antiqua" w:cs="Times New Roman"/>
              </w:rPr>
            </w:pPr>
            <w:r w:rsidRPr="00BA7BA4">
              <w:rPr>
                <w:rFonts w:ascii="Book Antiqua" w:eastAsia="DengXian" w:hAnsi="Book Antiqua"/>
              </w:rPr>
              <w:t>0.008</w:t>
            </w:r>
          </w:p>
        </w:tc>
      </w:tr>
      <w:tr w:rsidR="00BA7BA4" w:rsidRPr="00BA7BA4" w14:paraId="415A12D0" w14:textId="77777777" w:rsidTr="00C67BE9">
        <w:trPr>
          <w:trHeight w:val="284"/>
        </w:trPr>
        <w:tc>
          <w:tcPr>
            <w:tcW w:w="2694" w:type="dxa"/>
            <w:tcBorders>
              <w:top w:val="nil"/>
              <w:left w:val="nil"/>
              <w:bottom w:val="nil"/>
            </w:tcBorders>
            <w:shd w:val="clear" w:color="auto" w:fill="auto"/>
            <w:noWrap/>
            <w:vAlign w:val="center"/>
          </w:tcPr>
          <w:p w14:paraId="5623366A" w14:textId="77777777" w:rsidR="00340066" w:rsidRPr="00BA7BA4" w:rsidRDefault="00340066" w:rsidP="00340066">
            <w:pPr>
              <w:pStyle w:val="NoSpacing"/>
              <w:rPr>
                <w:rFonts w:ascii="Book Antiqua" w:hAnsi="Book Antiqua"/>
              </w:rPr>
            </w:pPr>
          </w:p>
        </w:tc>
        <w:tc>
          <w:tcPr>
            <w:tcW w:w="1980" w:type="dxa"/>
            <w:vAlign w:val="center"/>
          </w:tcPr>
          <w:p w14:paraId="1FEB5135" w14:textId="77777777" w:rsidR="00340066" w:rsidRPr="00BA7BA4" w:rsidRDefault="00340066" w:rsidP="00340066">
            <w:pPr>
              <w:pStyle w:val="NoSpacing"/>
              <w:jc w:val="right"/>
              <w:rPr>
                <w:rFonts w:ascii="Book Antiqua" w:eastAsia="DengXian" w:hAnsi="Book Antiqua" w:cs="Times New Roman"/>
              </w:rPr>
            </w:pPr>
            <w:r w:rsidRPr="00BA7BA4">
              <w:rPr>
                <w:rFonts w:ascii="Book Antiqua" w:eastAsia="DengXian" w:hAnsi="Book Antiqua"/>
              </w:rPr>
              <w:t>(0.637)</w:t>
            </w:r>
          </w:p>
        </w:tc>
        <w:tc>
          <w:tcPr>
            <w:tcW w:w="2070" w:type="dxa"/>
            <w:vAlign w:val="center"/>
          </w:tcPr>
          <w:p w14:paraId="219729C9" w14:textId="77777777" w:rsidR="00340066" w:rsidRPr="00BA7BA4" w:rsidRDefault="00340066" w:rsidP="00340066">
            <w:pPr>
              <w:pStyle w:val="NoSpacing"/>
              <w:jc w:val="right"/>
              <w:rPr>
                <w:rFonts w:ascii="Book Antiqua" w:eastAsia="DengXian" w:hAnsi="Book Antiqua" w:cs="Times New Roman"/>
              </w:rPr>
            </w:pPr>
            <w:r w:rsidRPr="00BA7BA4">
              <w:rPr>
                <w:rFonts w:ascii="Book Antiqua" w:eastAsia="DengXian" w:hAnsi="Book Antiqua"/>
              </w:rPr>
              <w:t>(−0.329)</w:t>
            </w:r>
          </w:p>
        </w:tc>
        <w:tc>
          <w:tcPr>
            <w:tcW w:w="2250" w:type="dxa"/>
            <w:vAlign w:val="center"/>
          </w:tcPr>
          <w:p w14:paraId="3F2ABB18" w14:textId="5A9004C6" w:rsidR="00340066" w:rsidRPr="00BA7BA4" w:rsidRDefault="00340066" w:rsidP="00340066">
            <w:pPr>
              <w:pStyle w:val="NoSpacing"/>
              <w:jc w:val="right"/>
              <w:rPr>
                <w:rFonts w:ascii="Book Antiqua" w:eastAsia="DengXian" w:hAnsi="Book Antiqua" w:cs="Times New Roman"/>
              </w:rPr>
            </w:pPr>
            <w:r w:rsidRPr="00BA7BA4">
              <w:rPr>
                <w:rFonts w:ascii="Book Antiqua" w:eastAsia="DengXian" w:hAnsi="Book Antiqua"/>
              </w:rPr>
              <w:t>(−1.074)</w:t>
            </w:r>
          </w:p>
        </w:tc>
        <w:tc>
          <w:tcPr>
            <w:tcW w:w="1890" w:type="dxa"/>
            <w:vAlign w:val="center"/>
          </w:tcPr>
          <w:p w14:paraId="65584E99" w14:textId="77777777" w:rsidR="00340066" w:rsidRPr="00BA7BA4" w:rsidRDefault="00340066" w:rsidP="00340066">
            <w:pPr>
              <w:pStyle w:val="NoSpacing"/>
              <w:jc w:val="right"/>
              <w:rPr>
                <w:rFonts w:ascii="Book Antiqua" w:eastAsia="DengXian" w:hAnsi="Book Antiqua" w:cs="Times New Roman"/>
              </w:rPr>
            </w:pPr>
            <w:r w:rsidRPr="00BA7BA4">
              <w:rPr>
                <w:rFonts w:ascii="Book Antiqua" w:eastAsia="DengXian" w:hAnsi="Book Antiqua"/>
              </w:rPr>
              <w:t>(1.012)</w:t>
            </w:r>
          </w:p>
        </w:tc>
        <w:tc>
          <w:tcPr>
            <w:tcW w:w="1980" w:type="dxa"/>
            <w:vAlign w:val="center"/>
          </w:tcPr>
          <w:p w14:paraId="07CC3D58" w14:textId="77777777" w:rsidR="00340066" w:rsidRPr="00BA7BA4" w:rsidRDefault="00340066" w:rsidP="00340066">
            <w:pPr>
              <w:pStyle w:val="NoSpacing"/>
              <w:jc w:val="right"/>
              <w:rPr>
                <w:rFonts w:ascii="Book Antiqua" w:eastAsia="DengXian" w:hAnsi="Book Antiqua" w:cs="Times New Roman"/>
              </w:rPr>
            </w:pPr>
            <w:r w:rsidRPr="00BA7BA4">
              <w:rPr>
                <w:rFonts w:ascii="Book Antiqua" w:eastAsia="DengXian" w:hAnsi="Book Antiqua"/>
              </w:rPr>
              <w:t>(0.705)</w:t>
            </w:r>
          </w:p>
        </w:tc>
      </w:tr>
      <w:tr w:rsidR="00BA7BA4" w:rsidRPr="00BA7BA4" w14:paraId="675ECB5E" w14:textId="77777777" w:rsidTr="00C67BE9">
        <w:trPr>
          <w:trHeight w:val="284"/>
        </w:trPr>
        <w:tc>
          <w:tcPr>
            <w:tcW w:w="2694" w:type="dxa"/>
            <w:tcBorders>
              <w:top w:val="nil"/>
              <w:left w:val="nil"/>
              <w:bottom w:val="nil"/>
            </w:tcBorders>
            <w:shd w:val="clear" w:color="auto" w:fill="auto"/>
            <w:noWrap/>
            <w:vAlign w:val="center"/>
            <w:hideMark/>
          </w:tcPr>
          <w:p w14:paraId="37909818" w14:textId="77777777" w:rsidR="00340066" w:rsidRPr="00BA7BA4" w:rsidRDefault="00340066" w:rsidP="00340066">
            <w:pPr>
              <w:pStyle w:val="NoSpacing"/>
              <w:rPr>
                <w:rFonts w:ascii="Book Antiqua" w:hAnsi="Book Antiqua"/>
              </w:rPr>
            </w:pPr>
            <w:r w:rsidRPr="00BA7BA4">
              <w:rPr>
                <w:rFonts w:ascii="Book Antiqua" w:eastAsia="DengXian" w:hAnsi="Book Antiqua"/>
              </w:rPr>
              <w:t>Constant</w:t>
            </w:r>
          </w:p>
        </w:tc>
        <w:tc>
          <w:tcPr>
            <w:tcW w:w="1980" w:type="dxa"/>
            <w:vAlign w:val="center"/>
          </w:tcPr>
          <w:p w14:paraId="4127A517" w14:textId="77777777" w:rsidR="00340066" w:rsidRPr="00BA7BA4" w:rsidRDefault="00340066" w:rsidP="00340066">
            <w:pPr>
              <w:pStyle w:val="NoSpacing"/>
              <w:jc w:val="right"/>
              <w:rPr>
                <w:rFonts w:ascii="Book Antiqua" w:hAnsi="Book Antiqua"/>
              </w:rPr>
            </w:pPr>
            <w:r w:rsidRPr="00BA7BA4">
              <w:rPr>
                <w:rFonts w:ascii="Book Antiqua" w:eastAsia="DengXian" w:hAnsi="Book Antiqua"/>
              </w:rPr>
              <w:t>−0.006</w:t>
            </w:r>
          </w:p>
        </w:tc>
        <w:tc>
          <w:tcPr>
            <w:tcW w:w="2070" w:type="dxa"/>
            <w:vAlign w:val="center"/>
          </w:tcPr>
          <w:p w14:paraId="28F52B10" w14:textId="77777777" w:rsidR="00340066" w:rsidRPr="00BA7BA4" w:rsidRDefault="00340066" w:rsidP="00340066">
            <w:pPr>
              <w:pStyle w:val="NoSpacing"/>
              <w:jc w:val="right"/>
              <w:rPr>
                <w:rFonts w:ascii="Book Antiqua" w:hAnsi="Book Antiqua"/>
              </w:rPr>
            </w:pPr>
            <w:r w:rsidRPr="00BA7BA4">
              <w:rPr>
                <w:rFonts w:ascii="Book Antiqua" w:eastAsia="DengXian" w:hAnsi="Book Antiqua"/>
              </w:rPr>
              <w:t>−0.000</w:t>
            </w:r>
          </w:p>
        </w:tc>
        <w:tc>
          <w:tcPr>
            <w:tcW w:w="2250" w:type="dxa"/>
            <w:vAlign w:val="center"/>
          </w:tcPr>
          <w:p w14:paraId="6081D822" w14:textId="02ABC19D" w:rsidR="00340066" w:rsidRPr="00BA7BA4" w:rsidRDefault="00340066" w:rsidP="00340066">
            <w:pPr>
              <w:pStyle w:val="NoSpacing"/>
              <w:jc w:val="right"/>
              <w:rPr>
                <w:rFonts w:ascii="Book Antiqua" w:eastAsia="DengXian" w:hAnsi="Book Antiqua"/>
              </w:rPr>
            </w:pPr>
            <w:r w:rsidRPr="00BA7BA4">
              <w:rPr>
                <w:rFonts w:ascii="Book Antiqua" w:eastAsia="DengXian" w:hAnsi="Book Antiqua"/>
              </w:rPr>
              <w:t>0.006</w:t>
            </w:r>
          </w:p>
        </w:tc>
        <w:tc>
          <w:tcPr>
            <w:tcW w:w="1890" w:type="dxa"/>
            <w:vAlign w:val="center"/>
          </w:tcPr>
          <w:p w14:paraId="704D6997" w14:textId="77777777" w:rsidR="00340066" w:rsidRPr="00BA7BA4" w:rsidRDefault="00340066" w:rsidP="00340066">
            <w:pPr>
              <w:pStyle w:val="NoSpacing"/>
              <w:jc w:val="right"/>
              <w:rPr>
                <w:rFonts w:ascii="Book Antiqua" w:eastAsia="DengXian" w:hAnsi="Book Antiqua"/>
              </w:rPr>
            </w:pPr>
            <w:r w:rsidRPr="00BA7BA4">
              <w:rPr>
                <w:rFonts w:ascii="Book Antiqua" w:eastAsia="DengXian" w:hAnsi="Book Antiqua"/>
              </w:rPr>
              <w:t>−0.002</w:t>
            </w:r>
          </w:p>
        </w:tc>
        <w:tc>
          <w:tcPr>
            <w:tcW w:w="1980" w:type="dxa"/>
            <w:vAlign w:val="center"/>
          </w:tcPr>
          <w:p w14:paraId="64D8AC81" w14:textId="77777777" w:rsidR="00340066" w:rsidRPr="00BA7BA4" w:rsidRDefault="00340066" w:rsidP="00340066">
            <w:pPr>
              <w:pStyle w:val="NoSpacing"/>
              <w:jc w:val="right"/>
              <w:rPr>
                <w:rFonts w:ascii="Book Antiqua" w:eastAsia="DengXian" w:hAnsi="Book Antiqua"/>
              </w:rPr>
            </w:pPr>
            <w:r w:rsidRPr="00BA7BA4">
              <w:rPr>
                <w:rFonts w:ascii="Book Antiqua" w:eastAsia="DengXian" w:hAnsi="Book Antiqua"/>
              </w:rPr>
              <w:t>−0.001</w:t>
            </w:r>
          </w:p>
        </w:tc>
      </w:tr>
      <w:tr w:rsidR="00BA7BA4" w:rsidRPr="00BA7BA4" w14:paraId="1019FC64" w14:textId="77777777" w:rsidTr="00C67BE9">
        <w:trPr>
          <w:trHeight w:val="284"/>
        </w:trPr>
        <w:tc>
          <w:tcPr>
            <w:tcW w:w="2694" w:type="dxa"/>
            <w:tcBorders>
              <w:top w:val="nil"/>
              <w:left w:val="nil"/>
              <w:bottom w:val="nil"/>
            </w:tcBorders>
            <w:shd w:val="clear" w:color="auto" w:fill="auto"/>
            <w:noWrap/>
            <w:vAlign w:val="center"/>
            <w:hideMark/>
          </w:tcPr>
          <w:p w14:paraId="3AACD4AD" w14:textId="77777777" w:rsidR="00340066" w:rsidRPr="00BA7BA4" w:rsidRDefault="00340066" w:rsidP="00340066">
            <w:pPr>
              <w:pStyle w:val="NoSpacing"/>
              <w:rPr>
                <w:rFonts w:ascii="Book Antiqua" w:hAnsi="Book Antiqua"/>
              </w:rPr>
            </w:pPr>
          </w:p>
        </w:tc>
        <w:tc>
          <w:tcPr>
            <w:tcW w:w="1980" w:type="dxa"/>
            <w:vAlign w:val="center"/>
          </w:tcPr>
          <w:p w14:paraId="1367D089" w14:textId="77777777" w:rsidR="00340066" w:rsidRPr="00BA7BA4" w:rsidRDefault="00340066" w:rsidP="00340066">
            <w:pPr>
              <w:pStyle w:val="NoSpacing"/>
              <w:jc w:val="right"/>
              <w:rPr>
                <w:rFonts w:ascii="Book Antiqua" w:hAnsi="Book Antiqua"/>
              </w:rPr>
            </w:pPr>
            <w:r w:rsidRPr="00BA7BA4">
              <w:rPr>
                <w:rFonts w:ascii="Book Antiqua" w:eastAsia="DengXian" w:hAnsi="Book Antiqua"/>
              </w:rPr>
              <w:t>(−0.367)</w:t>
            </w:r>
          </w:p>
        </w:tc>
        <w:tc>
          <w:tcPr>
            <w:tcW w:w="2070" w:type="dxa"/>
            <w:vAlign w:val="center"/>
          </w:tcPr>
          <w:p w14:paraId="10B7C986" w14:textId="77777777" w:rsidR="00340066" w:rsidRPr="00BA7BA4" w:rsidRDefault="00340066" w:rsidP="00340066">
            <w:pPr>
              <w:pStyle w:val="NoSpacing"/>
              <w:jc w:val="right"/>
              <w:rPr>
                <w:rFonts w:ascii="Book Antiqua" w:hAnsi="Book Antiqua"/>
              </w:rPr>
            </w:pPr>
            <w:r w:rsidRPr="00BA7BA4">
              <w:rPr>
                <w:rFonts w:ascii="Book Antiqua" w:eastAsia="DengXian" w:hAnsi="Book Antiqua"/>
              </w:rPr>
              <w:t>(−0.796)</w:t>
            </w:r>
          </w:p>
        </w:tc>
        <w:tc>
          <w:tcPr>
            <w:tcW w:w="2250" w:type="dxa"/>
            <w:vAlign w:val="center"/>
          </w:tcPr>
          <w:p w14:paraId="75BAE488" w14:textId="3E178470" w:rsidR="00340066" w:rsidRPr="00BA7BA4" w:rsidRDefault="00340066" w:rsidP="00340066">
            <w:pPr>
              <w:pStyle w:val="NoSpacing"/>
              <w:jc w:val="right"/>
              <w:rPr>
                <w:rFonts w:ascii="Book Antiqua" w:eastAsia="DengXian" w:hAnsi="Book Antiqua"/>
              </w:rPr>
            </w:pPr>
            <w:r w:rsidRPr="00BA7BA4">
              <w:rPr>
                <w:rFonts w:ascii="Book Antiqua" w:eastAsia="DengXian" w:hAnsi="Book Antiqua"/>
              </w:rPr>
              <w:t>(0.362)</w:t>
            </w:r>
          </w:p>
        </w:tc>
        <w:tc>
          <w:tcPr>
            <w:tcW w:w="1890" w:type="dxa"/>
            <w:vAlign w:val="center"/>
          </w:tcPr>
          <w:p w14:paraId="1DDE20DB" w14:textId="77777777" w:rsidR="00340066" w:rsidRPr="00BA7BA4" w:rsidRDefault="00340066" w:rsidP="00340066">
            <w:pPr>
              <w:pStyle w:val="NoSpacing"/>
              <w:jc w:val="right"/>
              <w:rPr>
                <w:rFonts w:ascii="Book Antiqua" w:eastAsia="DengXian" w:hAnsi="Book Antiqua"/>
              </w:rPr>
            </w:pPr>
            <w:r w:rsidRPr="00BA7BA4">
              <w:rPr>
                <w:rFonts w:ascii="Book Antiqua" w:eastAsia="DengXian" w:hAnsi="Book Antiqua"/>
              </w:rPr>
              <w:t>(−0.154)</w:t>
            </w:r>
          </w:p>
        </w:tc>
        <w:tc>
          <w:tcPr>
            <w:tcW w:w="1980" w:type="dxa"/>
            <w:vAlign w:val="center"/>
          </w:tcPr>
          <w:p w14:paraId="6D9F3750" w14:textId="77777777" w:rsidR="00340066" w:rsidRPr="00BA7BA4" w:rsidRDefault="00340066" w:rsidP="00340066">
            <w:pPr>
              <w:pStyle w:val="NoSpacing"/>
              <w:jc w:val="right"/>
              <w:rPr>
                <w:rFonts w:ascii="Book Antiqua" w:eastAsia="DengXian" w:hAnsi="Book Antiqua"/>
              </w:rPr>
            </w:pPr>
            <w:r w:rsidRPr="00BA7BA4">
              <w:rPr>
                <w:rFonts w:ascii="Book Antiqua" w:eastAsia="DengXian" w:hAnsi="Book Antiqua"/>
              </w:rPr>
              <w:t>(−0.100)</w:t>
            </w:r>
          </w:p>
        </w:tc>
      </w:tr>
      <w:tr w:rsidR="00BA7BA4" w:rsidRPr="00BA7BA4" w14:paraId="4C362E37" w14:textId="77777777" w:rsidTr="00C67BE9">
        <w:trPr>
          <w:trHeight w:val="284"/>
        </w:trPr>
        <w:tc>
          <w:tcPr>
            <w:tcW w:w="2694" w:type="dxa"/>
            <w:tcBorders>
              <w:top w:val="nil"/>
              <w:left w:val="nil"/>
              <w:bottom w:val="nil"/>
            </w:tcBorders>
            <w:shd w:val="clear" w:color="auto" w:fill="auto"/>
            <w:noWrap/>
            <w:vAlign w:val="center"/>
            <w:hideMark/>
          </w:tcPr>
          <w:p w14:paraId="4FF43369" w14:textId="77777777" w:rsidR="00BF0971" w:rsidRPr="00BA7BA4" w:rsidRDefault="00BF0971" w:rsidP="007D1980">
            <w:pPr>
              <w:pStyle w:val="NoSpacing"/>
              <w:rPr>
                <w:rFonts w:ascii="Book Antiqua" w:hAnsi="Book Antiqua"/>
              </w:rPr>
            </w:pPr>
          </w:p>
        </w:tc>
        <w:tc>
          <w:tcPr>
            <w:tcW w:w="1980" w:type="dxa"/>
            <w:vAlign w:val="center"/>
          </w:tcPr>
          <w:p w14:paraId="66652DFE" w14:textId="77777777" w:rsidR="00BF0971" w:rsidRPr="00BA7BA4" w:rsidRDefault="00BF0971" w:rsidP="007D1980">
            <w:pPr>
              <w:pStyle w:val="NoSpacing"/>
              <w:jc w:val="right"/>
              <w:rPr>
                <w:rFonts w:ascii="Book Antiqua" w:eastAsia="Times New Roman" w:hAnsi="Book Antiqua"/>
              </w:rPr>
            </w:pPr>
          </w:p>
        </w:tc>
        <w:tc>
          <w:tcPr>
            <w:tcW w:w="2070" w:type="dxa"/>
            <w:vAlign w:val="center"/>
          </w:tcPr>
          <w:p w14:paraId="52A243DC" w14:textId="77777777" w:rsidR="00BF0971" w:rsidRPr="00BA7BA4" w:rsidRDefault="00BF0971" w:rsidP="007D1980">
            <w:pPr>
              <w:pStyle w:val="NoSpacing"/>
              <w:jc w:val="right"/>
              <w:rPr>
                <w:rFonts w:ascii="Book Antiqua" w:eastAsia="Times New Roman" w:hAnsi="Book Antiqua"/>
              </w:rPr>
            </w:pPr>
          </w:p>
        </w:tc>
        <w:tc>
          <w:tcPr>
            <w:tcW w:w="2250" w:type="dxa"/>
            <w:vAlign w:val="center"/>
          </w:tcPr>
          <w:p w14:paraId="36123FEA" w14:textId="77777777" w:rsidR="00BF0971" w:rsidRPr="00BA7BA4" w:rsidRDefault="00BF0971" w:rsidP="007D1980">
            <w:pPr>
              <w:pStyle w:val="NoSpacing"/>
              <w:jc w:val="right"/>
              <w:rPr>
                <w:rFonts w:ascii="Book Antiqua" w:eastAsia="Times New Roman" w:hAnsi="Book Antiqua"/>
              </w:rPr>
            </w:pPr>
          </w:p>
        </w:tc>
        <w:tc>
          <w:tcPr>
            <w:tcW w:w="1890" w:type="dxa"/>
            <w:vAlign w:val="center"/>
          </w:tcPr>
          <w:p w14:paraId="752ACA8C" w14:textId="77777777" w:rsidR="00BF0971" w:rsidRPr="00BA7BA4" w:rsidRDefault="00BF0971" w:rsidP="007D1980">
            <w:pPr>
              <w:pStyle w:val="NoSpacing"/>
              <w:jc w:val="right"/>
              <w:rPr>
                <w:rFonts w:ascii="Book Antiqua" w:eastAsia="Times New Roman" w:hAnsi="Book Antiqua"/>
              </w:rPr>
            </w:pPr>
          </w:p>
        </w:tc>
        <w:tc>
          <w:tcPr>
            <w:tcW w:w="1980" w:type="dxa"/>
            <w:vAlign w:val="center"/>
          </w:tcPr>
          <w:p w14:paraId="05A95533" w14:textId="77777777" w:rsidR="00BF0971" w:rsidRPr="00BA7BA4" w:rsidRDefault="00BF0971" w:rsidP="007D1980">
            <w:pPr>
              <w:pStyle w:val="NoSpacing"/>
              <w:jc w:val="right"/>
              <w:rPr>
                <w:rFonts w:ascii="Book Antiqua" w:eastAsia="Times New Roman" w:hAnsi="Book Antiqua"/>
              </w:rPr>
            </w:pPr>
          </w:p>
        </w:tc>
      </w:tr>
      <w:tr w:rsidR="00BA7BA4" w:rsidRPr="00BA7BA4" w14:paraId="46A8E490" w14:textId="77777777" w:rsidTr="00C67BE9">
        <w:trPr>
          <w:trHeight w:val="284"/>
        </w:trPr>
        <w:tc>
          <w:tcPr>
            <w:tcW w:w="2694" w:type="dxa"/>
            <w:tcBorders>
              <w:top w:val="nil"/>
              <w:left w:val="nil"/>
              <w:bottom w:val="nil"/>
            </w:tcBorders>
            <w:shd w:val="clear" w:color="auto" w:fill="auto"/>
            <w:noWrap/>
            <w:vAlign w:val="center"/>
          </w:tcPr>
          <w:p w14:paraId="5597BFA8" w14:textId="38A0A048" w:rsidR="00BF0971" w:rsidRPr="00BA7BA4" w:rsidRDefault="003C4096" w:rsidP="007D1980">
            <w:pPr>
              <w:pStyle w:val="NoSpacing"/>
              <w:rPr>
                <w:rFonts w:ascii="Book Antiqua" w:hAnsi="Book Antiqua"/>
                <w:lang w:eastAsia="zh-CN"/>
              </w:rPr>
            </w:pPr>
            <w:r w:rsidRPr="00BA7BA4">
              <w:rPr>
                <w:rFonts w:ascii="Book Antiqua" w:hAnsi="Book Antiqua"/>
                <w:lang w:eastAsia="zh-CN"/>
              </w:rPr>
              <w:t xml:space="preserve">Office-pair </w:t>
            </w:r>
            <w:r w:rsidR="00C67BE9" w:rsidRPr="00BA7BA4">
              <w:rPr>
                <w:rFonts w:ascii="Book Antiqua" w:hAnsi="Book Antiqua"/>
                <w:lang w:eastAsia="zh-CN"/>
              </w:rPr>
              <w:t>o</w:t>
            </w:r>
            <w:r w:rsidR="00BF0971" w:rsidRPr="00BA7BA4">
              <w:rPr>
                <w:rFonts w:ascii="Book Antiqua" w:hAnsi="Book Antiqua"/>
                <w:lang w:eastAsia="zh-CN"/>
              </w:rPr>
              <w:t>bservations</w:t>
            </w:r>
          </w:p>
        </w:tc>
        <w:tc>
          <w:tcPr>
            <w:tcW w:w="1980" w:type="dxa"/>
            <w:vAlign w:val="center"/>
          </w:tcPr>
          <w:p w14:paraId="39A07B67" w14:textId="77777777" w:rsidR="00BF0971" w:rsidRPr="00BA7BA4" w:rsidRDefault="00BF0971" w:rsidP="007D1980">
            <w:pPr>
              <w:pStyle w:val="NoSpacing"/>
              <w:jc w:val="right"/>
              <w:rPr>
                <w:rFonts w:ascii="Book Antiqua" w:eastAsia="Times New Roman" w:hAnsi="Book Antiqua"/>
              </w:rPr>
            </w:pPr>
            <w:r w:rsidRPr="00BA7BA4">
              <w:rPr>
                <w:rFonts w:ascii="Book Antiqua" w:eastAsia="DengXian" w:hAnsi="Book Antiqua"/>
              </w:rPr>
              <w:t>14,120</w:t>
            </w:r>
          </w:p>
        </w:tc>
        <w:tc>
          <w:tcPr>
            <w:tcW w:w="2070" w:type="dxa"/>
            <w:vAlign w:val="center"/>
          </w:tcPr>
          <w:p w14:paraId="5CAB036B" w14:textId="77777777" w:rsidR="00BF0971" w:rsidRPr="00BA7BA4" w:rsidRDefault="00BF0971" w:rsidP="007D1980">
            <w:pPr>
              <w:pStyle w:val="NoSpacing"/>
              <w:jc w:val="right"/>
              <w:rPr>
                <w:rFonts w:ascii="Book Antiqua" w:eastAsia="Times New Roman" w:hAnsi="Book Antiqua"/>
              </w:rPr>
            </w:pPr>
            <w:r w:rsidRPr="00BA7BA4">
              <w:rPr>
                <w:rFonts w:ascii="Book Antiqua" w:eastAsia="DengXian" w:hAnsi="Book Antiqua"/>
              </w:rPr>
              <w:t>14,120</w:t>
            </w:r>
          </w:p>
        </w:tc>
        <w:tc>
          <w:tcPr>
            <w:tcW w:w="2250" w:type="dxa"/>
            <w:vAlign w:val="center"/>
          </w:tcPr>
          <w:p w14:paraId="27AF1A61" w14:textId="465ADC6D" w:rsidR="00BF0971" w:rsidRPr="00BA7BA4" w:rsidRDefault="00BF0971" w:rsidP="007D1980">
            <w:pPr>
              <w:pStyle w:val="NoSpacing"/>
              <w:jc w:val="right"/>
              <w:rPr>
                <w:rFonts w:ascii="Book Antiqua" w:eastAsia="Times New Roman" w:hAnsi="Book Antiqua"/>
              </w:rPr>
            </w:pPr>
            <w:r w:rsidRPr="00BA7BA4">
              <w:rPr>
                <w:rFonts w:ascii="Book Antiqua" w:eastAsia="DengXian" w:hAnsi="Book Antiqua"/>
              </w:rPr>
              <w:t>13,2</w:t>
            </w:r>
            <w:r w:rsidR="00340066" w:rsidRPr="00BA7BA4">
              <w:rPr>
                <w:rFonts w:ascii="Book Antiqua" w:eastAsia="DengXian" w:hAnsi="Book Antiqua"/>
              </w:rPr>
              <w:t>78</w:t>
            </w:r>
          </w:p>
        </w:tc>
        <w:tc>
          <w:tcPr>
            <w:tcW w:w="1890" w:type="dxa"/>
            <w:vAlign w:val="center"/>
          </w:tcPr>
          <w:p w14:paraId="0393D468" w14:textId="77777777" w:rsidR="00BF0971" w:rsidRPr="00BA7BA4" w:rsidRDefault="00BF0971" w:rsidP="007D1980">
            <w:pPr>
              <w:pStyle w:val="NoSpacing"/>
              <w:jc w:val="right"/>
              <w:rPr>
                <w:rFonts w:ascii="Book Antiqua" w:eastAsia="Times New Roman" w:hAnsi="Book Antiqua"/>
              </w:rPr>
            </w:pPr>
            <w:r w:rsidRPr="00BA7BA4">
              <w:rPr>
                <w:rFonts w:ascii="Book Antiqua" w:eastAsia="DengXian" w:hAnsi="Book Antiqua"/>
              </w:rPr>
              <w:t>14,120</w:t>
            </w:r>
          </w:p>
        </w:tc>
        <w:tc>
          <w:tcPr>
            <w:tcW w:w="1980" w:type="dxa"/>
            <w:vAlign w:val="center"/>
          </w:tcPr>
          <w:p w14:paraId="5948531A" w14:textId="77777777" w:rsidR="00BF0971" w:rsidRPr="00BA7BA4" w:rsidRDefault="00BF0971" w:rsidP="007D1980">
            <w:pPr>
              <w:pStyle w:val="NoSpacing"/>
              <w:jc w:val="right"/>
              <w:rPr>
                <w:rFonts w:ascii="Book Antiqua" w:eastAsia="Times New Roman" w:hAnsi="Book Antiqua"/>
              </w:rPr>
            </w:pPr>
            <w:r w:rsidRPr="00BA7BA4">
              <w:rPr>
                <w:rFonts w:ascii="Book Antiqua" w:eastAsia="DengXian" w:hAnsi="Book Antiqua"/>
              </w:rPr>
              <w:t>14,120</w:t>
            </w:r>
          </w:p>
        </w:tc>
      </w:tr>
      <w:tr w:rsidR="00BA7BA4" w:rsidRPr="00BA7BA4" w14:paraId="5BF5EF08" w14:textId="77777777" w:rsidTr="00C67BE9">
        <w:trPr>
          <w:trHeight w:val="284"/>
        </w:trPr>
        <w:tc>
          <w:tcPr>
            <w:tcW w:w="2694" w:type="dxa"/>
            <w:tcBorders>
              <w:top w:val="nil"/>
              <w:left w:val="nil"/>
              <w:bottom w:val="nil"/>
            </w:tcBorders>
            <w:shd w:val="clear" w:color="auto" w:fill="auto"/>
            <w:noWrap/>
            <w:vAlign w:val="center"/>
            <w:hideMark/>
          </w:tcPr>
          <w:p w14:paraId="5855332A" w14:textId="77777777" w:rsidR="00BF0971" w:rsidRPr="00BA7BA4" w:rsidRDefault="00BF0971" w:rsidP="007D1980">
            <w:pPr>
              <w:pStyle w:val="NoSpacing"/>
              <w:rPr>
                <w:rFonts w:ascii="Book Antiqua" w:hAnsi="Book Antiqua"/>
              </w:rPr>
            </w:pPr>
            <w:r w:rsidRPr="00BA7BA4">
              <w:rPr>
                <w:rFonts w:ascii="Book Antiqua" w:hAnsi="Book Antiqua"/>
              </w:rPr>
              <w:t>Year fixed effects</w:t>
            </w:r>
          </w:p>
        </w:tc>
        <w:tc>
          <w:tcPr>
            <w:tcW w:w="1980" w:type="dxa"/>
            <w:vAlign w:val="center"/>
          </w:tcPr>
          <w:p w14:paraId="5798BDB4"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YES</w:t>
            </w:r>
          </w:p>
        </w:tc>
        <w:tc>
          <w:tcPr>
            <w:tcW w:w="2070" w:type="dxa"/>
            <w:vAlign w:val="center"/>
          </w:tcPr>
          <w:p w14:paraId="19B28E5D"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YES</w:t>
            </w:r>
          </w:p>
        </w:tc>
        <w:tc>
          <w:tcPr>
            <w:tcW w:w="2250" w:type="dxa"/>
            <w:vAlign w:val="center"/>
          </w:tcPr>
          <w:p w14:paraId="720C55CE"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YES</w:t>
            </w:r>
          </w:p>
        </w:tc>
        <w:tc>
          <w:tcPr>
            <w:tcW w:w="1890" w:type="dxa"/>
            <w:vAlign w:val="center"/>
          </w:tcPr>
          <w:p w14:paraId="5E44BFBD"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YES</w:t>
            </w:r>
          </w:p>
        </w:tc>
        <w:tc>
          <w:tcPr>
            <w:tcW w:w="1980" w:type="dxa"/>
            <w:vAlign w:val="center"/>
          </w:tcPr>
          <w:p w14:paraId="0E7C91E6"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YES</w:t>
            </w:r>
          </w:p>
        </w:tc>
      </w:tr>
      <w:tr w:rsidR="00BA7BA4" w:rsidRPr="00BA7BA4" w14:paraId="1291BD75" w14:textId="77777777" w:rsidTr="00C67BE9">
        <w:trPr>
          <w:trHeight w:val="284"/>
        </w:trPr>
        <w:tc>
          <w:tcPr>
            <w:tcW w:w="2694" w:type="dxa"/>
            <w:tcBorders>
              <w:top w:val="nil"/>
              <w:left w:val="nil"/>
            </w:tcBorders>
            <w:shd w:val="clear" w:color="auto" w:fill="auto"/>
            <w:noWrap/>
            <w:vAlign w:val="center"/>
            <w:hideMark/>
          </w:tcPr>
          <w:p w14:paraId="04DFF4E1" w14:textId="77777777" w:rsidR="00BF0971" w:rsidRPr="00BA7BA4" w:rsidRDefault="00BF0971" w:rsidP="007D1980">
            <w:pPr>
              <w:pStyle w:val="NoSpacing"/>
              <w:rPr>
                <w:rFonts w:ascii="Book Antiqua" w:hAnsi="Book Antiqua"/>
              </w:rPr>
            </w:pPr>
            <w:r w:rsidRPr="00BA7BA4">
              <w:rPr>
                <w:rFonts w:ascii="Book Antiqua" w:hAnsi="Book Antiqua"/>
              </w:rPr>
              <w:t>Office 1 fixed effects</w:t>
            </w:r>
          </w:p>
        </w:tc>
        <w:tc>
          <w:tcPr>
            <w:tcW w:w="1980" w:type="dxa"/>
            <w:vAlign w:val="center"/>
          </w:tcPr>
          <w:p w14:paraId="1EC20F97"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YES</w:t>
            </w:r>
          </w:p>
        </w:tc>
        <w:tc>
          <w:tcPr>
            <w:tcW w:w="2070" w:type="dxa"/>
            <w:vAlign w:val="center"/>
          </w:tcPr>
          <w:p w14:paraId="15DCE202"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YES</w:t>
            </w:r>
          </w:p>
        </w:tc>
        <w:tc>
          <w:tcPr>
            <w:tcW w:w="2250" w:type="dxa"/>
            <w:vAlign w:val="center"/>
          </w:tcPr>
          <w:p w14:paraId="55D72B82"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YES</w:t>
            </w:r>
          </w:p>
        </w:tc>
        <w:tc>
          <w:tcPr>
            <w:tcW w:w="1890" w:type="dxa"/>
            <w:vAlign w:val="center"/>
          </w:tcPr>
          <w:p w14:paraId="3AAD10B0"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YES</w:t>
            </w:r>
          </w:p>
        </w:tc>
        <w:tc>
          <w:tcPr>
            <w:tcW w:w="1980" w:type="dxa"/>
            <w:vAlign w:val="center"/>
          </w:tcPr>
          <w:p w14:paraId="1C661073"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YES</w:t>
            </w:r>
          </w:p>
        </w:tc>
      </w:tr>
      <w:tr w:rsidR="00BA7BA4" w:rsidRPr="00BA7BA4" w14:paraId="60956DD2" w14:textId="77777777" w:rsidTr="00C67BE9">
        <w:trPr>
          <w:trHeight w:val="284"/>
        </w:trPr>
        <w:tc>
          <w:tcPr>
            <w:tcW w:w="2694" w:type="dxa"/>
            <w:tcBorders>
              <w:top w:val="nil"/>
              <w:left w:val="nil"/>
              <w:bottom w:val="nil"/>
            </w:tcBorders>
            <w:shd w:val="clear" w:color="auto" w:fill="auto"/>
            <w:noWrap/>
            <w:vAlign w:val="center"/>
            <w:hideMark/>
          </w:tcPr>
          <w:p w14:paraId="7C1DF563" w14:textId="77777777" w:rsidR="00BF0971" w:rsidRPr="00BA7BA4" w:rsidRDefault="00BF0971" w:rsidP="007D1980">
            <w:pPr>
              <w:pStyle w:val="NoSpacing"/>
              <w:rPr>
                <w:rFonts w:ascii="Book Antiqua" w:hAnsi="Book Antiqua"/>
              </w:rPr>
            </w:pPr>
            <w:r w:rsidRPr="00BA7BA4">
              <w:rPr>
                <w:rFonts w:ascii="Book Antiqua" w:hAnsi="Book Antiqua"/>
              </w:rPr>
              <w:lastRenderedPageBreak/>
              <w:t>Office 2 fixed effects</w:t>
            </w:r>
          </w:p>
        </w:tc>
        <w:tc>
          <w:tcPr>
            <w:tcW w:w="1980" w:type="dxa"/>
            <w:vAlign w:val="center"/>
          </w:tcPr>
          <w:p w14:paraId="245BC689"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YES</w:t>
            </w:r>
          </w:p>
        </w:tc>
        <w:tc>
          <w:tcPr>
            <w:tcW w:w="2070" w:type="dxa"/>
            <w:vAlign w:val="center"/>
          </w:tcPr>
          <w:p w14:paraId="6FDC3B13"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YES</w:t>
            </w:r>
          </w:p>
        </w:tc>
        <w:tc>
          <w:tcPr>
            <w:tcW w:w="2250" w:type="dxa"/>
            <w:vAlign w:val="center"/>
          </w:tcPr>
          <w:p w14:paraId="6ED348C7"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YES</w:t>
            </w:r>
          </w:p>
        </w:tc>
        <w:tc>
          <w:tcPr>
            <w:tcW w:w="1890" w:type="dxa"/>
            <w:vAlign w:val="center"/>
          </w:tcPr>
          <w:p w14:paraId="3A9BE451"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YES</w:t>
            </w:r>
          </w:p>
        </w:tc>
        <w:tc>
          <w:tcPr>
            <w:tcW w:w="1980" w:type="dxa"/>
            <w:vAlign w:val="center"/>
          </w:tcPr>
          <w:p w14:paraId="0992D22B"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YES</w:t>
            </w:r>
          </w:p>
        </w:tc>
      </w:tr>
      <w:tr w:rsidR="00BA7BA4" w:rsidRPr="00BA7BA4" w14:paraId="5180396A" w14:textId="77777777" w:rsidTr="00C67BE9">
        <w:trPr>
          <w:trHeight w:val="284"/>
        </w:trPr>
        <w:tc>
          <w:tcPr>
            <w:tcW w:w="2694" w:type="dxa"/>
            <w:tcBorders>
              <w:top w:val="nil"/>
              <w:left w:val="nil"/>
              <w:bottom w:val="single" w:sz="4" w:space="0" w:color="auto"/>
            </w:tcBorders>
            <w:shd w:val="clear" w:color="auto" w:fill="auto"/>
            <w:noWrap/>
            <w:vAlign w:val="center"/>
          </w:tcPr>
          <w:p w14:paraId="5FA305F3" w14:textId="77777777" w:rsidR="00BF0971" w:rsidRPr="00BA7BA4" w:rsidRDefault="00BF0971" w:rsidP="007D1980">
            <w:pPr>
              <w:pStyle w:val="NoSpacing"/>
              <w:rPr>
                <w:rFonts w:ascii="Book Antiqua" w:hAnsi="Book Antiqua"/>
              </w:rPr>
            </w:pPr>
            <w:r w:rsidRPr="00BA7BA4">
              <w:rPr>
                <w:rFonts w:ascii="Book Antiqua" w:hAnsi="Book Antiqua"/>
              </w:rPr>
              <w:t xml:space="preserve">Adjusted </w:t>
            </w:r>
            <w:r w:rsidRPr="00BA7BA4">
              <w:rPr>
                <w:rFonts w:ascii="Book Antiqua" w:hAnsi="Book Antiqua"/>
                <w:i/>
                <w:iCs/>
              </w:rPr>
              <w:t>R</w:t>
            </w:r>
            <w:r w:rsidRPr="00BA7BA4">
              <w:rPr>
                <w:rFonts w:ascii="Book Antiqua" w:hAnsi="Book Antiqua"/>
                <w:vertAlign w:val="superscript"/>
              </w:rPr>
              <w:t>2</w:t>
            </w:r>
          </w:p>
        </w:tc>
        <w:tc>
          <w:tcPr>
            <w:tcW w:w="1980" w:type="dxa"/>
            <w:tcBorders>
              <w:bottom w:val="single" w:sz="4" w:space="0" w:color="auto"/>
            </w:tcBorders>
            <w:vAlign w:val="center"/>
          </w:tcPr>
          <w:p w14:paraId="0C28345D"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0.087</w:t>
            </w:r>
          </w:p>
        </w:tc>
        <w:tc>
          <w:tcPr>
            <w:tcW w:w="2070" w:type="dxa"/>
            <w:tcBorders>
              <w:bottom w:val="single" w:sz="4" w:space="0" w:color="auto"/>
            </w:tcBorders>
            <w:vAlign w:val="center"/>
          </w:tcPr>
          <w:p w14:paraId="7D6D9BA3"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0.113</w:t>
            </w:r>
          </w:p>
        </w:tc>
        <w:tc>
          <w:tcPr>
            <w:tcW w:w="2250" w:type="dxa"/>
            <w:tcBorders>
              <w:bottom w:val="single" w:sz="4" w:space="0" w:color="auto"/>
            </w:tcBorders>
            <w:vAlign w:val="center"/>
          </w:tcPr>
          <w:p w14:paraId="70F8C3D5" w14:textId="0318857A" w:rsidR="00BF0971" w:rsidRPr="00BA7BA4" w:rsidRDefault="00BF0971" w:rsidP="007D1980">
            <w:pPr>
              <w:pStyle w:val="NoSpacing"/>
              <w:jc w:val="right"/>
              <w:rPr>
                <w:rFonts w:ascii="Book Antiqua" w:hAnsi="Book Antiqua"/>
              </w:rPr>
            </w:pPr>
            <w:r w:rsidRPr="00BA7BA4">
              <w:rPr>
                <w:rFonts w:ascii="Book Antiqua" w:eastAsia="DengXian" w:hAnsi="Book Antiqua"/>
              </w:rPr>
              <w:t>0.10</w:t>
            </w:r>
            <w:r w:rsidR="003C4096" w:rsidRPr="00BA7BA4">
              <w:rPr>
                <w:rFonts w:ascii="Book Antiqua" w:eastAsia="DengXian" w:hAnsi="Book Antiqua"/>
              </w:rPr>
              <w:t>7</w:t>
            </w:r>
          </w:p>
        </w:tc>
        <w:tc>
          <w:tcPr>
            <w:tcW w:w="1890" w:type="dxa"/>
            <w:tcBorders>
              <w:bottom w:val="single" w:sz="4" w:space="0" w:color="auto"/>
            </w:tcBorders>
            <w:vAlign w:val="center"/>
          </w:tcPr>
          <w:p w14:paraId="127DB9E5"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0.135</w:t>
            </w:r>
          </w:p>
        </w:tc>
        <w:tc>
          <w:tcPr>
            <w:tcW w:w="1980" w:type="dxa"/>
            <w:tcBorders>
              <w:bottom w:val="single" w:sz="4" w:space="0" w:color="auto"/>
            </w:tcBorders>
            <w:vAlign w:val="center"/>
          </w:tcPr>
          <w:p w14:paraId="7C512EE0" w14:textId="77777777" w:rsidR="00BF0971" w:rsidRPr="00BA7BA4" w:rsidRDefault="00BF0971" w:rsidP="007D1980">
            <w:pPr>
              <w:pStyle w:val="NoSpacing"/>
              <w:jc w:val="right"/>
              <w:rPr>
                <w:rFonts w:ascii="Book Antiqua" w:hAnsi="Book Antiqua"/>
              </w:rPr>
            </w:pPr>
            <w:r w:rsidRPr="00BA7BA4">
              <w:rPr>
                <w:rFonts w:ascii="Book Antiqua" w:eastAsia="DengXian" w:hAnsi="Book Antiqua"/>
              </w:rPr>
              <w:t>0.145</w:t>
            </w:r>
          </w:p>
        </w:tc>
      </w:tr>
      <w:bookmarkEnd w:id="13"/>
    </w:tbl>
    <w:p w14:paraId="3F278308" w14:textId="77777777" w:rsidR="00BF0971" w:rsidRPr="00BA7BA4" w:rsidRDefault="00BF0971" w:rsidP="00BF0971">
      <w:pPr>
        <w:pStyle w:val="NoSpacing"/>
        <w:jc w:val="both"/>
        <w:rPr>
          <w:rFonts w:ascii="Book Antiqua" w:hAnsi="Book Antiqua"/>
        </w:rPr>
      </w:pPr>
      <w:r w:rsidRPr="00BA7BA4">
        <w:rPr>
          <w:rFonts w:ascii="Book Antiqua" w:hAnsi="Book Antiqua"/>
        </w:rPr>
        <w:br w:type="page"/>
      </w:r>
    </w:p>
    <w:p w14:paraId="69DA967B" w14:textId="77777777" w:rsidR="00BF0971" w:rsidRPr="00BA7BA4" w:rsidRDefault="00BF0971" w:rsidP="00BF0971">
      <w:pPr>
        <w:pStyle w:val="NoSpacing"/>
        <w:jc w:val="both"/>
        <w:rPr>
          <w:rFonts w:ascii="Book Antiqua" w:hAnsi="Book Antiqua"/>
          <w:lang w:eastAsia="zh-CN"/>
        </w:rPr>
        <w:sectPr w:rsidR="00BF0971" w:rsidRPr="00BA7BA4" w:rsidSect="00C64CA6">
          <w:pgSz w:w="15840" w:h="12240" w:orient="landscape"/>
          <w:pgMar w:top="1467" w:right="1440" w:bottom="1440" w:left="1440" w:header="720" w:footer="720" w:gutter="0"/>
          <w:cols w:space="720"/>
          <w:docGrid w:linePitch="360"/>
        </w:sectPr>
      </w:pPr>
    </w:p>
    <w:p w14:paraId="49F69003" w14:textId="77777777" w:rsidR="00721E48" w:rsidRPr="00BA7BA4" w:rsidRDefault="00721E48" w:rsidP="00677C64">
      <w:pPr>
        <w:pStyle w:val="NoSpacing"/>
        <w:rPr>
          <w:rFonts w:ascii="Book Antiqua" w:hAnsi="Book Antiqua"/>
          <w:b/>
          <w:bCs/>
        </w:rPr>
      </w:pPr>
      <w:r w:rsidRPr="00BA7BA4">
        <w:rPr>
          <w:rFonts w:ascii="Book Antiqua" w:hAnsi="Book Antiqua"/>
          <w:b/>
          <w:bCs/>
        </w:rPr>
        <w:lastRenderedPageBreak/>
        <w:t>Appendix A</w:t>
      </w:r>
    </w:p>
    <w:p w14:paraId="2C62D688" w14:textId="77777777" w:rsidR="00677C64" w:rsidRPr="00BA7BA4" w:rsidRDefault="00677C64" w:rsidP="00677C64">
      <w:pPr>
        <w:pStyle w:val="NoSpacing"/>
        <w:rPr>
          <w:rFonts w:ascii="Book Antiqua" w:hAnsi="Book Antiqua"/>
          <w:b/>
          <w:bCs/>
        </w:rPr>
      </w:pPr>
    </w:p>
    <w:p w14:paraId="0CE7E67A" w14:textId="2554E299" w:rsidR="00721E48" w:rsidRPr="00BA7BA4" w:rsidRDefault="00721E48" w:rsidP="00942EFC">
      <w:pPr>
        <w:pStyle w:val="NoSpacing"/>
        <w:spacing w:line="480" w:lineRule="auto"/>
        <w:jc w:val="both"/>
        <w:rPr>
          <w:rFonts w:ascii="Book Antiqua" w:hAnsi="Book Antiqua"/>
        </w:rPr>
      </w:pPr>
      <w:r w:rsidRPr="00BA7BA4">
        <w:rPr>
          <w:rFonts w:ascii="Book Antiqua" w:hAnsi="Book Antiqua"/>
        </w:rPr>
        <w:t>Appendix A</w:t>
      </w:r>
      <w:r w:rsidR="00975A65" w:rsidRPr="00BA7BA4">
        <w:rPr>
          <w:rFonts w:ascii="Book Antiqua" w:hAnsi="Book Antiqua"/>
        </w:rPr>
        <w:t xml:space="preserve"> </w:t>
      </w:r>
      <w:r w:rsidR="00975A65" w:rsidRPr="00BA7BA4">
        <w:rPr>
          <w:rFonts w:ascii="Book Antiqua" w:hAnsi="Book Antiqua"/>
          <w:lang w:eastAsia="zh-CN"/>
        </w:rPr>
        <w:t>uses an office-level analysis</w:t>
      </w:r>
      <w:r w:rsidRPr="00BA7BA4">
        <w:rPr>
          <w:rFonts w:ascii="Book Antiqua" w:hAnsi="Book Antiqua"/>
        </w:rPr>
        <w:t xml:space="preserve"> </w:t>
      </w:r>
      <w:r w:rsidR="00975A65" w:rsidRPr="00BA7BA4">
        <w:rPr>
          <w:rFonts w:ascii="Book Antiqua" w:hAnsi="Book Antiqua"/>
        </w:rPr>
        <w:t>to</w:t>
      </w:r>
      <w:r w:rsidR="007263F0" w:rsidRPr="00BA7BA4">
        <w:rPr>
          <w:rFonts w:ascii="Book Antiqua" w:hAnsi="Book Antiqua"/>
        </w:rPr>
        <w:t xml:space="preserve"> test</w:t>
      </w:r>
      <w:r w:rsidR="007263F0" w:rsidRPr="00BA7BA4">
        <w:rPr>
          <w:rFonts w:ascii="Book Antiqua" w:hAnsi="Book Antiqua"/>
          <w:lang w:eastAsia="zh-CN"/>
        </w:rPr>
        <w:t xml:space="preserve"> whether sued offices lose market share</w:t>
      </w:r>
      <w:r w:rsidRPr="00BA7BA4">
        <w:rPr>
          <w:rFonts w:ascii="Book Antiqua" w:hAnsi="Book Antiqua"/>
          <w:lang w:eastAsia="zh-CN"/>
        </w:rPr>
        <w:t xml:space="preserve">. Specifically, </w:t>
      </w:r>
      <w:r w:rsidRPr="00BA7BA4">
        <w:rPr>
          <w:rFonts w:ascii="Book Antiqua" w:hAnsi="Book Antiqua"/>
        </w:rPr>
        <w:t>we estimat</w:t>
      </w:r>
      <w:r w:rsidR="007263F0" w:rsidRPr="00BA7BA4">
        <w:rPr>
          <w:rFonts w:ascii="Book Antiqua" w:hAnsi="Book Antiqua"/>
        </w:rPr>
        <w:t>e</w:t>
      </w:r>
      <w:r w:rsidRPr="00BA7BA4">
        <w:rPr>
          <w:rFonts w:ascii="Book Antiqua" w:hAnsi="Book Antiqua"/>
        </w:rPr>
        <w:t xml:space="preserve"> the following models</w:t>
      </w:r>
      <w:r w:rsidR="00F46CFD" w:rsidRPr="00BA7BA4">
        <w:rPr>
          <w:rFonts w:ascii="Book Antiqua" w:hAnsi="Book Antiqua"/>
        </w:rPr>
        <w:t xml:space="preserve"> where</w:t>
      </w:r>
      <w:r w:rsidR="007263F0" w:rsidRPr="00BA7BA4">
        <w:rPr>
          <w:rFonts w:ascii="Book Antiqua" w:hAnsi="Book Antiqua"/>
        </w:rPr>
        <w:t xml:space="preserve"> each office-year </w:t>
      </w:r>
      <w:r w:rsidR="00F46CFD" w:rsidRPr="00BA7BA4">
        <w:rPr>
          <w:rFonts w:ascii="Book Antiqua" w:hAnsi="Book Antiqua"/>
        </w:rPr>
        <w:t>i</w:t>
      </w:r>
      <w:r w:rsidR="007263F0" w:rsidRPr="00BA7BA4">
        <w:rPr>
          <w:rFonts w:ascii="Book Antiqua" w:hAnsi="Book Antiqua"/>
        </w:rPr>
        <w:t>s the unit of observation</w:t>
      </w:r>
      <w:r w:rsidRPr="00BA7BA4">
        <w:rPr>
          <w:rFonts w:ascii="Book Antiqua" w:hAnsi="Book Antiqua"/>
        </w:rPr>
        <w:t xml:space="preserve"> (</w:t>
      </w:r>
      <w:r w:rsidR="007263F0" w:rsidRPr="00BA7BA4">
        <w:rPr>
          <w:rFonts w:ascii="Book Antiqua" w:hAnsi="Book Antiqua"/>
        </w:rPr>
        <w:t xml:space="preserve">variable </w:t>
      </w:r>
      <w:r w:rsidRPr="00BA7BA4">
        <w:rPr>
          <w:rFonts w:ascii="Book Antiqua" w:hAnsi="Book Antiqua"/>
        </w:rPr>
        <w:t>definitions are shown in Panel B of Table A):</w:t>
      </w:r>
    </w:p>
    <w:p w14:paraId="507A4EBC" w14:textId="77777777" w:rsidR="00AA56E5" w:rsidRPr="00BA7BA4" w:rsidRDefault="00721E48" w:rsidP="007020E6">
      <w:pPr>
        <w:pStyle w:val="NoSpacing"/>
        <w:ind w:left="440" w:hangingChars="200" w:hanging="440"/>
        <w:jc w:val="both"/>
        <w:rPr>
          <w:rFonts w:ascii="Book Antiqua" w:hAnsi="Book Antiqua"/>
        </w:rPr>
      </w:pPr>
      <w:r w:rsidRPr="00BA7BA4">
        <w:rPr>
          <w:rFonts w:ascii="Book Antiqua" w:eastAsia="DengXian" w:hAnsi="Book Antiqua"/>
          <w:i/>
          <w:iCs/>
        </w:rPr>
        <w:t xml:space="preserve">NETMOVES </w:t>
      </w:r>
      <w:r w:rsidRPr="00BA7BA4">
        <w:rPr>
          <w:rFonts w:ascii="Book Antiqua" w:hAnsi="Book Antiqua"/>
        </w:rPr>
        <w:t xml:space="preserve">= </w:t>
      </w:r>
      <w:r w:rsidRPr="00BA7BA4">
        <w:rPr>
          <w:rFonts w:ascii="Book Antiqua" w:hAnsi="Book Antiqua"/>
        </w:rPr>
        <w:sym w:font="Symbol" w:char="F061"/>
      </w:r>
      <w:r w:rsidRPr="00BA7BA4">
        <w:rPr>
          <w:rFonts w:ascii="Book Antiqua" w:hAnsi="Book Antiqua"/>
          <w:vertAlign w:val="subscript"/>
        </w:rPr>
        <w:t>0</w:t>
      </w:r>
      <w:r w:rsidRPr="00BA7BA4">
        <w:rPr>
          <w:rFonts w:ascii="Book Antiqua" w:hAnsi="Book Antiqua"/>
        </w:rPr>
        <w:t xml:space="preserve"> + </w:t>
      </w:r>
      <w:r w:rsidRPr="00BA7BA4">
        <w:rPr>
          <w:rFonts w:ascii="Book Antiqua" w:hAnsi="Book Antiqua"/>
        </w:rPr>
        <w:sym w:font="Symbol" w:char="F061"/>
      </w:r>
      <w:r w:rsidRPr="00BA7BA4">
        <w:rPr>
          <w:rFonts w:ascii="Book Antiqua" w:hAnsi="Book Antiqua"/>
          <w:vertAlign w:val="subscript"/>
        </w:rPr>
        <w:t>1</w:t>
      </w:r>
      <w:r w:rsidRPr="00BA7BA4">
        <w:rPr>
          <w:rFonts w:ascii="Book Antiqua" w:hAnsi="Book Antiqua"/>
        </w:rPr>
        <w:t xml:space="preserve"> </w:t>
      </w:r>
      <w:r w:rsidRPr="00BA7BA4">
        <w:rPr>
          <w:rFonts w:ascii="Book Antiqua" w:hAnsi="Book Antiqua"/>
          <w:i/>
          <w:iCs/>
        </w:rPr>
        <w:t>SUED</w:t>
      </w:r>
      <w:r w:rsidRPr="00BA7BA4">
        <w:rPr>
          <w:rFonts w:ascii="Book Antiqua" w:hAnsi="Book Antiqua"/>
        </w:rPr>
        <w:t xml:space="preserve"> + </w:t>
      </w:r>
      <w:r w:rsidRPr="00BA7BA4">
        <w:rPr>
          <w:rFonts w:ascii="Book Antiqua" w:hAnsi="Book Antiqua"/>
        </w:rPr>
        <w:sym w:font="Symbol" w:char="F061"/>
      </w:r>
      <w:r w:rsidRPr="00BA7BA4">
        <w:rPr>
          <w:rFonts w:ascii="Book Antiqua" w:hAnsi="Book Antiqua"/>
          <w:vertAlign w:val="subscript"/>
        </w:rPr>
        <w:t>2</w:t>
      </w:r>
      <w:r w:rsidRPr="00BA7BA4">
        <w:rPr>
          <w:rFonts w:ascii="Book Antiqua" w:hAnsi="Book Antiqua"/>
        </w:rPr>
        <w:t xml:space="preserve"> </w:t>
      </w:r>
      <w:r w:rsidRPr="00BA7BA4">
        <w:rPr>
          <w:rFonts w:ascii="Book Antiqua" w:hAnsi="Book Antiqua"/>
          <w:i/>
          <w:iCs/>
        </w:rPr>
        <w:t>SUED_MEDIA</w:t>
      </w:r>
      <w:r w:rsidRPr="00BA7BA4">
        <w:rPr>
          <w:rFonts w:ascii="Book Antiqua" w:hAnsi="Book Antiqua"/>
        </w:rPr>
        <w:t xml:space="preserve"> + </w:t>
      </w:r>
      <w:r w:rsidRPr="00BA7BA4">
        <w:rPr>
          <w:rFonts w:ascii="Book Antiqua" w:hAnsi="Book Antiqua"/>
        </w:rPr>
        <w:sym w:font="Symbol" w:char="F061"/>
      </w:r>
      <w:r w:rsidRPr="00BA7BA4">
        <w:rPr>
          <w:rFonts w:ascii="Book Antiqua" w:hAnsi="Book Antiqua"/>
          <w:vertAlign w:val="subscript"/>
          <w:lang w:eastAsia="zh-CN"/>
        </w:rPr>
        <w:t>3</w:t>
      </w:r>
      <w:r w:rsidRPr="00BA7BA4">
        <w:rPr>
          <w:rFonts w:ascii="Book Antiqua" w:hAnsi="Book Antiqua"/>
        </w:rPr>
        <w:t xml:space="preserve"> </w:t>
      </w:r>
      <w:r w:rsidR="00AA56E5" w:rsidRPr="00BA7BA4">
        <w:rPr>
          <w:rFonts w:ascii="Book Antiqua" w:hAnsi="Book Antiqua"/>
          <w:i/>
          <w:iCs/>
        </w:rPr>
        <w:t>SUED_CONNECT</w:t>
      </w:r>
      <w:r w:rsidR="00AA56E5" w:rsidRPr="00BA7BA4">
        <w:rPr>
          <w:rFonts w:ascii="Book Antiqua" w:hAnsi="Book Antiqua"/>
        </w:rPr>
        <w:t xml:space="preserve"> + </w:t>
      </w:r>
      <w:r w:rsidR="00AA56E5" w:rsidRPr="00BA7BA4">
        <w:rPr>
          <w:rFonts w:ascii="Book Antiqua" w:hAnsi="Book Antiqua"/>
        </w:rPr>
        <w:sym w:font="Symbol" w:char="F061"/>
      </w:r>
      <w:r w:rsidR="00AA56E5" w:rsidRPr="00BA7BA4">
        <w:rPr>
          <w:rFonts w:ascii="Book Antiqua" w:hAnsi="Book Antiqua"/>
          <w:vertAlign w:val="subscript"/>
          <w:lang w:eastAsia="zh-CN"/>
        </w:rPr>
        <w:t>4</w:t>
      </w:r>
      <w:r w:rsidR="00AA56E5" w:rsidRPr="00BA7BA4">
        <w:rPr>
          <w:rFonts w:ascii="Book Antiqua" w:hAnsi="Book Antiqua"/>
        </w:rPr>
        <w:t xml:space="preserve"> </w:t>
      </w:r>
      <w:r w:rsidRPr="00BA7BA4">
        <w:rPr>
          <w:rFonts w:ascii="Book Antiqua" w:eastAsia="DengXian" w:hAnsi="Book Antiqua"/>
          <w:i/>
          <w:iCs/>
        </w:rPr>
        <w:t>LARGE</w:t>
      </w:r>
      <w:r w:rsidRPr="00BA7BA4">
        <w:rPr>
          <w:rFonts w:ascii="Book Antiqua" w:hAnsi="Book Antiqua"/>
        </w:rPr>
        <w:t xml:space="preserve"> + </w:t>
      </w:r>
    </w:p>
    <w:p w14:paraId="1F025B2A" w14:textId="431324DF" w:rsidR="00721E48" w:rsidRPr="00BA7BA4" w:rsidRDefault="00721E48" w:rsidP="007020E6">
      <w:pPr>
        <w:pStyle w:val="NoSpacing"/>
        <w:ind w:firstLineChars="200" w:firstLine="440"/>
        <w:jc w:val="both"/>
        <w:rPr>
          <w:rFonts w:ascii="Book Antiqua" w:hAnsi="Book Antiqua"/>
          <w:lang w:eastAsia="zh-CN"/>
        </w:rPr>
      </w:pPr>
      <w:r w:rsidRPr="00BA7BA4">
        <w:rPr>
          <w:rFonts w:ascii="Book Antiqua" w:hAnsi="Book Antiqua"/>
        </w:rPr>
        <w:sym w:font="Symbol" w:char="F061"/>
      </w:r>
      <w:r w:rsidR="00AA56E5" w:rsidRPr="00BA7BA4">
        <w:rPr>
          <w:rFonts w:ascii="Book Antiqua" w:hAnsi="Book Antiqua"/>
          <w:vertAlign w:val="subscript"/>
          <w:lang w:eastAsia="zh-CN"/>
        </w:rPr>
        <w:t>5</w:t>
      </w:r>
      <w:r w:rsidRPr="00BA7BA4">
        <w:rPr>
          <w:rFonts w:ascii="Book Antiqua" w:hAnsi="Book Antiqua"/>
        </w:rPr>
        <w:t xml:space="preserve"> </w:t>
      </w:r>
      <w:proofErr w:type="gramStart"/>
      <w:r w:rsidRPr="00BA7BA4">
        <w:rPr>
          <w:rFonts w:ascii="Book Antiqua" w:eastAsia="DengXian" w:hAnsi="Book Antiqua" w:cs="Times New Roman"/>
          <w:i/>
          <w:iCs/>
        </w:rPr>
        <w:t>COMP</w:t>
      </w:r>
      <w:proofErr w:type="gramEnd"/>
      <w:r w:rsidRPr="00BA7BA4">
        <w:rPr>
          <w:rFonts w:ascii="Book Antiqua" w:hAnsi="Book Antiqua"/>
        </w:rPr>
        <w:t xml:space="preserve"> </w:t>
      </w:r>
      <w:r w:rsidRPr="00BA7BA4">
        <w:rPr>
          <w:rFonts w:ascii="Book Antiqua" w:hAnsi="Book Antiqua"/>
          <w:lang w:eastAsia="zh-CN"/>
        </w:rPr>
        <w:t xml:space="preserve">+ </w:t>
      </w:r>
      <w:r w:rsidRPr="00BA7BA4">
        <w:rPr>
          <w:rFonts w:ascii="Book Antiqua" w:hAnsi="Book Antiqua"/>
        </w:rPr>
        <w:t xml:space="preserve">Year FE + Office FE + u </w:t>
      </w:r>
      <w:r w:rsidRPr="00BA7BA4">
        <w:rPr>
          <w:rFonts w:ascii="Book Antiqua" w:hAnsi="Book Antiqua"/>
        </w:rPr>
        <w:tab/>
      </w:r>
      <w:r w:rsidRPr="00BA7BA4">
        <w:rPr>
          <w:rFonts w:ascii="Book Antiqua" w:hAnsi="Book Antiqua"/>
        </w:rPr>
        <w:tab/>
        <w:t>(</w:t>
      </w:r>
      <w:r w:rsidR="00AA56E5" w:rsidRPr="00BA7BA4">
        <w:rPr>
          <w:rFonts w:ascii="Book Antiqua" w:hAnsi="Book Antiqua"/>
        </w:rPr>
        <w:t>A</w:t>
      </w:r>
      <w:r w:rsidRPr="00BA7BA4">
        <w:rPr>
          <w:rFonts w:ascii="Book Antiqua" w:hAnsi="Book Antiqua"/>
        </w:rPr>
        <w:t>)</w:t>
      </w:r>
    </w:p>
    <w:p w14:paraId="38702351" w14:textId="77777777" w:rsidR="00721E48" w:rsidRPr="00BA7BA4" w:rsidRDefault="00721E48" w:rsidP="00942EFC">
      <w:pPr>
        <w:pStyle w:val="PlainText"/>
        <w:spacing w:line="480" w:lineRule="auto"/>
        <w:jc w:val="both"/>
        <w:rPr>
          <w:rFonts w:ascii="Book Antiqua" w:hAnsi="Book Antiqua"/>
          <w:b/>
          <w:bCs/>
          <w:sz w:val="22"/>
          <w:szCs w:val="22"/>
        </w:rPr>
      </w:pPr>
    </w:p>
    <w:p w14:paraId="55947FBD" w14:textId="60BE1955" w:rsidR="00721E48" w:rsidRPr="00BA7BA4" w:rsidRDefault="007263F0" w:rsidP="00942EFC">
      <w:pPr>
        <w:pStyle w:val="NoSpacing"/>
        <w:spacing w:line="480" w:lineRule="auto"/>
        <w:jc w:val="both"/>
        <w:rPr>
          <w:rFonts w:ascii="Book Antiqua" w:eastAsia="DengXian" w:hAnsi="Book Antiqua"/>
        </w:rPr>
      </w:pPr>
      <w:r w:rsidRPr="00BA7BA4">
        <w:rPr>
          <w:rFonts w:ascii="Book Antiqua" w:hAnsi="Book Antiqua"/>
        </w:rPr>
        <w:t>Consistent with our main tabulated analyses</w:t>
      </w:r>
      <w:r w:rsidR="00AA56E5" w:rsidRPr="00BA7BA4">
        <w:rPr>
          <w:rFonts w:ascii="Book Antiqua" w:hAnsi="Book Antiqua"/>
        </w:rPr>
        <w:t xml:space="preserve">, </w:t>
      </w:r>
      <w:r w:rsidR="00721E48" w:rsidRPr="00BA7BA4">
        <w:rPr>
          <w:rFonts w:ascii="Book Antiqua" w:hAnsi="Book Antiqua"/>
          <w:i/>
          <w:iCs/>
        </w:rPr>
        <w:t>LOSSES</w:t>
      </w:r>
      <w:r w:rsidR="00721E48" w:rsidRPr="00BA7BA4">
        <w:rPr>
          <w:rFonts w:ascii="Book Antiqua" w:hAnsi="Book Antiqua"/>
        </w:rPr>
        <w:t xml:space="preserve"> </w:t>
      </w:r>
      <w:r w:rsidR="00F46CFD" w:rsidRPr="00BA7BA4">
        <w:rPr>
          <w:rFonts w:ascii="Book Antiqua" w:hAnsi="Book Antiqua"/>
        </w:rPr>
        <w:t>i</w:t>
      </w:r>
      <w:r w:rsidR="00721E48" w:rsidRPr="00BA7BA4">
        <w:rPr>
          <w:rFonts w:ascii="Book Antiqua" w:hAnsi="Book Antiqua"/>
        </w:rPr>
        <w:t xml:space="preserve">s the number of clients lost by the office in a two-year window (from year </w:t>
      </w:r>
      <w:r w:rsidR="00721E48" w:rsidRPr="00BA7BA4">
        <w:rPr>
          <w:rFonts w:ascii="Book Antiqua" w:hAnsi="Book Antiqua"/>
          <w:i/>
          <w:iCs/>
        </w:rPr>
        <w:t>t</w:t>
      </w:r>
      <w:r w:rsidR="00721E48" w:rsidRPr="00BA7BA4">
        <w:rPr>
          <w:rFonts w:ascii="Book Antiqua" w:hAnsi="Book Antiqua"/>
        </w:rPr>
        <w:t xml:space="preserve"> to year </w:t>
      </w:r>
      <w:r w:rsidR="00721E48" w:rsidRPr="00BA7BA4">
        <w:rPr>
          <w:rFonts w:ascii="Book Antiqua" w:hAnsi="Book Antiqua"/>
          <w:i/>
          <w:iCs/>
        </w:rPr>
        <w:t>t+1</w:t>
      </w:r>
      <w:r w:rsidR="00721E48" w:rsidRPr="00BA7BA4">
        <w:rPr>
          <w:rFonts w:ascii="Book Antiqua" w:hAnsi="Book Antiqua"/>
        </w:rPr>
        <w:t xml:space="preserve">), and </w:t>
      </w:r>
      <w:r w:rsidR="00721E48" w:rsidRPr="00BA7BA4">
        <w:rPr>
          <w:rFonts w:ascii="Book Antiqua" w:hAnsi="Book Antiqua"/>
          <w:i/>
          <w:iCs/>
        </w:rPr>
        <w:t>GAINS</w:t>
      </w:r>
      <w:r w:rsidR="00721E48" w:rsidRPr="00BA7BA4">
        <w:rPr>
          <w:rFonts w:ascii="Book Antiqua" w:hAnsi="Book Antiqua"/>
        </w:rPr>
        <w:t xml:space="preserve"> </w:t>
      </w:r>
      <w:r w:rsidR="00F46CFD" w:rsidRPr="00BA7BA4">
        <w:rPr>
          <w:rFonts w:ascii="Book Antiqua" w:hAnsi="Book Antiqua"/>
        </w:rPr>
        <w:t>i</w:t>
      </w:r>
      <w:r w:rsidR="00721E48" w:rsidRPr="00BA7BA4">
        <w:rPr>
          <w:rFonts w:ascii="Book Antiqua" w:hAnsi="Book Antiqua"/>
        </w:rPr>
        <w:t>s the number of clients gained by the office in a two-year window. We measure the change in market share</w:t>
      </w:r>
      <w:r w:rsidR="00AA56E5" w:rsidRPr="00BA7BA4">
        <w:rPr>
          <w:rFonts w:ascii="Book Antiqua" w:hAnsi="Book Antiqua"/>
        </w:rPr>
        <w:t xml:space="preserve"> </w:t>
      </w:r>
      <w:r w:rsidR="00721E48" w:rsidRPr="00BA7BA4">
        <w:rPr>
          <w:rFonts w:ascii="Book Antiqua" w:hAnsi="Book Antiqua"/>
        </w:rPr>
        <w:t xml:space="preserve">using the </w:t>
      </w:r>
      <w:r w:rsidR="00721E48" w:rsidRPr="00BA7BA4">
        <w:rPr>
          <w:rFonts w:ascii="Book Antiqua" w:eastAsia="DengXian" w:hAnsi="Book Antiqua"/>
          <w:i/>
          <w:iCs/>
        </w:rPr>
        <w:t>NETMOVES</w:t>
      </w:r>
      <w:r w:rsidR="00721E48" w:rsidRPr="00BA7BA4">
        <w:rPr>
          <w:rFonts w:ascii="Book Antiqua" w:hAnsi="Book Antiqua"/>
        </w:rPr>
        <w:t xml:space="preserve"> variable, which equals</w:t>
      </w:r>
      <w:r w:rsidR="00721E48" w:rsidRPr="00BA7BA4">
        <w:rPr>
          <w:rFonts w:ascii="Book Antiqua" w:eastAsia="DengXian" w:hAnsi="Book Antiqua"/>
        </w:rPr>
        <w:t xml:space="preserve"> </w:t>
      </w:r>
      <w:proofErr w:type="gramStart"/>
      <w:r w:rsidR="00721E48" w:rsidRPr="00BA7BA4">
        <w:rPr>
          <w:rFonts w:ascii="Book Antiqua" w:hAnsi="Book Antiqua"/>
          <w:i/>
          <w:iCs/>
        </w:rPr>
        <w:t>Ln(</w:t>
      </w:r>
      <w:proofErr w:type="gramEnd"/>
      <w:r w:rsidR="00721E48" w:rsidRPr="00BA7BA4">
        <w:rPr>
          <w:rFonts w:ascii="Book Antiqua" w:hAnsi="Book Antiqua"/>
          <w:i/>
          <w:iCs/>
        </w:rPr>
        <w:t>GAINS)</w:t>
      </w:r>
      <w:r w:rsidR="00721E48" w:rsidRPr="00BA7BA4">
        <w:rPr>
          <w:rFonts w:ascii="Book Antiqua" w:hAnsi="Book Antiqua"/>
        </w:rPr>
        <w:t xml:space="preserve"> </w:t>
      </w:r>
      <w:r w:rsidR="00AA56E5" w:rsidRPr="00BA7BA4">
        <w:rPr>
          <w:rFonts w:ascii="Book Antiqua" w:hAnsi="Book Antiqua"/>
        </w:rPr>
        <w:t>minus</w:t>
      </w:r>
      <w:r w:rsidR="00721E48" w:rsidRPr="00BA7BA4">
        <w:rPr>
          <w:rFonts w:ascii="Book Antiqua" w:hAnsi="Book Antiqua"/>
          <w:i/>
          <w:iCs/>
        </w:rPr>
        <w:t xml:space="preserve"> Ln(LOSSES)</w:t>
      </w:r>
      <w:r w:rsidR="00721E48" w:rsidRPr="00BA7BA4">
        <w:rPr>
          <w:rFonts w:ascii="Book Antiqua" w:hAnsi="Book Antiqua"/>
        </w:rPr>
        <w:t>.</w:t>
      </w:r>
    </w:p>
    <w:p w14:paraId="6D1746E1" w14:textId="63058A28" w:rsidR="00975A65" w:rsidRPr="00BA7BA4" w:rsidRDefault="007263F0" w:rsidP="00975A65">
      <w:pPr>
        <w:pStyle w:val="NoSpacing"/>
        <w:spacing w:line="480" w:lineRule="auto"/>
        <w:ind w:firstLineChars="327" w:firstLine="719"/>
        <w:jc w:val="both"/>
        <w:rPr>
          <w:rFonts w:ascii="Book Antiqua" w:hAnsi="Book Antiqua"/>
          <w:lang w:eastAsia="zh-CN"/>
        </w:rPr>
      </w:pPr>
      <w:r w:rsidRPr="00BA7BA4">
        <w:rPr>
          <w:rFonts w:ascii="Book Antiqua" w:hAnsi="Book Antiqua"/>
          <w:lang w:eastAsia="zh-CN"/>
        </w:rPr>
        <w:t>W</w:t>
      </w:r>
      <w:r w:rsidR="00721E48" w:rsidRPr="00BA7BA4">
        <w:rPr>
          <w:rFonts w:ascii="Book Antiqua" w:hAnsi="Book Antiqua"/>
          <w:lang w:eastAsia="zh-CN"/>
        </w:rPr>
        <w:t xml:space="preserve">e construct </w:t>
      </w:r>
      <w:r w:rsidRPr="00BA7BA4">
        <w:rPr>
          <w:rFonts w:ascii="Book Antiqua" w:hAnsi="Book Antiqua"/>
          <w:lang w:eastAsia="zh-CN"/>
        </w:rPr>
        <w:t xml:space="preserve">the </w:t>
      </w:r>
      <w:r w:rsidR="00721E48" w:rsidRPr="00BA7BA4">
        <w:rPr>
          <w:rFonts w:ascii="Book Antiqua" w:hAnsi="Book Antiqua"/>
          <w:lang w:eastAsia="zh-CN"/>
        </w:rPr>
        <w:t xml:space="preserve">sample </w:t>
      </w:r>
      <w:r w:rsidRPr="00BA7BA4">
        <w:rPr>
          <w:rFonts w:ascii="Book Antiqua" w:hAnsi="Book Antiqua"/>
          <w:lang w:eastAsia="zh-CN"/>
        </w:rPr>
        <w:t xml:space="preserve">by identifying </w:t>
      </w:r>
      <w:r w:rsidR="00721E48" w:rsidRPr="00BA7BA4">
        <w:rPr>
          <w:rFonts w:ascii="Book Antiqua" w:hAnsi="Book Antiqua" w:cs="Times-Roman"/>
          <w:lang w:eastAsia="zh-CN"/>
        </w:rPr>
        <w:t xml:space="preserve">22,100 office-year observations with at least one audit engagement </w:t>
      </w:r>
      <w:r w:rsidR="00721E48" w:rsidRPr="00BA7BA4">
        <w:rPr>
          <w:rFonts w:ascii="Book Antiqua" w:hAnsi="Book Antiqua"/>
          <w:lang w:eastAsia="zh-CN"/>
        </w:rPr>
        <w:t>from 2000 to 2019</w:t>
      </w:r>
      <w:r w:rsidR="00721E48" w:rsidRPr="00BA7BA4">
        <w:rPr>
          <w:rFonts w:ascii="Book Antiqua" w:hAnsi="Book Antiqua" w:cs="Times-Roman"/>
          <w:lang w:eastAsia="zh-CN"/>
        </w:rPr>
        <w:t xml:space="preserve">. We drop 143 office-years pertaining to Arthur Andersen LLP. </w:t>
      </w:r>
      <w:r w:rsidR="00C3301A" w:rsidRPr="00BA7BA4">
        <w:rPr>
          <w:rFonts w:ascii="Book Antiqua" w:hAnsi="Book Antiqua" w:cs="Times-Roman"/>
          <w:lang w:eastAsia="zh-CN"/>
        </w:rPr>
        <w:t xml:space="preserve">Following </w:t>
      </w:r>
      <w:proofErr w:type="spellStart"/>
      <w:r w:rsidR="008F3BD6" w:rsidRPr="00BA7BA4">
        <w:rPr>
          <w:rFonts w:ascii="Book Antiqua" w:hAnsi="Book Antiqua" w:cs="Times-Roman"/>
          <w:lang w:eastAsia="zh-CN"/>
        </w:rPr>
        <w:t>Swanquist</w:t>
      </w:r>
      <w:proofErr w:type="spellEnd"/>
      <w:r w:rsidR="008F3BD6" w:rsidRPr="00BA7BA4">
        <w:rPr>
          <w:rFonts w:ascii="Book Antiqua" w:hAnsi="Book Antiqua" w:cs="Times-Roman"/>
          <w:lang w:eastAsia="zh-CN"/>
        </w:rPr>
        <w:t xml:space="preserve"> and Whited (2015)</w:t>
      </w:r>
      <w:r w:rsidR="00C3301A" w:rsidRPr="00BA7BA4">
        <w:rPr>
          <w:rFonts w:ascii="Book Antiqua" w:hAnsi="Book Antiqua" w:cs="Times-Roman"/>
          <w:lang w:eastAsia="zh-CN"/>
        </w:rPr>
        <w:t>,</w:t>
      </w:r>
      <w:r w:rsidR="008F3BD6" w:rsidRPr="00BA7BA4">
        <w:rPr>
          <w:rFonts w:ascii="Book Antiqua" w:hAnsi="Book Antiqua" w:cs="Times-Roman"/>
          <w:lang w:eastAsia="zh-CN"/>
        </w:rPr>
        <w:t xml:space="preserve"> we </w:t>
      </w:r>
      <w:r w:rsidR="00721E48" w:rsidRPr="00BA7BA4">
        <w:rPr>
          <w:rFonts w:ascii="Book Antiqua" w:hAnsi="Book Antiqua" w:cs="Times-Roman"/>
          <w:lang w:eastAsia="zh-CN"/>
        </w:rPr>
        <w:t>require each office to have at least one competitor in the city-market.</w:t>
      </w:r>
      <w:r w:rsidR="008F3BD6" w:rsidRPr="00BA7BA4">
        <w:rPr>
          <w:rFonts w:ascii="Book Antiqua" w:hAnsi="Book Antiqua" w:cs="Times-Roman"/>
          <w:lang w:eastAsia="zh-CN"/>
        </w:rPr>
        <w:t xml:space="preserve"> </w:t>
      </w:r>
      <w:r w:rsidR="00721E48" w:rsidRPr="00BA7BA4">
        <w:rPr>
          <w:rFonts w:ascii="Book Antiqua" w:hAnsi="Book Antiqua" w:cs="Times-Roman"/>
          <w:lang w:eastAsia="zh-CN"/>
        </w:rPr>
        <w:t xml:space="preserve">This leaves a final sample of </w:t>
      </w:r>
      <w:bookmarkStart w:id="15" w:name="_Hlk133863934"/>
      <w:r w:rsidR="00721E48" w:rsidRPr="00BA7BA4">
        <w:rPr>
          <w:rFonts w:ascii="Book Antiqua" w:hAnsi="Book Antiqua" w:cs="Times-Roman"/>
          <w:lang w:eastAsia="zh-CN"/>
        </w:rPr>
        <w:t>17,520 office-years</w:t>
      </w:r>
      <w:bookmarkEnd w:id="15"/>
      <w:r w:rsidR="00721E48" w:rsidRPr="00BA7BA4">
        <w:rPr>
          <w:rFonts w:ascii="Book Antiqua" w:hAnsi="Book Antiqua" w:cs="Times-Roman"/>
          <w:lang w:eastAsia="zh-CN"/>
        </w:rPr>
        <w:t>.</w:t>
      </w:r>
      <w:r w:rsidR="00975A65" w:rsidRPr="00BA7BA4">
        <w:rPr>
          <w:rFonts w:ascii="Book Antiqua" w:hAnsi="Book Antiqua" w:cs="Times-Roman"/>
          <w:lang w:eastAsia="zh-CN"/>
        </w:rPr>
        <w:t xml:space="preserve"> </w:t>
      </w:r>
      <w:r w:rsidR="00942EFC" w:rsidRPr="00BA7BA4">
        <w:rPr>
          <w:rFonts w:ascii="Book Antiqua" w:hAnsi="Book Antiqua"/>
          <w:lang w:eastAsia="zh-CN"/>
        </w:rPr>
        <w:t>Panel A of Table A reports the descriptive statistics for the office</w:t>
      </w:r>
      <w:r w:rsidR="00CB7796" w:rsidRPr="00BA7BA4">
        <w:rPr>
          <w:rFonts w:ascii="Book Antiqua" w:hAnsi="Book Antiqua"/>
          <w:lang w:eastAsia="zh-CN"/>
        </w:rPr>
        <w:t>-year</w:t>
      </w:r>
      <w:r w:rsidR="00942EFC" w:rsidRPr="00BA7BA4">
        <w:rPr>
          <w:rFonts w:ascii="Book Antiqua" w:hAnsi="Book Antiqua"/>
          <w:lang w:eastAsia="zh-CN"/>
        </w:rPr>
        <w:t xml:space="preserve"> sample. </w:t>
      </w:r>
    </w:p>
    <w:p w14:paraId="573EAB82" w14:textId="3F8AC903" w:rsidR="00721E48" w:rsidRPr="00BA7BA4" w:rsidRDefault="00AA56E5" w:rsidP="002F7772">
      <w:pPr>
        <w:pStyle w:val="NoSpacing"/>
        <w:spacing w:line="480" w:lineRule="auto"/>
        <w:ind w:firstLineChars="327" w:firstLine="719"/>
        <w:jc w:val="both"/>
        <w:rPr>
          <w:rFonts w:ascii="Book Antiqua" w:hAnsi="Book Antiqua"/>
          <w:lang w:eastAsia="zh-CN"/>
        </w:rPr>
      </w:pPr>
      <w:r w:rsidRPr="00BA7BA4">
        <w:rPr>
          <w:rFonts w:ascii="Book Antiqua" w:hAnsi="Book Antiqua"/>
          <w:lang w:eastAsia="zh-CN"/>
        </w:rPr>
        <w:t xml:space="preserve">Panel B reports the regression results for eq. (A). </w:t>
      </w:r>
      <w:r w:rsidR="00942EFC" w:rsidRPr="00BA7BA4">
        <w:rPr>
          <w:rFonts w:ascii="Book Antiqua" w:hAnsi="Book Antiqua"/>
          <w:lang w:eastAsia="zh-CN"/>
        </w:rPr>
        <w:t>Col. (1)</w:t>
      </w:r>
      <w:r w:rsidR="00975A65" w:rsidRPr="00BA7BA4">
        <w:rPr>
          <w:rFonts w:ascii="Book Antiqua" w:hAnsi="Book Antiqua"/>
          <w:lang w:eastAsia="zh-CN"/>
        </w:rPr>
        <w:t xml:space="preserve"> shows</w:t>
      </w:r>
      <w:r w:rsidR="00942EFC" w:rsidRPr="00BA7BA4">
        <w:rPr>
          <w:rFonts w:ascii="Book Antiqua" w:hAnsi="Book Antiqua"/>
          <w:lang w:eastAsia="zh-CN"/>
        </w:rPr>
        <w:t xml:space="preserve"> a significant negative coefficient on </w:t>
      </w:r>
      <w:r w:rsidR="00942EFC" w:rsidRPr="00BA7BA4">
        <w:rPr>
          <w:rFonts w:ascii="Book Antiqua" w:eastAsia="DengXian" w:hAnsi="Book Antiqua"/>
          <w:i/>
          <w:iCs/>
        </w:rPr>
        <w:t xml:space="preserve">SUED </w:t>
      </w:r>
      <w:r w:rsidR="00942EFC" w:rsidRPr="00BA7BA4">
        <w:rPr>
          <w:rFonts w:ascii="Book Antiqua" w:hAnsi="Book Antiqua"/>
          <w:lang w:eastAsia="zh-CN"/>
        </w:rPr>
        <w:t>(</w:t>
      </w:r>
      <w:r w:rsidR="00942EFC" w:rsidRPr="00BA7BA4">
        <w:rPr>
          <w:rFonts w:ascii="Book Antiqua" w:eastAsia="DengXian" w:hAnsi="Book Antiqua"/>
          <w:i/>
          <w:iCs/>
        </w:rPr>
        <w:t>t-stat.</w:t>
      </w:r>
      <w:r w:rsidR="00942EFC" w:rsidRPr="00BA7BA4">
        <w:rPr>
          <w:rFonts w:ascii="Book Antiqua" w:eastAsia="DengXian" w:hAnsi="Book Antiqua"/>
        </w:rPr>
        <w:t xml:space="preserve"> = </w:t>
      </w:r>
      <w:r w:rsidR="00942EFC" w:rsidRPr="00BA7BA4">
        <w:rPr>
          <w:rFonts w:ascii="Book Antiqua" w:eastAsia="DengXian" w:hAnsi="Book Antiqua"/>
        </w:rPr>
        <w:sym w:font="Symbol" w:char="F02D"/>
      </w:r>
      <w:r w:rsidR="00942EFC" w:rsidRPr="00BA7BA4">
        <w:rPr>
          <w:rFonts w:ascii="Book Antiqua" w:eastAsia="DengXian" w:hAnsi="Book Antiqua"/>
        </w:rPr>
        <w:t>4.686</w:t>
      </w:r>
      <w:r w:rsidR="00942EFC" w:rsidRPr="00BA7BA4">
        <w:rPr>
          <w:rFonts w:ascii="Book Antiqua" w:hAnsi="Book Antiqua"/>
          <w:lang w:eastAsia="zh-CN"/>
        </w:rPr>
        <w:t xml:space="preserve">), </w:t>
      </w:r>
      <w:r w:rsidR="00942EFC" w:rsidRPr="00BA7BA4">
        <w:rPr>
          <w:rFonts w:ascii="Book Antiqua" w:hAnsi="Book Antiqua"/>
        </w:rPr>
        <w:t>suggesting that sued offices lose more clients than non-sued offices</w:t>
      </w:r>
      <w:r w:rsidR="00942EFC" w:rsidRPr="00BA7BA4">
        <w:rPr>
          <w:rFonts w:ascii="Book Antiqua" w:hAnsi="Book Antiqua"/>
          <w:lang w:eastAsia="zh-CN"/>
        </w:rPr>
        <w:t xml:space="preserve">. We add </w:t>
      </w:r>
      <w:r w:rsidR="00942EFC" w:rsidRPr="00BA7BA4">
        <w:rPr>
          <w:rFonts w:ascii="Book Antiqua" w:eastAsia="DengXian" w:hAnsi="Book Antiqua"/>
          <w:i/>
          <w:iCs/>
        </w:rPr>
        <w:t>SUED_MEDIA</w:t>
      </w:r>
      <w:r w:rsidR="00942EFC" w:rsidRPr="00BA7BA4">
        <w:rPr>
          <w:rFonts w:ascii="Book Antiqua" w:hAnsi="Book Antiqua"/>
          <w:lang w:eastAsia="zh-CN"/>
        </w:rPr>
        <w:t xml:space="preserve"> to Col. (2) </w:t>
      </w:r>
      <w:r w:rsidR="00942EFC" w:rsidRPr="00BA7BA4">
        <w:rPr>
          <w:rFonts w:ascii="Book Antiqua" w:eastAsia="DengXian" w:hAnsi="Book Antiqua"/>
        </w:rPr>
        <w:t xml:space="preserve">and find </w:t>
      </w:r>
      <w:r w:rsidR="00942EFC" w:rsidRPr="00BA7BA4">
        <w:rPr>
          <w:rFonts w:ascii="Book Antiqua" w:hAnsi="Book Antiqua"/>
          <w:lang w:eastAsia="zh-CN"/>
        </w:rPr>
        <w:t xml:space="preserve">a significant and negative coefficient on </w:t>
      </w:r>
      <w:r w:rsidR="00942EFC" w:rsidRPr="00BA7BA4">
        <w:rPr>
          <w:rFonts w:ascii="Book Antiqua" w:eastAsia="DengXian" w:hAnsi="Book Antiqua"/>
          <w:i/>
          <w:iCs/>
        </w:rPr>
        <w:t xml:space="preserve">SUED_MEDIA </w:t>
      </w:r>
      <w:r w:rsidR="00942EFC" w:rsidRPr="00BA7BA4">
        <w:rPr>
          <w:rFonts w:ascii="Book Antiqua" w:hAnsi="Book Antiqua"/>
          <w:lang w:eastAsia="zh-CN"/>
        </w:rPr>
        <w:t>(</w:t>
      </w:r>
      <w:r w:rsidR="00942EFC" w:rsidRPr="00BA7BA4">
        <w:rPr>
          <w:rFonts w:ascii="Book Antiqua" w:eastAsia="DengXian" w:hAnsi="Book Antiqua"/>
          <w:i/>
          <w:iCs/>
        </w:rPr>
        <w:t>t-stat.</w:t>
      </w:r>
      <w:r w:rsidR="00942EFC" w:rsidRPr="00BA7BA4">
        <w:rPr>
          <w:rFonts w:ascii="Book Antiqua" w:eastAsia="DengXian" w:hAnsi="Book Antiqua"/>
        </w:rPr>
        <w:t xml:space="preserve"> = </w:t>
      </w:r>
      <w:r w:rsidR="00942EFC" w:rsidRPr="00BA7BA4">
        <w:rPr>
          <w:rFonts w:ascii="Book Antiqua" w:eastAsia="DengXian" w:hAnsi="Book Antiqua"/>
        </w:rPr>
        <w:sym w:font="Symbol" w:char="F02D"/>
      </w:r>
      <w:r w:rsidR="00942EFC" w:rsidRPr="00BA7BA4">
        <w:rPr>
          <w:rFonts w:ascii="Book Antiqua" w:eastAsia="DengXian" w:hAnsi="Book Antiqua"/>
        </w:rPr>
        <w:t>2.193</w:t>
      </w:r>
      <w:r w:rsidR="00942EFC" w:rsidRPr="00BA7BA4">
        <w:rPr>
          <w:rFonts w:ascii="Book Antiqua" w:hAnsi="Book Antiqua"/>
          <w:lang w:eastAsia="zh-CN"/>
        </w:rPr>
        <w:t xml:space="preserve">), </w:t>
      </w:r>
      <w:r w:rsidR="00721E48" w:rsidRPr="00BA7BA4">
        <w:rPr>
          <w:rFonts w:ascii="Book Antiqua" w:eastAsia="DengXian" w:hAnsi="Book Antiqua"/>
        </w:rPr>
        <w:t xml:space="preserve">indicating that </w:t>
      </w:r>
      <w:r w:rsidR="00F46CFD" w:rsidRPr="00BA7BA4">
        <w:rPr>
          <w:rFonts w:ascii="Book Antiqua" w:hAnsi="Book Antiqua"/>
        </w:rPr>
        <w:t xml:space="preserve">sued offices lose more clients </w:t>
      </w:r>
      <w:r w:rsidR="00975A65" w:rsidRPr="00BA7BA4">
        <w:rPr>
          <w:rFonts w:ascii="Book Antiqua" w:eastAsia="DengXian" w:hAnsi="Book Antiqua"/>
        </w:rPr>
        <w:t>when the lawsuit is covered in the</w:t>
      </w:r>
      <w:r w:rsidR="00721E48" w:rsidRPr="00BA7BA4">
        <w:rPr>
          <w:rFonts w:ascii="Book Antiqua" w:eastAsia="DengXian" w:hAnsi="Book Antiqua"/>
        </w:rPr>
        <w:t xml:space="preserve"> media.</w:t>
      </w:r>
    </w:p>
    <w:p w14:paraId="297CA735" w14:textId="77777777" w:rsidR="00721E48" w:rsidRPr="00BA7BA4" w:rsidRDefault="00721E48" w:rsidP="00A674FB">
      <w:pPr>
        <w:pStyle w:val="NoSpacing"/>
        <w:rPr>
          <w:rFonts w:ascii="Book Antiqua" w:hAnsi="Book Antiqua"/>
          <w:b/>
          <w:bCs/>
        </w:rPr>
      </w:pPr>
      <w:r w:rsidRPr="00BA7BA4">
        <w:rPr>
          <w:rFonts w:ascii="Book Antiqua" w:hAnsi="Book Antiqua"/>
          <w:b/>
          <w:bCs/>
        </w:rPr>
        <w:br w:type="page"/>
      </w:r>
    </w:p>
    <w:p w14:paraId="56B66C47" w14:textId="1E010DD7" w:rsidR="00A674FB" w:rsidRPr="00BA7BA4" w:rsidRDefault="00A674FB" w:rsidP="00A674FB">
      <w:pPr>
        <w:pStyle w:val="NoSpacing"/>
        <w:rPr>
          <w:rFonts w:ascii="Book Antiqua" w:hAnsi="Book Antiqua"/>
          <w:b/>
          <w:bCs/>
        </w:rPr>
      </w:pPr>
      <w:r w:rsidRPr="00BA7BA4">
        <w:rPr>
          <w:rFonts w:ascii="Book Antiqua" w:hAnsi="Book Antiqua"/>
          <w:b/>
          <w:bCs/>
        </w:rPr>
        <w:lastRenderedPageBreak/>
        <w:t>Table A</w:t>
      </w:r>
    </w:p>
    <w:p w14:paraId="2F64C552" w14:textId="77777777" w:rsidR="00A674FB" w:rsidRPr="00BA7BA4" w:rsidRDefault="00A674FB" w:rsidP="00A674FB">
      <w:pPr>
        <w:pStyle w:val="NoSpacing"/>
        <w:jc w:val="both"/>
        <w:rPr>
          <w:rFonts w:ascii="Book Antiqua" w:hAnsi="Book Antiqua"/>
          <w:b/>
          <w:bCs/>
        </w:rPr>
      </w:pPr>
      <w:r w:rsidRPr="00BA7BA4">
        <w:rPr>
          <w:rFonts w:ascii="Book Antiqua" w:hAnsi="Book Antiqua"/>
          <w:b/>
          <w:bCs/>
        </w:rPr>
        <w:t xml:space="preserve">Descriptive statistics and regression results when the unit of observation is the office-year </w:t>
      </w:r>
    </w:p>
    <w:p w14:paraId="47F2B959" w14:textId="77777777" w:rsidR="00A674FB" w:rsidRPr="00BA7BA4" w:rsidRDefault="00A674FB" w:rsidP="00A674FB">
      <w:pPr>
        <w:pStyle w:val="NoSpacing"/>
        <w:rPr>
          <w:rFonts w:ascii="Book Antiqua" w:hAnsi="Book Antiqua"/>
        </w:rPr>
      </w:pPr>
    </w:p>
    <w:p w14:paraId="45BD6E03" w14:textId="77777777" w:rsidR="00A674FB" w:rsidRPr="00BA7BA4" w:rsidRDefault="00A674FB" w:rsidP="00A674FB">
      <w:pPr>
        <w:pStyle w:val="NoSpacing"/>
        <w:rPr>
          <w:rFonts w:ascii="Book Antiqua" w:hAnsi="Book Antiqua"/>
          <w:i/>
          <w:iCs/>
        </w:rPr>
      </w:pPr>
      <w:r w:rsidRPr="00BA7BA4">
        <w:rPr>
          <w:rFonts w:ascii="Book Antiqua" w:hAnsi="Book Antiqua"/>
          <w:i/>
          <w:iCs/>
        </w:rPr>
        <w:t>Panel A: Descriptive statistics</w:t>
      </w:r>
    </w:p>
    <w:p w14:paraId="0F324B66" w14:textId="77777777" w:rsidR="00A674FB" w:rsidRPr="00BA7BA4" w:rsidRDefault="00A674FB" w:rsidP="00A674FB">
      <w:pPr>
        <w:pStyle w:val="NoSpacing"/>
        <w:rPr>
          <w:rFonts w:ascii="Book Antiqua" w:hAnsi="Book Antiqua"/>
          <w:i/>
          <w:iCs/>
        </w:rPr>
      </w:pPr>
    </w:p>
    <w:tbl>
      <w:tblPr>
        <w:tblW w:w="7280" w:type="dxa"/>
        <w:tblLayout w:type="fixed"/>
        <w:tblLook w:val="04A0" w:firstRow="1" w:lastRow="0" w:firstColumn="1" w:lastColumn="0" w:noHBand="0" w:noVBand="1"/>
      </w:tblPr>
      <w:tblGrid>
        <w:gridCol w:w="2694"/>
        <w:gridCol w:w="917"/>
        <w:gridCol w:w="917"/>
        <w:gridCol w:w="917"/>
        <w:gridCol w:w="917"/>
        <w:gridCol w:w="918"/>
      </w:tblGrid>
      <w:tr w:rsidR="00BA7BA4" w:rsidRPr="00BA7BA4" w14:paraId="52A2713D" w14:textId="77777777" w:rsidTr="002D58EB">
        <w:trPr>
          <w:trHeight w:val="297"/>
        </w:trPr>
        <w:tc>
          <w:tcPr>
            <w:tcW w:w="2694" w:type="dxa"/>
            <w:tcBorders>
              <w:top w:val="single" w:sz="4" w:space="0" w:color="auto"/>
              <w:left w:val="nil"/>
              <w:bottom w:val="single" w:sz="4" w:space="0" w:color="auto"/>
              <w:right w:val="nil"/>
            </w:tcBorders>
            <w:shd w:val="clear" w:color="auto" w:fill="auto"/>
            <w:noWrap/>
            <w:vAlign w:val="center"/>
            <w:hideMark/>
          </w:tcPr>
          <w:p w14:paraId="17834786"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cs="Times New Roman"/>
              </w:rPr>
              <w:t> </w:t>
            </w:r>
          </w:p>
        </w:tc>
        <w:tc>
          <w:tcPr>
            <w:tcW w:w="917" w:type="dxa"/>
            <w:tcBorders>
              <w:top w:val="single" w:sz="4" w:space="0" w:color="auto"/>
              <w:left w:val="nil"/>
              <w:bottom w:val="single" w:sz="4" w:space="0" w:color="auto"/>
              <w:right w:val="nil"/>
            </w:tcBorders>
            <w:shd w:val="clear" w:color="auto" w:fill="auto"/>
            <w:noWrap/>
            <w:vAlign w:val="center"/>
            <w:hideMark/>
          </w:tcPr>
          <w:p w14:paraId="225B8D63" w14:textId="77777777" w:rsidR="00A674FB" w:rsidRPr="00BA7BA4" w:rsidRDefault="00A674FB" w:rsidP="002D58EB">
            <w:pPr>
              <w:spacing w:after="0" w:line="240" w:lineRule="auto"/>
              <w:rPr>
                <w:rFonts w:ascii="Book Antiqua" w:eastAsia="DengXian" w:hAnsi="Book Antiqua" w:cs="Times New Roman"/>
                <w:i/>
                <w:iCs/>
              </w:rPr>
            </w:pPr>
            <w:r w:rsidRPr="00BA7BA4">
              <w:rPr>
                <w:rFonts w:ascii="Book Antiqua" w:eastAsia="DengXian" w:hAnsi="Book Antiqua" w:cs="Times New Roman"/>
                <w:i/>
                <w:iCs/>
              </w:rPr>
              <w:t>Mean</w:t>
            </w:r>
          </w:p>
        </w:tc>
        <w:tc>
          <w:tcPr>
            <w:tcW w:w="917" w:type="dxa"/>
            <w:tcBorders>
              <w:top w:val="single" w:sz="4" w:space="0" w:color="auto"/>
              <w:left w:val="nil"/>
              <w:bottom w:val="single" w:sz="4" w:space="0" w:color="auto"/>
              <w:right w:val="nil"/>
            </w:tcBorders>
            <w:shd w:val="clear" w:color="auto" w:fill="auto"/>
            <w:noWrap/>
            <w:vAlign w:val="center"/>
            <w:hideMark/>
          </w:tcPr>
          <w:p w14:paraId="2D4BE12A" w14:textId="77777777" w:rsidR="00A674FB" w:rsidRPr="00BA7BA4" w:rsidRDefault="00A674FB" w:rsidP="002D58EB">
            <w:pPr>
              <w:spacing w:after="0" w:line="240" w:lineRule="auto"/>
              <w:rPr>
                <w:rFonts w:ascii="Book Antiqua" w:eastAsia="DengXian" w:hAnsi="Book Antiqua" w:cs="Times New Roman"/>
                <w:i/>
                <w:iCs/>
              </w:rPr>
            </w:pPr>
            <w:r w:rsidRPr="00BA7BA4">
              <w:rPr>
                <w:rFonts w:ascii="Book Antiqua" w:eastAsia="DengXian" w:hAnsi="Book Antiqua" w:cs="Times New Roman"/>
                <w:i/>
                <w:iCs/>
              </w:rPr>
              <w:t>Median</w:t>
            </w:r>
          </w:p>
        </w:tc>
        <w:tc>
          <w:tcPr>
            <w:tcW w:w="917" w:type="dxa"/>
            <w:tcBorders>
              <w:top w:val="single" w:sz="4" w:space="0" w:color="auto"/>
              <w:left w:val="nil"/>
              <w:bottom w:val="single" w:sz="4" w:space="0" w:color="auto"/>
              <w:right w:val="nil"/>
            </w:tcBorders>
            <w:shd w:val="clear" w:color="auto" w:fill="auto"/>
            <w:noWrap/>
            <w:vAlign w:val="center"/>
            <w:hideMark/>
          </w:tcPr>
          <w:p w14:paraId="5309C5B3" w14:textId="77777777" w:rsidR="00A674FB" w:rsidRPr="00BA7BA4" w:rsidRDefault="00A674FB" w:rsidP="002D58EB">
            <w:pPr>
              <w:spacing w:after="0" w:line="240" w:lineRule="auto"/>
              <w:rPr>
                <w:rFonts w:ascii="Book Antiqua" w:eastAsia="DengXian" w:hAnsi="Book Antiqua" w:cs="Times New Roman"/>
                <w:i/>
                <w:iCs/>
              </w:rPr>
            </w:pPr>
            <w:r w:rsidRPr="00BA7BA4">
              <w:rPr>
                <w:rFonts w:ascii="Book Antiqua" w:eastAsia="DengXian" w:hAnsi="Book Antiqua" w:cs="Times New Roman"/>
                <w:i/>
                <w:iCs/>
              </w:rPr>
              <w:t>S.D.</w:t>
            </w:r>
          </w:p>
        </w:tc>
        <w:tc>
          <w:tcPr>
            <w:tcW w:w="917" w:type="dxa"/>
            <w:tcBorders>
              <w:top w:val="single" w:sz="4" w:space="0" w:color="auto"/>
              <w:left w:val="nil"/>
              <w:bottom w:val="single" w:sz="4" w:space="0" w:color="auto"/>
              <w:right w:val="nil"/>
            </w:tcBorders>
            <w:shd w:val="clear" w:color="auto" w:fill="auto"/>
            <w:noWrap/>
            <w:vAlign w:val="center"/>
            <w:hideMark/>
          </w:tcPr>
          <w:p w14:paraId="38F23BC5" w14:textId="77777777" w:rsidR="00A674FB" w:rsidRPr="00BA7BA4" w:rsidRDefault="00A674FB" w:rsidP="002D58EB">
            <w:pPr>
              <w:spacing w:after="0" w:line="240" w:lineRule="auto"/>
              <w:rPr>
                <w:rFonts w:ascii="Book Antiqua" w:eastAsia="DengXian" w:hAnsi="Book Antiqua" w:cs="Times New Roman"/>
                <w:i/>
                <w:iCs/>
              </w:rPr>
            </w:pPr>
            <w:r w:rsidRPr="00BA7BA4">
              <w:rPr>
                <w:rFonts w:ascii="Book Antiqua" w:eastAsia="DengXian" w:hAnsi="Book Antiqua" w:cs="Times New Roman"/>
                <w:i/>
                <w:iCs/>
              </w:rPr>
              <w:t>Min</w:t>
            </w:r>
          </w:p>
        </w:tc>
        <w:tc>
          <w:tcPr>
            <w:tcW w:w="918" w:type="dxa"/>
            <w:tcBorders>
              <w:top w:val="single" w:sz="4" w:space="0" w:color="auto"/>
              <w:left w:val="nil"/>
              <w:bottom w:val="single" w:sz="4" w:space="0" w:color="auto"/>
              <w:right w:val="nil"/>
            </w:tcBorders>
            <w:shd w:val="clear" w:color="auto" w:fill="auto"/>
            <w:noWrap/>
            <w:vAlign w:val="center"/>
            <w:hideMark/>
          </w:tcPr>
          <w:p w14:paraId="3FEBC2F1" w14:textId="77777777" w:rsidR="00A674FB" w:rsidRPr="00BA7BA4" w:rsidRDefault="00A674FB" w:rsidP="002D58EB">
            <w:pPr>
              <w:spacing w:after="0" w:line="240" w:lineRule="auto"/>
              <w:rPr>
                <w:rFonts w:ascii="Book Antiqua" w:eastAsia="DengXian" w:hAnsi="Book Antiqua" w:cs="Times New Roman"/>
                <w:i/>
                <w:iCs/>
              </w:rPr>
            </w:pPr>
            <w:r w:rsidRPr="00BA7BA4">
              <w:rPr>
                <w:rFonts w:ascii="Book Antiqua" w:eastAsia="DengXian" w:hAnsi="Book Antiqua" w:cs="Times New Roman"/>
                <w:i/>
                <w:iCs/>
              </w:rPr>
              <w:t>Max</w:t>
            </w:r>
          </w:p>
        </w:tc>
      </w:tr>
      <w:tr w:rsidR="00BA7BA4" w:rsidRPr="00BA7BA4" w14:paraId="506866A7" w14:textId="77777777" w:rsidTr="002D58EB">
        <w:trPr>
          <w:trHeight w:val="297"/>
        </w:trPr>
        <w:tc>
          <w:tcPr>
            <w:tcW w:w="2694" w:type="dxa"/>
            <w:tcBorders>
              <w:top w:val="nil"/>
              <w:left w:val="nil"/>
              <w:bottom w:val="nil"/>
              <w:right w:val="nil"/>
            </w:tcBorders>
            <w:shd w:val="clear" w:color="auto" w:fill="auto"/>
            <w:vAlign w:val="center"/>
            <w:hideMark/>
          </w:tcPr>
          <w:p w14:paraId="3CDF1B42" w14:textId="77777777" w:rsidR="00A674FB" w:rsidRPr="00BA7BA4" w:rsidRDefault="00A674FB" w:rsidP="002D58EB">
            <w:pPr>
              <w:spacing w:after="0" w:line="240" w:lineRule="auto"/>
              <w:rPr>
                <w:rFonts w:ascii="Book Antiqua" w:eastAsia="DengXian" w:hAnsi="Book Antiqua" w:cs="Times New Roman"/>
                <w:i/>
                <w:iCs/>
              </w:rPr>
            </w:pPr>
            <w:r w:rsidRPr="00BA7BA4">
              <w:rPr>
                <w:rFonts w:ascii="Book Antiqua" w:eastAsia="DengXian" w:hAnsi="Book Antiqua" w:cs="Times New Roman"/>
                <w:i/>
                <w:iCs/>
              </w:rPr>
              <w:t>LOSSES</w:t>
            </w:r>
          </w:p>
        </w:tc>
        <w:tc>
          <w:tcPr>
            <w:tcW w:w="917" w:type="dxa"/>
            <w:tcBorders>
              <w:top w:val="nil"/>
              <w:left w:val="nil"/>
              <w:bottom w:val="nil"/>
              <w:right w:val="nil"/>
            </w:tcBorders>
            <w:shd w:val="clear" w:color="auto" w:fill="auto"/>
            <w:noWrap/>
            <w:vAlign w:val="center"/>
            <w:hideMark/>
          </w:tcPr>
          <w:p w14:paraId="5625949B"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1.047</w:t>
            </w:r>
          </w:p>
        </w:tc>
        <w:tc>
          <w:tcPr>
            <w:tcW w:w="917" w:type="dxa"/>
            <w:tcBorders>
              <w:top w:val="nil"/>
              <w:left w:val="nil"/>
              <w:bottom w:val="nil"/>
              <w:right w:val="nil"/>
            </w:tcBorders>
            <w:shd w:val="clear" w:color="auto" w:fill="auto"/>
            <w:noWrap/>
            <w:vAlign w:val="center"/>
            <w:hideMark/>
          </w:tcPr>
          <w:p w14:paraId="7AC2F225"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0.000</w:t>
            </w:r>
          </w:p>
        </w:tc>
        <w:tc>
          <w:tcPr>
            <w:tcW w:w="917" w:type="dxa"/>
            <w:tcBorders>
              <w:top w:val="nil"/>
              <w:left w:val="nil"/>
              <w:bottom w:val="nil"/>
              <w:right w:val="nil"/>
            </w:tcBorders>
            <w:shd w:val="clear" w:color="auto" w:fill="auto"/>
            <w:noWrap/>
            <w:vAlign w:val="center"/>
            <w:hideMark/>
          </w:tcPr>
          <w:p w14:paraId="23D06E9A"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2.628</w:t>
            </w:r>
          </w:p>
        </w:tc>
        <w:tc>
          <w:tcPr>
            <w:tcW w:w="917" w:type="dxa"/>
            <w:tcBorders>
              <w:top w:val="nil"/>
              <w:left w:val="nil"/>
              <w:bottom w:val="nil"/>
              <w:right w:val="nil"/>
            </w:tcBorders>
            <w:shd w:val="clear" w:color="auto" w:fill="auto"/>
            <w:noWrap/>
            <w:vAlign w:val="center"/>
            <w:hideMark/>
          </w:tcPr>
          <w:p w14:paraId="0E2FD8D9"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0.000</w:t>
            </w:r>
          </w:p>
        </w:tc>
        <w:tc>
          <w:tcPr>
            <w:tcW w:w="918" w:type="dxa"/>
            <w:tcBorders>
              <w:top w:val="nil"/>
              <w:left w:val="nil"/>
              <w:bottom w:val="nil"/>
              <w:right w:val="nil"/>
            </w:tcBorders>
            <w:shd w:val="clear" w:color="auto" w:fill="auto"/>
            <w:noWrap/>
            <w:vAlign w:val="center"/>
            <w:hideMark/>
          </w:tcPr>
          <w:p w14:paraId="5C9EBA92"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67.000</w:t>
            </w:r>
          </w:p>
        </w:tc>
      </w:tr>
      <w:tr w:rsidR="00BA7BA4" w:rsidRPr="00BA7BA4" w14:paraId="78C84868" w14:textId="77777777" w:rsidTr="002D58EB">
        <w:trPr>
          <w:trHeight w:val="297"/>
        </w:trPr>
        <w:tc>
          <w:tcPr>
            <w:tcW w:w="2694" w:type="dxa"/>
            <w:tcBorders>
              <w:top w:val="nil"/>
              <w:left w:val="nil"/>
              <w:bottom w:val="nil"/>
              <w:right w:val="nil"/>
            </w:tcBorders>
            <w:shd w:val="clear" w:color="auto" w:fill="auto"/>
            <w:vAlign w:val="center"/>
            <w:hideMark/>
          </w:tcPr>
          <w:p w14:paraId="5036F8EC" w14:textId="77777777" w:rsidR="00A674FB" w:rsidRPr="00BA7BA4" w:rsidRDefault="00A674FB" w:rsidP="002D58EB">
            <w:pPr>
              <w:spacing w:after="0" w:line="240" w:lineRule="auto"/>
              <w:rPr>
                <w:rFonts w:ascii="Book Antiqua" w:eastAsia="DengXian" w:hAnsi="Book Antiqua" w:cs="Times New Roman"/>
                <w:i/>
                <w:iCs/>
              </w:rPr>
            </w:pPr>
            <w:r w:rsidRPr="00BA7BA4">
              <w:rPr>
                <w:rFonts w:ascii="Book Antiqua" w:eastAsia="DengXian" w:hAnsi="Book Antiqua" w:cs="Times New Roman"/>
                <w:i/>
                <w:iCs/>
              </w:rPr>
              <w:t>GAINS</w:t>
            </w:r>
          </w:p>
        </w:tc>
        <w:tc>
          <w:tcPr>
            <w:tcW w:w="917" w:type="dxa"/>
            <w:tcBorders>
              <w:top w:val="nil"/>
              <w:left w:val="nil"/>
              <w:bottom w:val="nil"/>
              <w:right w:val="nil"/>
            </w:tcBorders>
            <w:shd w:val="clear" w:color="auto" w:fill="auto"/>
            <w:noWrap/>
            <w:vAlign w:val="center"/>
            <w:hideMark/>
          </w:tcPr>
          <w:p w14:paraId="67F850EC"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1.390</w:t>
            </w:r>
          </w:p>
        </w:tc>
        <w:tc>
          <w:tcPr>
            <w:tcW w:w="917" w:type="dxa"/>
            <w:tcBorders>
              <w:top w:val="nil"/>
              <w:left w:val="nil"/>
              <w:bottom w:val="nil"/>
              <w:right w:val="nil"/>
            </w:tcBorders>
            <w:shd w:val="clear" w:color="auto" w:fill="auto"/>
            <w:noWrap/>
            <w:vAlign w:val="center"/>
            <w:hideMark/>
          </w:tcPr>
          <w:p w14:paraId="3C4549BF"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0.000</w:t>
            </w:r>
          </w:p>
        </w:tc>
        <w:tc>
          <w:tcPr>
            <w:tcW w:w="917" w:type="dxa"/>
            <w:tcBorders>
              <w:top w:val="nil"/>
              <w:left w:val="nil"/>
              <w:bottom w:val="nil"/>
              <w:right w:val="nil"/>
            </w:tcBorders>
            <w:shd w:val="clear" w:color="auto" w:fill="auto"/>
            <w:noWrap/>
            <w:vAlign w:val="center"/>
            <w:hideMark/>
          </w:tcPr>
          <w:p w14:paraId="492B0053"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3.391</w:t>
            </w:r>
          </w:p>
        </w:tc>
        <w:tc>
          <w:tcPr>
            <w:tcW w:w="917" w:type="dxa"/>
            <w:tcBorders>
              <w:top w:val="nil"/>
              <w:left w:val="nil"/>
              <w:bottom w:val="nil"/>
              <w:right w:val="nil"/>
            </w:tcBorders>
            <w:shd w:val="clear" w:color="auto" w:fill="auto"/>
            <w:noWrap/>
            <w:vAlign w:val="center"/>
            <w:hideMark/>
          </w:tcPr>
          <w:p w14:paraId="11B84520"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0.000</w:t>
            </w:r>
          </w:p>
        </w:tc>
        <w:tc>
          <w:tcPr>
            <w:tcW w:w="918" w:type="dxa"/>
            <w:tcBorders>
              <w:top w:val="nil"/>
              <w:left w:val="nil"/>
              <w:bottom w:val="nil"/>
              <w:right w:val="nil"/>
            </w:tcBorders>
            <w:shd w:val="clear" w:color="auto" w:fill="auto"/>
            <w:noWrap/>
            <w:vAlign w:val="center"/>
            <w:hideMark/>
          </w:tcPr>
          <w:p w14:paraId="65408F59"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85.000</w:t>
            </w:r>
          </w:p>
        </w:tc>
      </w:tr>
      <w:tr w:rsidR="00BA7BA4" w:rsidRPr="00BA7BA4" w14:paraId="2C7D1601" w14:textId="77777777" w:rsidTr="002D58EB">
        <w:trPr>
          <w:trHeight w:val="297"/>
        </w:trPr>
        <w:tc>
          <w:tcPr>
            <w:tcW w:w="2694" w:type="dxa"/>
            <w:tcBorders>
              <w:top w:val="nil"/>
              <w:left w:val="nil"/>
              <w:bottom w:val="nil"/>
              <w:right w:val="nil"/>
            </w:tcBorders>
            <w:shd w:val="clear" w:color="auto" w:fill="auto"/>
            <w:vAlign w:val="center"/>
            <w:hideMark/>
          </w:tcPr>
          <w:p w14:paraId="368EC062" w14:textId="77777777" w:rsidR="00A674FB" w:rsidRPr="00BA7BA4" w:rsidRDefault="00A674FB" w:rsidP="002D58EB">
            <w:pPr>
              <w:spacing w:after="0" w:line="240" w:lineRule="auto"/>
              <w:rPr>
                <w:rFonts w:ascii="Book Antiqua" w:eastAsia="DengXian" w:hAnsi="Book Antiqua" w:cs="Times New Roman"/>
                <w:i/>
                <w:iCs/>
              </w:rPr>
            </w:pPr>
            <w:proofErr w:type="gramStart"/>
            <w:r w:rsidRPr="00BA7BA4">
              <w:rPr>
                <w:rFonts w:ascii="Book Antiqua" w:eastAsia="DengXian" w:hAnsi="Book Antiqua" w:cs="Times New Roman"/>
                <w:i/>
                <w:iCs/>
              </w:rPr>
              <w:t>Ln(</w:t>
            </w:r>
            <w:proofErr w:type="gramEnd"/>
            <w:r w:rsidRPr="00BA7BA4">
              <w:rPr>
                <w:rFonts w:ascii="Book Antiqua" w:eastAsia="DengXian" w:hAnsi="Book Antiqua" w:cs="Times New Roman"/>
                <w:i/>
                <w:iCs/>
              </w:rPr>
              <w:t>LOSSES)</w:t>
            </w:r>
          </w:p>
        </w:tc>
        <w:tc>
          <w:tcPr>
            <w:tcW w:w="917" w:type="dxa"/>
            <w:tcBorders>
              <w:top w:val="nil"/>
              <w:left w:val="nil"/>
              <w:bottom w:val="nil"/>
              <w:right w:val="nil"/>
            </w:tcBorders>
            <w:shd w:val="clear" w:color="auto" w:fill="auto"/>
            <w:noWrap/>
            <w:vAlign w:val="center"/>
            <w:hideMark/>
          </w:tcPr>
          <w:p w14:paraId="1D773A28"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0.426</w:t>
            </w:r>
          </w:p>
        </w:tc>
        <w:tc>
          <w:tcPr>
            <w:tcW w:w="917" w:type="dxa"/>
            <w:tcBorders>
              <w:top w:val="nil"/>
              <w:left w:val="nil"/>
              <w:bottom w:val="nil"/>
              <w:right w:val="nil"/>
            </w:tcBorders>
            <w:shd w:val="clear" w:color="auto" w:fill="auto"/>
            <w:noWrap/>
            <w:vAlign w:val="center"/>
            <w:hideMark/>
          </w:tcPr>
          <w:p w14:paraId="01FEE01C"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0.000</w:t>
            </w:r>
          </w:p>
        </w:tc>
        <w:tc>
          <w:tcPr>
            <w:tcW w:w="917" w:type="dxa"/>
            <w:tcBorders>
              <w:top w:val="nil"/>
              <w:left w:val="nil"/>
              <w:bottom w:val="nil"/>
              <w:right w:val="nil"/>
            </w:tcBorders>
            <w:shd w:val="clear" w:color="auto" w:fill="auto"/>
            <w:noWrap/>
            <w:vAlign w:val="center"/>
            <w:hideMark/>
          </w:tcPr>
          <w:p w14:paraId="29E841E7"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0.639</w:t>
            </w:r>
          </w:p>
        </w:tc>
        <w:tc>
          <w:tcPr>
            <w:tcW w:w="917" w:type="dxa"/>
            <w:tcBorders>
              <w:top w:val="nil"/>
              <w:left w:val="nil"/>
              <w:bottom w:val="nil"/>
              <w:right w:val="nil"/>
            </w:tcBorders>
            <w:shd w:val="clear" w:color="auto" w:fill="auto"/>
            <w:noWrap/>
            <w:vAlign w:val="center"/>
            <w:hideMark/>
          </w:tcPr>
          <w:p w14:paraId="4E350972"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0.000</w:t>
            </w:r>
          </w:p>
        </w:tc>
        <w:tc>
          <w:tcPr>
            <w:tcW w:w="918" w:type="dxa"/>
            <w:tcBorders>
              <w:top w:val="nil"/>
              <w:left w:val="nil"/>
              <w:bottom w:val="nil"/>
              <w:right w:val="nil"/>
            </w:tcBorders>
            <w:shd w:val="clear" w:color="auto" w:fill="auto"/>
            <w:noWrap/>
            <w:vAlign w:val="center"/>
            <w:hideMark/>
          </w:tcPr>
          <w:p w14:paraId="63B832AE"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4.220</w:t>
            </w:r>
          </w:p>
        </w:tc>
      </w:tr>
      <w:tr w:rsidR="00BA7BA4" w:rsidRPr="00BA7BA4" w14:paraId="1AF49FA0" w14:textId="77777777" w:rsidTr="002D58EB">
        <w:trPr>
          <w:trHeight w:val="297"/>
        </w:trPr>
        <w:tc>
          <w:tcPr>
            <w:tcW w:w="2694" w:type="dxa"/>
            <w:tcBorders>
              <w:top w:val="nil"/>
              <w:left w:val="nil"/>
              <w:bottom w:val="nil"/>
              <w:right w:val="nil"/>
            </w:tcBorders>
            <w:shd w:val="clear" w:color="auto" w:fill="auto"/>
            <w:vAlign w:val="center"/>
            <w:hideMark/>
          </w:tcPr>
          <w:p w14:paraId="55C1E134" w14:textId="77777777" w:rsidR="00A674FB" w:rsidRPr="00BA7BA4" w:rsidRDefault="00A674FB" w:rsidP="002D58EB">
            <w:pPr>
              <w:spacing w:after="0" w:line="240" w:lineRule="auto"/>
              <w:rPr>
                <w:rFonts w:ascii="Book Antiqua" w:eastAsia="DengXian" w:hAnsi="Book Antiqua" w:cs="Times New Roman"/>
                <w:i/>
                <w:iCs/>
              </w:rPr>
            </w:pPr>
            <w:proofErr w:type="gramStart"/>
            <w:r w:rsidRPr="00BA7BA4">
              <w:rPr>
                <w:rFonts w:ascii="Book Antiqua" w:eastAsia="DengXian" w:hAnsi="Book Antiqua" w:cs="Times New Roman"/>
                <w:i/>
                <w:iCs/>
              </w:rPr>
              <w:t>Ln(</w:t>
            </w:r>
            <w:proofErr w:type="gramEnd"/>
            <w:r w:rsidRPr="00BA7BA4">
              <w:rPr>
                <w:rFonts w:ascii="Book Antiqua" w:eastAsia="DengXian" w:hAnsi="Book Antiqua" w:cs="Times New Roman"/>
                <w:i/>
                <w:iCs/>
              </w:rPr>
              <w:t>GAINS)</w:t>
            </w:r>
          </w:p>
        </w:tc>
        <w:tc>
          <w:tcPr>
            <w:tcW w:w="917" w:type="dxa"/>
            <w:tcBorders>
              <w:top w:val="nil"/>
              <w:left w:val="nil"/>
              <w:bottom w:val="nil"/>
              <w:right w:val="nil"/>
            </w:tcBorders>
            <w:shd w:val="clear" w:color="auto" w:fill="auto"/>
            <w:noWrap/>
            <w:vAlign w:val="center"/>
            <w:hideMark/>
          </w:tcPr>
          <w:p w14:paraId="09E9749D"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0.527</w:t>
            </w:r>
          </w:p>
        </w:tc>
        <w:tc>
          <w:tcPr>
            <w:tcW w:w="917" w:type="dxa"/>
            <w:tcBorders>
              <w:top w:val="nil"/>
              <w:left w:val="nil"/>
              <w:bottom w:val="nil"/>
              <w:right w:val="nil"/>
            </w:tcBorders>
            <w:shd w:val="clear" w:color="auto" w:fill="auto"/>
            <w:noWrap/>
            <w:vAlign w:val="center"/>
            <w:hideMark/>
          </w:tcPr>
          <w:p w14:paraId="5C2B7404"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0.000</w:t>
            </w:r>
          </w:p>
        </w:tc>
        <w:tc>
          <w:tcPr>
            <w:tcW w:w="917" w:type="dxa"/>
            <w:tcBorders>
              <w:top w:val="nil"/>
              <w:left w:val="nil"/>
              <w:bottom w:val="nil"/>
              <w:right w:val="nil"/>
            </w:tcBorders>
            <w:shd w:val="clear" w:color="auto" w:fill="auto"/>
            <w:noWrap/>
            <w:vAlign w:val="center"/>
            <w:hideMark/>
          </w:tcPr>
          <w:p w14:paraId="0A0E9426"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0.703</w:t>
            </w:r>
          </w:p>
        </w:tc>
        <w:tc>
          <w:tcPr>
            <w:tcW w:w="917" w:type="dxa"/>
            <w:tcBorders>
              <w:top w:val="nil"/>
              <w:left w:val="nil"/>
              <w:bottom w:val="nil"/>
              <w:right w:val="nil"/>
            </w:tcBorders>
            <w:shd w:val="clear" w:color="auto" w:fill="auto"/>
            <w:noWrap/>
            <w:vAlign w:val="center"/>
            <w:hideMark/>
          </w:tcPr>
          <w:p w14:paraId="6C562F59"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0.000</w:t>
            </w:r>
          </w:p>
        </w:tc>
        <w:tc>
          <w:tcPr>
            <w:tcW w:w="918" w:type="dxa"/>
            <w:tcBorders>
              <w:top w:val="nil"/>
              <w:left w:val="nil"/>
              <w:bottom w:val="nil"/>
              <w:right w:val="nil"/>
            </w:tcBorders>
            <w:shd w:val="clear" w:color="auto" w:fill="auto"/>
            <w:noWrap/>
            <w:vAlign w:val="center"/>
            <w:hideMark/>
          </w:tcPr>
          <w:p w14:paraId="4163565A"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4.454</w:t>
            </w:r>
          </w:p>
        </w:tc>
      </w:tr>
      <w:tr w:rsidR="00BA7BA4" w:rsidRPr="00BA7BA4" w14:paraId="24669C44" w14:textId="77777777" w:rsidTr="002D58EB">
        <w:trPr>
          <w:trHeight w:val="297"/>
        </w:trPr>
        <w:tc>
          <w:tcPr>
            <w:tcW w:w="2694" w:type="dxa"/>
            <w:tcBorders>
              <w:top w:val="nil"/>
              <w:left w:val="nil"/>
              <w:bottom w:val="nil"/>
              <w:right w:val="nil"/>
            </w:tcBorders>
            <w:shd w:val="clear" w:color="auto" w:fill="auto"/>
            <w:vAlign w:val="center"/>
            <w:hideMark/>
          </w:tcPr>
          <w:p w14:paraId="359C8A4D" w14:textId="77777777" w:rsidR="00A674FB" w:rsidRPr="00BA7BA4" w:rsidRDefault="00A674FB" w:rsidP="002D58EB">
            <w:pPr>
              <w:spacing w:after="0" w:line="240" w:lineRule="auto"/>
              <w:rPr>
                <w:rFonts w:ascii="Book Antiqua" w:eastAsia="DengXian" w:hAnsi="Book Antiqua" w:cs="Times New Roman"/>
                <w:i/>
                <w:iCs/>
              </w:rPr>
            </w:pPr>
            <w:r w:rsidRPr="00BA7BA4">
              <w:rPr>
                <w:rFonts w:ascii="Book Antiqua" w:eastAsia="DengXian" w:hAnsi="Book Antiqua" w:cs="Times New Roman"/>
                <w:i/>
                <w:iCs/>
              </w:rPr>
              <w:t>NETMOVES</w:t>
            </w:r>
          </w:p>
        </w:tc>
        <w:tc>
          <w:tcPr>
            <w:tcW w:w="917" w:type="dxa"/>
            <w:tcBorders>
              <w:top w:val="nil"/>
              <w:left w:val="nil"/>
              <w:bottom w:val="nil"/>
              <w:right w:val="nil"/>
            </w:tcBorders>
            <w:shd w:val="clear" w:color="auto" w:fill="auto"/>
            <w:noWrap/>
            <w:vAlign w:val="center"/>
            <w:hideMark/>
          </w:tcPr>
          <w:p w14:paraId="51728942"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0.101</w:t>
            </w:r>
          </w:p>
        </w:tc>
        <w:tc>
          <w:tcPr>
            <w:tcW w:w="917" w:type="dxa"/>
            <w:tcBorders>
              <w:top w:val="nil"/>
              <w:left w:val="nil"/>
              <w:bottom w:val="nil"/>
              <w:right w:val="nil"/>
            </w:tcBorders>
            <w:shd w:val="clear" w:color="auto" w:fill="auto"/>
            <w:noWrap/>
            <w:vAlign w:val="center"/>
            <w:hideMark/>
          </w:tcPr>
          <w:p w14:paraId="32088849"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0.000</w:t>
            </w:r>
          </w:p>
        </w:tc>
        <w:tc>
          <w:tcPr>
            <w:tcW w:w="917" w:type="dxa"/>
            <w:tcBorders>
              <w:top w:val="nil"/>
              <w:left w:val="nil"/>
              <w:bottom w:val="nil"/>
              <w:right w:val="nil"/>
            </w:tcBorders>
            <w:shd w:val="clear" w:color="auto" w:fill="auto"/>
            <w:noWrap/>
            <w:vAlign w:val="center"/>
            <w:hideMark/>
          </w:tcPr>
          <w:p w14:paraId="0C613429"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0.693</w:t>
            </w:r>
          </w:p>
        </w:tc>
        <w:tc>
          <w:tcPr>
            <w:tcW w:w="917" w:type="dxa"/>
            <w:tcBorders>
              <w:top w:val="nil"/>
              <w:left w:val="nil"/>
              <w:bottom w:val="nil"/>
              <w:right w:val="nil"/>
            </w:tcBorders>
            <w:shd w:val="clear" w:color="auto" w:fill="auto"/>
            <w:noWrap/>
            <w:vAlign w:val="center"/>
            <w:hideMark/>
          </w:tcPr>
          <w:p w14:paraId="081AC1FE"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−3.497</w:t>
            </w:r>
          </w:p>
        </w:tc>
        <w:tc>
          <w:tcPr>
            <w:tcW w:w="918" w:type="dxa"/>
            <w:tcBorders>
              <w:top w:val="nil"/>
              <w:left w:val="nil"/>
              <w:bottom w:val="nil"/>
              <w:right w:val="nil"/>
            </w:tcBorders>
            <w:shd w:val="clear" w:color="auto" w:fill="auto"/>
            <w:noWrap/>
            <w:vAlign w:val="center"/>
            <w:hideMark/>
          </w:tcPr>
          <w:p w14:paraId="0590F07D"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3.526</w:t>
            </w:r>
          </w:p>
        </w:tc>
      </w:tr>
      <w:tr w:rsidR="00BA7BA4" w:rsidRPr="00BA7BA4" w14:paraId="0ABE9EB9" w14:textId="77777777" w:rsidTr="002D58EB">
        <w:trPr>
          <w:trHeight w:val="297"/>
        </w:trPr>
        <w:tc>
          <w:tcPr>
            <w:tcW w:w="2694" w:type="dxa"/>
            <w:tcBorders>
              <w:top w:val="nil"/>
              <w:left w:val="nil"/>
              <w:bottom w:val="nil"/>
              <w:right w:val="nil"/>
            </w:tcBorders>
            <w:shd w:val="clear" w:color="auto" w:fill="auto"/>
            <w:vAlign w:val="center"/>
            <w:hideMark/>
          </w:tcPr>
          <w:p w14:paraId="0F85A0AB" w14:textId="77777777" w:rsidR="00A674FB" w:rsidRPr="00BA7BA4" w:rsidRDefault="00A674FB" w:rsidP="002D58EB">
            <w:pPr>
              <w:spacing w:after="0" w:line="240" w:lineRule="auto"/>
              <w:rPr>
                <w:rFonts w:ascii="Book Antiqua" w:eastAsia="DengXian" w:hAnsi="Book Antiqua" w:cs="Times New Roman"/>
                <w:i/>
                <w:iCs/>
              </w:rPr>
            </w:pPr>
            <w:r w:rsidRPr="00BA7BA4">
              <w:rPr>
                <w:rFonts w:ascii="Book Antiqua" w:eastAsia="DengXian" w:hAnsi="Book Antiqua" w:cs="Times New Roman"/>
                <w:i/>
                <w:iCs/>
              </w:rPr>
              <w:t>SUED</w:t>
            </w:r>
          </w:p>
        </w:tc>
        <w:tc>
          <w:tcPr>
            <w:tcW w:w="917" w:type="dxa"/>
            <w:tcBorders>
              <w:top w:val="nil"/>
              <w:left w:val="nil"/>
              <w:bottom w:val="nil"/>
              <w:right w:val="nil"/>
            </w:tcBorders>
            <w:shd w:val="clear" w:color="auto" w:fill="auto"/>
            <w:noWrap/>
            <w:vAlign w:val="center"/>
            <w:hideMark/>
          </w:tcPr>
          <w:p w14:paraId="147169EF"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0.020</w:t>
            </w:r>
          </w:p>
        </w:tc>
        <w:tc>
          <w:tcPr>
            <w:tcW w:w="917" w:type="dxa"/>
            <w:tcBorders>
              <w:top w:val="nil"/>
              <w:left w:val="nil"/>
              <w:bottom w:val="nil"/>
              <w:right w:val="nil"/>
            </w:tcBorders>
            <w:shd w:val="clear" w:color="auto" w:fill="auto"/>
            <w:noWrap/>
            <w:vAlign w:val="center"/>
            <w:hideMark/>
          </w:tcPr>
          <w:p w14:paraId="5DF9B6EF"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0.000</w:t>
            </w:r>
          </w:p>
        </w:tc>
        <w:tc>
          <w:tcPr>
            <w:tcW w:w="917" w:type="dxa"/>
            <w:tcBorders>
              <w:top w:val="nil"/>
              <w:left w:val="nil"/>
              <w:bottom w:val="nil"/>
              <w:right w:val="nil"/>
            </w:tcBorders>
            <w:shd w:val="clear" w:color="auto" w:fill="auto"/>
            <w:noWrap/>
            <w:vAlign w:val="center"/>
            <w:hideMark/>
          </w:tcPr>
          <w:p w14:paraId="4FEBE91B"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0.140</w:t>
            </w:r>
          </w:p>
        </w:tc>
        <w:tc>
          <w:tcPr>
            <w:tcW w:w="917" w:type="dxa"/>
            <w:tcBorders>
              <w:top w:val="nil"/>
              <w:left w:val="nil"/>
              <w:bottom w:val="nil"/>
              <w:right w:val="nil"/>
            </w:tcBorders>
            <w:shd w:val="clear" w:color="auto" w:fill="auto"/>
            <w:noWrap/>
            <w:vAlign w:val="center"/>
            <w:hideMark/>
          </w:tcPr>
          <w:p w14:paraId="285A9B6F"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0.000</w:t>
            </w:r>
          </w:p>
        </w:tc>
        <w:tc>
          <w:tcPr>
            <w:tcW w:w="918" w:type="dxa"/>
            <w:tcBorders>
              <w:top w:val="nil"/>
              <w:left w:val="nil"/>
              <w:bottom w:val="nil"/>
              <w:right w:val="nil"/>
            </w:tcBorders>
            <w:shd w:val="clear" w:color="auto" w:fill="auto"/>
            <w:noWrap/>
            <w:vAlign w:val="center"/>
            <w:hideMark/>
          </w:tcPr>
          <w:p w14:paraId="3709B702"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1.000</w:t>
            </w:r>
          </w:p>
        </w:tc>
      </w:tr>
      <w:tr w:rsidR="00BA7BA4" w:rsidRPr="00BA7BA4" w14:paraId="5AE1EC1D" w14:textId="77777777" w:rsidTr="002D58EB">
        <w:trPr>
          <w:trHeight w:val="297"/>
        </w:trPr>
        <w:tc>
          <w:tcPr>
            <w:tcW w:w="2694" w:type="dxa"/>
            <w:tcBorders>
              <w:top w:val="nil"/>
              <w:left w:val="nil"/>
              <w:bottom w:val="nil"/>
              <w:right w:val="nil"/>
            </w:tcBorders>
            <w:shd w:val="clear" w:color="auto" w:fill="auto"/>
            <w:vAlign w:val="center"/>
            <w:hideMark/>
          </w:tcPr>
          <w:p w14:paraId="4DDBCE43" w14:textId="77777777" w:rsidR="00A674FB" w:rsidRPr="00BA7BA4" w:rsidRDefault="00A674FB" w:rsidP="002D58EB">
            <w:pPr>
              <w:spacing w:after="0" w:line="240" w:lineRule="auto"/>
              <w:rPr>
                <w:rFonts w:ascii="Book Antiqua" w:eastAsia="DengXian" w:hAnsi="Book Antiqua" w:cs="Times New Roman"/>
                <w:i/>
                <w:iCs/>
              </w:rPr>
            </w:pPr>
            <w:r w:rsidRPr="00BA7BA4">
              <w:rPr>
                <w:rFonts w:ascii="Book Antiqua" w:eastAsia="DengXian" w:hAnsi="Book Antiqua" w:cs="Times New Roman"/>
                <w:i/>
                <w:iCs/>
              </w:rPr>
              <w:t>SUED_MEDIA</w:t>
            </w:r>
          </w:p>
        </w:tc>
        <w:tc>
          <w:tcPr>
            <w:tcW w:w="917" w:type="dxa"/>
            <w:tcBorders>
              <w:top w:val="nil"/>
              <w:left w:val="nil"/>
              <w:bottom w:val="nil"/>
              <w:right w:val="nil"/>
            </w:tcBorders>
            <w:shd w:val="clear" w:color="auto" w:fill="auto"/>
            <w:noWrap/>
            <w:vAlign w:val="center"/>
            <w:hideMark/>
          </w:tcPr>
          <w:p w14:paraId="0484BCE1"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0.007</w:t>
            </w:r>
          </w:p>
        </w:tc>
        <w:tc>
          <w:tcPr>
            <w:tcW w:w="917" w:type="dxa"/>
            <w:tcBorders>
              <w:top w:val="nil"/>
              <w:left w:val="nil"/>
              <w:bottom w:val="nil"/>
              <w:right w:val="nil"/>
            </w:tcBorders>
            <w:shd w:val="clear" w:color="auto" w:fill="auto"/>
            <w:noWrap/>
            <w:vAlign w:val="center"/>
            <w:hideMark/>
          </w:tcPr>
          <w:p w14:paraId="734EC3B9"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0.000</w:t>
            </w:r>
          </w:p>
        </w:tc>
        <w:tc>
          <w:tcPr>
            <w:tcW w:w="917" w:type="dxa"/>
            <w:tcBorders>
              <w:top w:val="nil"/>
              <w:left w:val="nil"/>
              <w:bottom w:val="nil"/>
              <w:right w:val="nil"/>
            </w:tcBorders>
            <w:shd w:val="clear" w:color="auto" w:fill="auto"/>
            <w:noWrap/>
            <w:vAlign w:val="center"/>
            <w:hideMark/>
          </w:tcPr>
          <w:p w14:paraId="2FB7950E"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0.085</w:t>
            </w:r>
          </w:p>
        </w:tc>
        <w:tc>
          <w:tcPr>
            <w:tcW w:w="917" w:type="dxa"/>
            <w:tcBorders>
              <w:top w:val="nil"/>
              <w:left w:val="nil"/>
              <w:bottom w:val="nil"/>
              <w:right w:val="nil"/>
            </w:tcBorders>
            <w:shd w:val="clear" w:color="auto" w:fill="auto"/>
            <w:noWrap/>
            <w:vAlign w:val="center"/>
            <w:hideMark/>
          </w:tcPr>
          <w:p w14:paraId="30DE15E0"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0.000</w:t>
            </w:r>
          </w:p>
        </w:tc>
        <w:tc>
          <w:tcPr>
            <w:tcW w:w="918" w:type="dxa"/>
            <w:tcBorders>
              <w:top w:val="nil"/>
              <w:left w:val="nil"/>
              <w:bottom w:val="nil"/>
              <w:right w:val="nil"/>
            </w:tcBorders>
            <w:shd w:val="clear" w:color="auto" w:fill="auto"/>
            <w:noWrap/>
            <w:vAlign w:val="center"/>
            <w:hideMark/>
          </w:tcPr>
          <w:p w14:paraId="52F9F968"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1.000</w:t>
            </w:r>
          </w:p>
        </w:tc>
      </w:tr>
      <w:tr w:rsidR="00BA7BA4" w:rsidRPr="00BA7BA4" w14:paraId="19E3CAA2" w14:textId="77777777" w:rsidTr="002D58EB">
        <w:trPr>
          <w:trHeight w:val="297"/>
        </w:trPr>
        <w:tc>
          <w:tcPr>
            <w:tcW w:w="2694" w:type="dxa"/>
            <w:tcBorders>
              <w:top w:val="nil"/>
              <w:left w:val="nil"/>
              <w:bottom w:val="nil"/>
              <w:right w:val="nil"/>
            </w:tcBorders>
            <w:shd w:val="clear" w:color="auto" w:fill="auto"/>
            <w:vAlign w:val="center"/>
          </w:tcPr>
          <w:p w14:paraId="70F38A0A" w14:textId="7D3C3C99" w:rsidR="00B66E44" w:rsidRPr="00BA7BA4" w:rsidRDefault="00B66E44" w:rsidP="00B66E44">
            <w:pPr>
              <w:spacing w:after="0" w:line="240" w:lineRule="auto"/>
              <w:rPr>
                <w:rFonts w:ascii="Book Antiqua" w:eastAsia="DengXian" w:hAnsi="Book Antiqua" w:cs="Times New Roman"/>
                <w:i/>
                <w:iCs/>
                <w:lang w:eastAsia="zh-CN"/>
              </w:rPr>
            </w:pPr>
            <w:r w:rsidRPr="00BA7BA4">
              <w:rPr>
                <w:rFonts w:ascii="Book Antiqua" w:eastAsia="DengXian" w:hAnsi="Book Antiqua" w:cs="Times New Roman" w:hint="eastAsia"/>
                <w:i/>
                <w:iCs/>
                <w:lang w:eastAsia="zh-CN"/>
              </w:rPr>
              <w:t>S</w:t>
            </w:r>
            <w:r w:rsidRPr="00BA7BA4">
              <w:rPr>
                <w:rFonts w:ascii="Book Antiqua" w:eastAsia="DengXian" w:hAnsi="Book Antiqua" w:cs="Times New Roman"/>
                <w:i/>
                <w:iCs/>
                <w:lang w:eastAsia="zh-CN"/>
              </w:rPr>
              <w:t>UED_CONNECT</w:t>
            </w:r>
          </w:p>
        </w:tc>
        <w:tc>
          <w:tcPr>
            <w:tcW w:w="917" w:type="dxa"/>
            <w:tcBorders>
              <w:top w:val="nil"/>
              <w:left w:val="nil"/>
              <w:bottom w:val="nil"/>
              <w:right w:val="nil"/>
            </w:tcBorders>
            <w:shd w:val="clear" w:color="auto" w:fill="auto"/>
            <w:noWrap/>
            <w:vAlign w:val="center"/>
          </w:tcPr>
          <w:p w14:paraId="4A03989E" w14:textId="3C397DA0" w:rsidR="00B66E44" w:rsidRPr="00BA7BA4" w:rsidRDefault="00B66E44" w:rsidP="00B66E44">
            <w:pPr>
              <w:spacing w:after="0" w:line="240" w:lineRule="auto"/>
              <w:rPr>
                <w:rFonts w:ascii="Book Antiqua" w:eastAsia="DengXian" w:hAnsi="Book Antiqua"/>
              </w:rPr>
            </w:pPr>
            <w:r w:rsidRPr="00BA7BA4">
              <w:rPr>
                <w:rFonts w:ascii="Book Antiqua" w:eastAsia="DengXian" w:hAnsi="Book Antiqua"/>
              </w:rPr>
              <w:t>0.003</w:t>
            </w:r>
          </w:p>
        </w:tc>
        <w:tc>
          <w:tcPr>
            <w:tcW w:w="917" w:type="dxa"/>
            <w:tcBorders>
              <w:top w:val="nil"/>
              <w:left w:val="nil"/>
              <w:bottom w:val="nil"/>
              <w:right w:val="nil"/>
            </w:tcBorders>
            <w:shd w:val="clear" w:color="auto" w:fill="auto"/>
            <w:noWrap/>
            <w:vAlign w:val="center"/>
          </w:tcPr>
          <w:p w14:paraId="0702D053" w14:textId="049535C6" w:rsidR="00B66E44" w:rsidRPr="00BA7BA4" w:rsidRDefault="00B66E44" w:rsidP="00B66E44">
            <w:pPr>
              <w:spacing w:after="0" w:line="240" w:lineRule="auto"/>
              <w:rPr>
                <w:rFonts w:ascii="Book Antiqua" w:eastAsia="DengXian" w:hAnsi="Book Antiqua"/>
              </w:rPr>
            </w:pPr>
            <w:r w:rsidRPr="00BA7BA4">
              <w:rPr>
                <w:rFonts w:ascii="Book Antiqua" w:eastAsia="DengXian" w:hAnsi="Book Antiqua"/>
              </w:rPr>
              <w:t>0.000</w:t>
            </w:r>
          </w:p>
        </w:tc>
        <w:tc>
          <w:tcPr>
            <w:tcW w:w="917" w:type="dxa"/>
            <w:tcBorders>
              <w:top w:val="nil"/>
              <w:left w:val="nil"/>
              <w:bottom w:val="nil"/>
              <w:right w:val="nil"/>
            </w:tcBorders>
            <w:shd w:val="clear" w:color="auto" w:fill="auto"/>
            <w:noWrap/>
            <w:vAlign w:val="center"/>
          </w:tcPr>
          <w:p w14:paraId="11FEBB59" w14:textId="6B3CADD1" w:rsidR="00B66E44" w:rsidRPr="00BA7BA4" w:rsidRDefault="00B66E44" w:rsidP="00B66E44">
            <w:pPr>
              <w:spacing w:after="0" w:line="240" w:lineRule="auto"/>
              <w:rPr>
                <w:rFonts w:ascii="Book Antiqua" w:eastAsia="DengXian" w:hAnsi="Book Antiqua"/>
              </w:rPr>
            </w:pPr>
            <w:r w:rsidRPr="00BA7BA4">
              <w:rPr>
                <w:rFonts w:ascii="Book Antiqua" w:eastAsia="DengXian" w:hAnsi="Book Antiqua"/>
              </w:rPr>
              <w:t>0.056</w:t>
            </w:r>
          </w:p>
        </w:tc>
        <w:tc>
          <w:tcPr>
            <w:tcW w:w="917" w:type="dxa"/>
            <w:tcBorders>
              <w:top w:val="nil"/>
              <w:left w:val="nil"/>
              <w:bottom w:val="nil"/>
              <w:right w:val="nil"/>
            </w:tcBorders>
            <w:shd w:val="clear" w:color="auto" w:fill="auto"/>
            <w:noWrap/>
            <w:vAlign w:val="center"/>
          </w:tcPr>
          <w:p w14:paraId="74660BD6" w14:textId="11E5104F" w:rsidR="00B66E44" w:rsidRPr="00BA7BA4" w:rsidRDefault="00B66E44" w:rsidP="00B66E44">
            <w:pPr>
              <w:spacing w:after="0" w:line="240" w:lineRule="auto"/>
              <w:rPr>
                <w:rFonts w:ascii="Book Antiqua" w:eastAsia="DengXian" w:hAnsi="Book Antiqua"/>
              </w:rPr>
            </w:pPr>
            <w:r w:rsidRPr="00BA7BA4">
              <w:rPr>
                <w:rFonts w:ascii="Book Antiqua" w:eastAsia="DengXian" w:hAnsi="Book Antiqua"/>
              </w:rPr>
              <w:t>0.000</w:t>
            </w:r>
          </w:p>
        </w:tc>
        <w:tc>
          <w:tcPr>
            <w:tcW w:w="918" w:type="dxa"/>
            <w:tcBorders>
              <w:top w:val="nil"/>
              <w:left w:val="nil"/>
              <w:bottom w:val="nil"/>
              <w:right w:val="nil"/>
            </w:tcBorders>
            <w:shd w:val="clear" w:color="auto" w:fill="auto"/>
            <w:noWrap/>
            <w:vAlign w:val="center"/>
          </w:tcPr>
          <w:p w14:paraId="09E10E07" w14:textId="1BAF5109" w:rsidR="00B66E44" w:rsidRPr="00BA7BA4" w:rsidRDefault="00B66E44" w:rsidP="00B66E44">
            <w:pPr>
              <w:spacing w:after="0" w:line="240" w:lineRule="auto"/>
              <w:rPr>
                <w:rFonts w:ascii="Book Antiqua" w:eastAsia="DengXian" w:hAnsi="Book Antiqua"/>
              </w:rPr>
            </w:pPr>
            <w:r w:rsidRPr="00BA7BA4">
              <w:rPr>
                <w:rFonts w:ascii="Book Antiqua" w:eastAsia="DengXian" w:hAnsi="Book Antiqua"/>
              </w:rPr>
              <w:t>1.000</w:t>
            </w:r>
          </w:p>
        </w:tc>
      </w:tr>
      <w:tr w:rsidR="00BA7BA4" w:rsidRPr="00BA7BA4" w14:paraId="1CA48BD6" w14:textId="77777777" w:rsidTr="002D58EB">
        <w:trPr>
          <w:trHeight w:val="297"/>
        </w:trPr>
        <w:tc>
          <w:tcPr>
            <w:tcW w:w="2694" w:type="dxa"/>
            <w:tcBorders>
              <w:top w:val="nil"/>
              <w:left w:val="nil"/>
              <w:right w:val="nil"/>
            </w:tcBorders>
            <w:shd w:val="clear" w:color="auto" w:fill="auto"/>
            <w:vAlign w:val="center"/>
            <w:hideMark/>
          </w:tcPr>
          <w:p w14:paraId="282BEC81" w14:textId="77777777" w:rsidR="00A674FB" w:rsidRPr="00BA7BA4" w:rsidRDefault="00A674FB" w:rsidP="002D58EB">
            <w:pPr>
              <w:spacing w:after="0" w:line="240" w:lineRule="auto"/>
              <w:rPr>
                <w:rFonts w:ascii="Book Antiqua" w:eastAsia="DengXian" w:hAnsi="Book Antiqua" w:cs="Times New Roman"/>
                <w:i/>
                <w:iCs/>
              </w:rPr>
            </w:pPr>
            <w:r w:rsidRPr="00BA7BA4">
              <w:rPr>
                <w:rFonts w:ascii="Book Antiqua" w:eastAsia="DengXian" w:hAnsi="Book Antiqua" w:cs="Times New Roman"/>
                <w:i/>
                <w:iCs/>
              </w:rPr>
              <w:t>LARGE</w:t>
            </w:r>
          </w:p>
        </w:tc>
        <w:tc>
          <w:tcPr>
            <w:tcW w:w="917" w:type="dxa"/>
            <w:tcBorders>
              <w:top w:val="nil"/>
              <w:left w:val="nil"/>
              <w:right w:val="nil"/>
            </w:tcBorders>
            <w:shd w:val="clear" w:color="auto" w:fill="auto"/>
            <w:noWrap/>
            <w:vAlign w:val="center"/>
            <w:hideMark/>
          </w:tcPr>
          <w:p w14:paraId="381CCDC8"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0.579</w:t>
            </w:r>
          </w:p>
        </w:tc>
        <w:tc>
          <w:tcPr>
            <w:tcW w:w="917" w:type="dxa"/>
            <w:tcBorders>
              <w:top w:val="nil"/>
              <w:left w:val="nil"/>
              <w:right w:val="nil"/>
            </w:tcBorders>
            <w:shd w:val="clear" w:color="auto" w:fill="auto"/>
            <w:noWrap/>
            <w:vAlign w:val="center"/>
            <w:hideMark/>
          </w:tcPr>
          <w:p w14:paraId="440F3EFB"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1.000</w:t>
            </w:r>
          </w:p>
        </w:tc>
        <w:tc>
          <w:tcPr>
            <w:tcW w:w="917" w:type="dxa"/>
            <w:tcBorders>
              <w:top w:val="nil"/>
              <w:left w:val="nil"/>
              <w:right w:val="nil"/>
            </w:tcBorders>
            <w:shd w:val="clear" w:color="auto" w:fill="auto"/>
            <w:noWrap/>
            <w:vAlign w:val="center"/>
            <w:hideMark/>
          </w:tcPr>
          <w:p w14:paraId="17F00E69"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0.494</w:t>
            </w:r>
          </w:p>
        </w:tc>
        <w:tc>
          <w:tcPr>
            <w:tcW w:w="917" w:type="dxa"/>
            <w:tcBorders>
              <w:top w:val="nil"/>
              <w:left w:val="nil"/>
              <w:right w:val="nil"/>
            </w:tcBorders>
            <w:shd w:val="clear" w:color="auto" w:fill="auto"/>
            <w:noWrap/>
            <w:vAlign w:val="center"/>
            <w:hideMark/>
          </w:tcPr>
          <w:p w14:paraId="6F6582D8"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0.000</w:t>
            </w:r>
          </w:p>
        </w:tc>
        <w:tc>
          <w:tcPr>
            <w:tcW w:w="918" w:type="dxa"/>
            <w:tcBorders>
              <w:top w:val="nil"/>
              <w:left w:val="nil"/>
              <w:right w:val="nil"/>
            </w:tcBorders>
            <w:shd w:val="clear" w:color="auto" w:fill="auto"/>
            <w:noWrap/>
            <w:vAlign w:val="center"/>
            <w:hideMark/>
          </w:tcPr>
          <w:p w14:paraId="24599B38"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1.000</w:t>
            </w:r>
          </w:p>
        </w:tc>
      </w:tr>
      <w:tr w:rsidR="00A674FB" w:rsidRPr="00BA7BA4" w14:paraId="5907F203" w14:textId="77777777" w:rsidTr="002D58EB">
        <w:trPr>
          <w:trHeight w:val="297"/>
        </w:trPr>
        <w:tc>
          <w:tcPr>
            <w:tcW w:w="2694" w:type="dxa"/>
            <w:tcBorders>
              <w:top w:val="nil"/>
              <w:left w:val="nil"/>
              <w:bottom w:val="single" w:sz="4" w:space="0" w:color="auto"/>
              <w:right w:val="nil"/>
            </w:tcBorders>
            <w:shd w:val="clear" w:color="auto" w:fill="auto"/>
            <w:vAlign w:val="center"/>
            <w:hideMark/>
          </w:tcPr>
          <w:p w14:paraId="6F955812" w14:textId="77777777" w:rsidR="00A674FB" w:rsidRPr="00BA7BA4" w:rsidRDefault="00A674FB" w:rsidP="002D58EB">
            <w:pPr>
              <w:spacing w:after="0" w:line="240" w:lineRule="auto"/>
              <w:rPr>
                <w:rFonts w:ascii="Book Antiqua" w:eastAsia="DengXian" w:hAnsi="Book Antiqua" w:cs="Times New Roman"/>
                <w:i/>
                <w:iCs/>
              </w:rPr>
            </w:pPr>
            <w:r w:rsidRPr="00BA7BA4">
              <w:rPr>
                <w:rFonts w:ascii="Book Antiqua" w:eastAsia="DengXian" w:hAnsi="Book Antiqua" w:cs="Times New Roman"/>
                <w:i/>
                <w:iCs/>
              </w:rPr>
              <w:t>COMP</w:t>
            </w:r>
          </w:p>
        </w:tc>
        <w:tc>
          <w:tcPr>
            <w:tcW w:w="917" w:type="dxa"/>
            <w:tcBorders>
              <w:top w:val="nil"/>
              <w:left w:val="nil"/>
              <w:bottom w:val="single" w:sz="4" w:space="0" w:color="auto"/>
              <w:right w:val="nil"/>
            </w:tcBorders>
            <w:shd w:val="clear" w:color="auto" w:fill="auto"/>
            <w:noWrap/>
            <w:vAlign w:val="center"/>
            <w:hideMark/>
          </w:tcPr>
          <w:p w14:paraId="4F60A7BE"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0.501</w:t>
            </w:r>
          </w:p>
        </w:tc>
        <w:tc>
          <w:tcPr>
            <w:tcW w:w="917" w:type="dxa"/>
            <w:tcBorders>
              <w:top w:val="nil"/>
              <w:left w:val="nil"/>
              <w:bottom w:val="single" w:sz="4" w:space="0" w:color="auto"/>
              <w:right w:val="nil"/>
            </w:tcBorders>
            <w:shd w:val="clear" w:color="auto" w:fill="auto"/>
            <w:noWrap/>
            <w:vAlign w:val="center"/>
            <w:hideMark/>
          </w:tcPr>
          <w:p w14:paraId="4A1011F1"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1.000</w:t>
            </w:r>
          </w:p>
        </w:tc>
        <w:tc>
          <w:tcPr>
            <w:tcW w:w="917" w:type="dxa"/>
            <w:tcBorders>
              <w:top w:val="nil"/>
              <w:left w:val="nil"/>
              <w:bottom w:val="single" w:sz="4" w:space="0" w:color="auto"/>
              <w:right w:val="nil"/>
            </w:tcBorders>
            <w:shd w:val="clear" w:color="auto" w:fill="auto"/>
            <w:noWrap/>
            <w:vAlign w:val="center"/>
            <w:hideMark/>
          </w:tcPr>
          <w:p w14:paraId="658D364C"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0.500</w:t>
            </w:r>
          </w:p>
        </w:tc>
        <w:tc>
          <w:tcPr>
            <w:tcW w:w="917" w:type="dxa"/>
            <w:tcBorders>
              <w:top w:val="nil"/>
              <w:left w:val="nil"/>
              <w:bottom w:val="single" w:sz="4" w:space="0" w:color="auto"/>
              <w:right w:val="nil"/>
            </w:tcBorders>
            <w:shd w:val="clear" w:color="auto" w:fill="auto"/>
            <w:noWrap/>
            <w:vAlign w:val="center"/>
            <w:hideMark/>
          </w:tcPr>
          <w:p w14:paraId="7568E317"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0.000</w:t>
            </w:r>
          </w:p>
        </w:tc>
        <w:tc>
          <w:tcPr>
            <w:tcW w:w="918" w:type="dxa"/>
            <w:tcBorders>
              <w:top w:val="nil"/>
              <w:left w:val="nil"/>
              <w:bottom w:val="single" w:sz="4" w:space="0" w:color="auto"/>
              <w:right w:val="nil"/>
            </w:tcBorders>
            <w:shd w:val="clear" w:color="auto" w:fill="auto"/>
            <w:noWrap/>
            <w:vAlign w:val="center"/>
            <w:hideMark/>
          </w:tcPr>
          <w:p w14:paraId="53DCCF42" w14:textId="77777777" w:rsidR="00A674FB" w:rsidRPr="00BA7BA4" w:rsidRDefault="00A674FB" w:rsidP="002D58EB">
            <w:pPr>
              <w:spacing w:after="0" w:line="240" w:lineRule="auto"/>
              <w:rPr>
                <w:rFonts w:ascii="Book Antiqua" w:eastAsia="DengXian" w:hAnsi="Book Antiqua" w:cs="Times New Roman"/>
              </w:rPr>
            </w:pPr>
            <w:r w:rsidRPr="00BA7BA4">
              <w:rPr>
                <w:rFonts w:ascii="Book Antiqua" w:eastAsia="DengXian" w:hAnsi="Book Antiqua"/>
              </w:rPr>
              <w:t>1.000</w:t>
            </w:r>
          </w:p>
        </w:tc>
      </w:tr>
    </w:tbl>
    <w:p w14:paraId="20DC5188" w14:textId="77777777" w:rsidR="00A674FB" w:rsidRPr="00BA7BA4" w:rsidRDefault="00A674FB" w:rsidP="00A674FB">
      <w:pPr>
        <w:pStyle w:val="NoSpacing"/>
        <w:jc w:val="both"/>
        <w:rPr>
          <w:rFonts w:ascii="Book Antiqua" w:hAnsi="Book Antiqua" w:cs="Times-Roman"/>
          <w:lang w:eastAsia="zh-CN"/>
        </w:rPr>
      </w:pPr>
    </w:p>
    <w:p w14:paraId="3F308C39" w14:textId="77777777" w:rsidR="00A674FB" w:rsidRPr="00BA7BA4" w:rsidRDefault="00A674FB" w:rsidP="00A674FB">
      <w:pPr>
        <w:pStyle w:val="NoSpacing"/>
        <w:jc w:val="both"/>
        <w:rPr>
          <w:rFonts w:ascii="Book Antiqua" w:eastAsia="DengXian" w:hAnsi="Book Antiqua"/>
          <w:i/>
          <w:iCs/>
          <w:lang w:eastAsia="zh-CN"/>
        </w:rPr>
      </w:pPr>
    </w:p>
    <w:p w14:paraId="6697A2E6" w14:textId="77777777" w:rsidR="006D016D" w:rsidRPr="00BA7BA4" w:rsidRDefault="006D016D">
      <w:pPr>
        <w:rPr>
          <w:rFonts w:ascii="Book Antiqua" w:eastAsia="DengXian" w:hAnsi="Book Antiqua"/>
          <w:i/>
          <w:iCs/>
          <w:lang w:eastAsia="zh-CN"/>
        </w:rPr>
      </w:pPr>
      <w:r w:rsidRPr="00BA7BA4">
        <w:rPr>
          <w:rFonts w:ascii="Book Antiqua" w:eastAsia="DengXian" w:hAnsi="Book Antiqua"/>
          <w:i/>
          <w:iCs/>
          <w:lang w:eastAsia="zh-CN"/>
        </w:rPr>
        <w:br w:type="page"/>
      </w:r>
    </w:p>
    <w:p w14:paraId="61F1EFF7" w14:textId="0DC0EEC0" w:rsidR="006D016D" w:rsidRPr="00BA7BA4" w:rsidRDefault="006D016D" w:rsidP="006D016D">
      <w:pPr>
        <w:spacing w:after="0" w:line="240" w:lineRule="auto"/>
        <w:rPr>
          <w:rFonts w:ascii="Book Antiqua" w:hAnsi="Book Antiqua"/>
          <w:b/>
          <w:bCs/>
        </w:rPr>
      </w:pPr>
      <w:r w:rsidRPr="00BA7BA4">
        <w:rPr>
          <w:rFonts w:ascii="Book Antiqua" w:hAnsi="Book Antiqua"/>
          <w:b/>
          <w:bCs/>
        </w:rPr>
        <w:lastRenderedPageBreak/>
        <w:t>Table A (cont.)</w:t>
      </w:r>
    </w:p>
    <w:p w14:paraId="249506FD" w14:textId="77777777" w:rsidR="006D016D" w:rsidRPr="00BA7BA4" w:rsidRDefault="006D016D" w:rsidP="006D016D">
      <w:pPr>
        <w:pStyle w:val="NoSpacing"/>
        <w:jc w:val="both"/>
        <w:rPr>
          <w:rFonts w:ascii="Book Antiqua" w:hAnsi="Book Antiqua"/>
          <w:b/>
          <w:bCs/>
        </w:rPr>
      </w:pPr>
      <w:r w:rsidRPr="00BA7BA4">
        <w:rPr>
          <w:rFonts w:ascii="Book Antiqua" w:hAnsi="Book Antiqua"/>
          <w:b/>
          <w:bCs/>
        </w:rPr>
        <w:t xml:space="preserve">Descriptive statistics and regression results when the unit of observation is the office-year </w:t>
      </w:r>
    </w:p>
    <w:p w14:paraId="6A9F09C5" w14:textId="77777777" w:rsidR="006D016D" w:rsidRPr="00BA7BA4" w:rsidRDefault="006D016D" w:rsidP="00A674FB">
      <w:pPr>
        <w:pStyle w:val="NoSpacing"/>
        <w:jc w:val="both"/>
        <w:rPr>
          <w:rFonts w:ascii="Book Antiqua" w:eastAsia="DengXian" w:hAnsi="Book Antiqua"/>
          <w:i/>
          <w:iCs/>
          <w:lang w:eastAsia="zh-CN"/>
        </w:rPr>
      </w:pPr>
    </w:p>
    <w:p w14:paraId="44803AED" w14:textId="14A3CA92" w:rsidR="00A674FB" w:rsidRPr="00BA7BA4" w:rsidRDefault="00A674FB" w:rsidP="00A674FB">
      <w:pPr>
        <w:pStyle w:val="NoSpacing"/>
        <w:jc w:val="both"/>
        <w:rPr>
          <w:rFonts w:ascii="Book Antiqua" w:eastAsia="DengXian" w:hAnsi="Book Antiqua"/>
          <w:i/>
          <w:iCs/>
          <w:lang w:eastAsia="zh-CN"/>
        </w:rPr>
      </w:pPr>
      <w:r w:rsidRPr="00BA7BA4">
        <w:rPr>
          <w:rFonts w:ascii="Book Antiqua" w:eastAsia="DengXian" w:hAnsi="Book Antiqua"/>
          <w:i/>
          <w:iCs/>
          <w:lang w:eastAsia="zh-CN"/>
        </w:rPr>
        <w:t xml:space="preserve">Panel B: Regression results (dependent variable = </w:t>
      </w:r>
      <w:r w:rsidRPr="00BA7BA4">
        <w:rPr>
          <w:rFonts w:ascii="Book Antiqua" w:eastAsia="DengXian" w:hAnsi="Book Antiqua"/>
          <w:i/>
          <w:iCs/>
        </w:rPr>
        <w:t>NETMOVES</w:t>
      </w:r>
      <w:r w:rsidRPr="00BA7BA4">
        <w:rPr>
          <w:rFonts w:ascii="Book Antiqua" w:eastAsia="DengXian" w:hAnsi="Book Antiqua"/>
          <w:i/>
          <w:iCs/>
          <w:lang w:eastAsia="zh-CN"/>
        </w:rPr>
        <w:t>)</w:t>
      </w:r>
    </w:p>
    <w:p w14:paraId="0661763C" w14:textId="77777777" w:rsidR="00A674FB" w:rsidRPr="00BA7BA4" w:rsidRDefault="00A674FB" w:rsidP="00A674FB">
      <w:pPr>
        <w:pStyle w:val="NoSpacing"/>
        <w:rPr>
          <w:rFonts w:ascii="Book Antiqua" w:hAnsi="Book Antiqua"/>
        </w:rPr>
      </w:pPr>
    </w:p>
    <w:tbl>
      <w:tblPr>
        <w:tblW w:w="9558" w:type="dxa"/>
        <w:tblInd w:w="-108" w:type="dxa"/>
        <w:tblLook w:val="04A0" w:firstRow="1" w:lastRow="0" w:firstColumn="1" w:lastColumn="0" w:noHBand="0" w:noVBand="1"/>
      </w:tblPr>
      <w:tblGrid>
        <w:gridCol w:w="3652"/>
        <w:gridCol w:w="2936"/>
        <w:gridCol w:w="2970"/>
      </w:tblGrid>
      <w:tr w:rsidR="00BA7BA4" w:rsidRPr="00BA7BA4" w14:paraId="2CB0ECA2" w14:textId="77777777" w:rsidTr="008F3BD6">
        <w:trPr>
          <w:trHeight w:val="310"/>
        </w:trPr>
        <w:tc>
          <w:tcPr>
            <w:tcW w:w="3652" w:type="dxa"/>
            <w:tcBorders>
              <w:top w:val="single" w:sz="4" w:space="0" w:color="auto"/>
              <w:left w:val="nil"/>
              <w:bottom w:val="single" w:sz="4" w:space="0" w:color="auto"/>
              <w:right w:val="nil"/>
            </w:tcBorders>
            <w:shd w:val="clear" w:color="auto" w:fill="auto"/>
            <w:noWrap/>
            <w:vAlign w:val="center"/>
            <w:hideMark/>
          </w:tcPr>
          <w:p w14:paraId="640190FE" w14:textId="77777777" w:rsidR="00A674FB" w:rsidRPr="00BA7BA4" w:rsidRDefault="00A674FB" w:rsidP="002D58EB">
            <w:pPr>
              <w:spacing w:after="0" w:line="240" w:lineRule="auto"/>
              <w:rPr>
                <w:rFonts w:ascii="Book Antiqua" w:eastAsia="DengXian" w:hAnsi="Book Antiqua" w:cs="Times New Roman"/>
                <w:i/>
                <w:iCs/>
              </w:rPr>
            </w:pPr>
            <w:r w:rsidRPr="00BA7BA4">
              <w:rPr>
                <w:rFonts w:ascii="Book Antiqua" w:eastAsia="DengXian" w:hAnsi="Book Antiqua" w:cs="Times New Roman"/>
                <w:i/>
                <w:iCs/>
              </w:rPr>
              <w:t> </w:t>
            </w:r>
          </w:p>
        </w:tc>
        <w:tc>
          <w:tcPr>
            <w:tcW w:w="2936" w:type="dxa"/>
            <w:tcBorders>
              <w:top w:val="single" w:sz="4" w:space="0" w:color="auto"/>
              <w:left w:val="nil"/>
              <w:bottom w:val="single" w:sz="4" w:space="0" w:color="auto"/>
              <w:right w:val="nil"/>
            </w:tcBorders>
            <w:shd w:val="clear" w:color="auto" w:fill="auto"/>
            <w:vAlign w:val="center"/>
            <w:hideMark/>
          </w:tcPr>
          <w:p w14:paraId="2B245F21" w14:textId="77777777" w:rsidR="00A674FB" w:rsidRPr="00BA7BA4" w:rsidRDefault="00A674FB" w:rsidP="002D58EB">
            <w:pPr>
              <w:spacing w:after="0" w:line="240" w:lineRule="auto"/>
              <w:jc w:val="right"/>
              <w:rPr>
                <w:rFonts w:ascii="Book Antiqua" w:eastAsia="DengXian" w:hAnsi="Book Antiqua" w:cs="Times New Roman"/>
              </w:rPr>
            </w:pPr>
            <w:r w:rsidRPr="00BA7BA4">
              <w:rPr>
                <w:rFonts w:ascii="Book Antiqua" w:eastAsia="DengXian" w:hAnsi="Book Antiqua" w:cs="Times New Roman"/>
              </w:rPr>
              <w:t>(1)</w:t>
            </w:r>
          </w:p>
        </w:tc>
        <w:tc>
          <w:tcPr>
            <w:tcW w:w="2970" w:type="dxa"/>
            <w:tcBorders>
              <w:top w:val="single" w:sz="4" w:space="0" w:color="auto"/>
              <w:left w:val="nil"/>
              <w:bottom w:val="single" w:sz="4" w:space="0" w:color="auto"/>
              <w:right w:val="nil"/>
            </w:tcBorders>
            <w:shd w:val="clear" w:color="auto" w:fill="auto"/>
            <w:vAlign w:val="center"/>
            <w:hideMark/>
          </w:tcPr>
          <w:p w14:paraId="2D623C52" w14:textId="77777777" w:rsidR="00A674FB" w:rsidRPr="00BA7BA4" w:rsidRDefault="00A674FB" w:rsidP="002D58EB">
            <w:pPr>
              <w:spacing w:after="0" w:line="240" w:lineRule="auto"/>
              <w:jc w:val="right"/>
              <w:rPr>
                <w:rFonts w:ascii="Book Antiqua" w:eastAsia="DengXian" w:hAnsi="Book Antiqua" w:cs="Times New Roman"/>
              </w:rPr>
            </w:pPr>
            <w:r w:rsidRPr="00BA7BA4">
              <w:rPr>
                <w:rFonts w:ascii="Book Antiqua" w:eastAsia="DengXian" w:hAnsi="Book Antiqua" w:cs="Times New Roman"/>
              </w:rPr>
              <w:t>(2)</w:t>
            </w:r>
          </w:p>
        </w:tc>
      </w:tr>
      <w:tr w:rsidR="00BA7BA4" w:rsidRPr="00BA7BA4" w14:paraId="20B01162" w14:textId="77777777" w:rsidTr="008F3BD6">
        <w:trPr>
          <w:trHeight w:val="310"/>
        </w:trPr>
        <w:tc>
          <w:tcPr>
            <w:tcW w:w="3652" w:type="dxa"/>
            <w:tcBorders>
              <w:top w:val="nil"/>
              <w:left w:val="nil"/>
              <w:bottom w:val="nil"/>
              <w:right w:val="nil"/>
            </w:tcBorders>
            <w:shd w:val="clear" w:color="auto" w:fill="auto"/>
            <w:noWrap/>
            <w:vAlign w:val="center"/>
            <w:hideMark/>
          </w:tcPr>
          <w:p w14:paraId="1A72CA56" w14:textId="77777777" w:rsidR="00B66E44" w:rsidRPr="00BA7BA4" w:rsidRDefault="00B66E44" w:rsidP="00B66E44">
            <w:pPr>
              <w:spacing w:after="0" w:line="240" w:lineRule="auto"/>
              <w:rPr>
                <w:rFonts w:ascii="Book Antiqua" w:eastAsia="DengXian" w:hAnsi="Book Antiqua" w:cs="Times New Roman"/>
                <w:i/>
                <w:iCs/>
              </w:rPr>
            </w:pPr>
            <w:r w:rsidRPr="00BA7BA4">
              <w:rPr>
                <w:rFonts w:ascii="Book Antiqua" w:eastAsia="DengXian" w:hAnsi="Book Antiqua" w:cs="Times New Roman"/>
                <w:i/>
                <w:iCs/>
              </w:rPr>
              <w:t>SUED</w:t>
            </w:r>
          </w:p>
        </w:tc>
        <w:tc>
          <w:tcPr>
            <w:tcW w:w="2936" w:type="dxa"/>
            <w:tcBorders>
              <w:top w:val="nil"/>
              <w:left w:val="nil"/>
              <w:bottom w:val="nil"/>
              <w:right w:val="nil"/>
            </w:tcBorders>
            <w:shd w:val="clear" w:color="auto" w:fill="auto"/>
            <w:vAlign w:val="center"/>
            <w:hideMark/>
          </w:tcPr>
          <w:p w14:paraId="40C903A8" w14:textId="01D2E5E4" w:rsidR="00B66E44" w:rsidRPr="00BA7BA4" w:rsidRDefault="00721E48" w:rsidP="00B66E44">
            <w:pPr>
              <w:spacing w:after="0" w:line="240" w:lineRule="auto"/>
              <w:jc w:val="right"/>
              <w:rPr>
                <w:rFonts w:ascii="Book Antiqua" w:eastAsia="DengXian" w:hAnsi="Book Antiqua" w:cs="Times New Roman"/>
              </w:rPr>
            </w:pPr>
            <w:r w:rsidRPr="00BA7BA4">
              <w:rPr>
                <w:rFonts w:ascii="Book Antiqua" w:eastAsia="DengXian" w:hAnsi="Book Antiqua"/>
              </w:rPr>
              <w:t>−</w:t>
            </w:r>
            <w:r w:rsidR="00B66E44" w:rsidRPr="00BA7BA4">
              <w:rPr>
                <w:rFonts w:ascii="Book Antiqua" w:eastAsia="DengXian" w:hAnsi="Book Antiqua"/>
              </w:rPr>
              <w:t>0.191***</w:t>
            </w:r>
          </w:p>
        </w:tc>
        <w:tc>
          <w:tcPr>
            <w:tcW w:w="2970" w:type="dxa"/>
            <w:tcBorders>
              <w:top w:val="nil"/>
              <w:left w:val="nil"/>
              <w:bottom w:val="nil"/>
              <w:right w:val="nil"/>
            </w:tcBorders>
            <w:shd w:val="clear" w:color="auto" w:fill="auto"/>
            <w:vAlign w:val="center"/>
            <w:hideMark/>
          </w:tcPr>
          <w:p w14:paraId="7A9E29A1" w14:textId="6AA9184D" w:rsidR="00B66E44" w:rsidRPr="00BA7BA4" w:rsidRDefault="00721E48" w:rsidP="00B66E44">
            <w:pPr>
              <w:spacing w:after="0" w:line="240" w:lineRule="auto"/>
              <w:jc w:val="right"/>
              <w:rPr>
                <w:rFonts w:ascii="Book Antiqua" w:eastAsia="DengXian" w:hAnsi="Book Antiqua" w:cs="Times New Roman"/>
              </w:rPr>
            </w:pPr>
            <w:r w:rsidRPr="00BA7BA4">
              <w:rPr>
                <w:rFonts w:ascii="Book Antiqua" w:eastAsia="DengXian" w:hAnsi="Book Antiqua"/>
              </w:rPr>
              <w:t>−</w:t>
            </w:r>
            <w:r w:rsidR="00B66E44" w:rsidRPr="00BA7BA4">
              <w:rPr>
                <w:rFonts w:ascii="Book Antiqua" w:eastAsia="DengXian" w:hAnsi="Book Antiqua"/>
              </w:rPr>
              <w:t>0.131***</w:t>
            </w:r>
          </w:p>
        </w:tc>
      </w:tr>
      <w:tr w:rsidR="00BA7BA4" w:rsidRPr="00BA7BA4" w14:paraId="5642B8F7" w14:textId="77777777" w:rsidTr="008F3BD6">
        <w:trPr>
          <w:trHeight w:val="310"/>
        </w:trPr>
        <w:tc>
          <w:tcPr>
            <w:tcW w:w="3652" w:type="dxa"/>
            <w:tcBorders>
              <w:top w:val="nil"/>
              <w:left w:val="nil"/>
              <w:bottom w:val="nil"/>
              <w:right w:val="nil"/>
            </w:tcBorders>
            <w:shd w:val="clear" w:color="auto" w:fill="auto"/>
            <w:noWrap/>
            <w:vAlign w:val="center"/>
            <w:hideMark/>
          </w:tcPr>
          <w:p w14:paraId="1D9794E0" w14:textId="77777777" w:rsidR="00B66E44" w:rsidRPr="00BA7BA4" w:rsidRDefault="00B66E44" w:rsidP="00B66E44">
            <w:pPr>
              <w:spacing w:after="0" w:line="240" w:lineRule="auto"/>
              <w:jc w:val="right"/>
              <w:rPr>
                <w:rFonts w:ascii="Book Antiqua" w:eastAsia="Times New Roman" w:hAnsi="Book Antiqua" w:cs="Times New Roman"/>
              </w:rPr>
            </w:pPr>
          </w:p>
        </w:tc>
        <w:tc>
          <w:tcPr>
            <w:tcW w:w="2936" w:type="dxa"/>
            <w:tcBorders>
              <w:top w:val="nil"/>
              <w:left w:val="nil"/>
              <w:bottom w:val="nil"/>
              <w:right w:val="nil"/>
            </w:tcBorders>
            <w:shd w:val="clear" w:color="auto" w:fill="auto"/>
            <w:vAlign w:val="center"/>
            <w:hideMark/>
          </w:tcPr>
          <w:p w14:paraId="5B3718A9" w14:textId="124AD8B3" w:rsidR="00B66E44" w:rsidRPr="00BA7BA4" w:rsidRDefault="00B66E44" w:rsidP="00B66E44">
            <w:pPr>
              <w:spacing w:after="0" w:line="240" w:lineRule="auto"/>
              <w:jc w:val="right"/>
              <w:rPr>
                <w:rFonts w:ascii="Book Antiqua" w:eastAsia="DengXian" w:hAnsi="Book Antiqua" w:cs="Times New Roman"/>
              </w:rPr>
            </w:pPr>
            <w:r w:rsidRPr="00BA7BA4">
              <w:rPr>
                <w:rFonts w:ascii="Book Antiqua" w:eastAsia="DengXian" w:hAnsi="Book Antiqua"/>
              </w:rPr>
              <w:t>(</w:t>
            </w:r>
            <w:r w:rsidR="00721E48" w:rsidRPr="00BA7BA4">
              <w:rPr>
                <w:rFonts w:ascii="Book Antiqua" w:eastAsia="DengXian" w:hAnsi="Book Antiqua"/>
              </w:rPr>
              <w:t>−</w:t>
            </w:r>
            <w:r w:rsidRPr="00BA7BA4">
              <w:rPr>
                <w:rFonts w:ascii="Book Antiqua" w:eastAsia="DengXian" w:hAnsi="Book Antiqua"/>
              </w:rPr>
              <w:t>4.686)</w:t>
            </w:r>
          </w:p>
        </w:tc>
        <w:tc>
          <w:tcPr>
            <w:tcW w:w="2970" w:type="dxa"/>
            <w:tcBorders>
              <w:top w:val="nil"/>
              <w:left w:val="nil"/>
              <w:bottom w:val="nil"/>
              <w:right w:val="nil"/>
            </w:tcBorders>
            <w:shd w:val="clear" w:color="auto" w:fill="auto"/>
            <w:vAlign w:val="center"/>
            <w:hideMark/>
          </w:tcPr>
          <w:p w14:paraId="6BB9E994" w14:textId="1EFCD11F" w:rsidR="00B66E44" w:rsidRPr="00BA7BA4" w:rsidRDefault="00B66E44" w:rsidP="00B66E44">
            <w:pPr>
              <w:spacing w:after="0" w:line="240" w:lineRule="auto"/>
              <w:jc w:val="right"/>
              <w:rPr>
                <w:rFonts w:ascii="Book Antiqua" w:eastAsia="DengXian" w:hAnsi="Book Antiqua" w:cs="Times New Roman"/>
              </w:rPr>
            </w:pPr>
            <w:r w:rsidRPr="00BA7BA4">
              <w:rPr>
                <w:rFonts w:ascii="Book Antiqua" w:eastAsia="DengXian" w:hAnsi="Book Antiqua"/>
              </w:rPr>
              <w:t>(</w:t>
            </w:r>
            <w:r w:rsidR="00721E48" w:rsidRPr="00BA7BA4">
              <w:rPr>
                <w:rFonts w:ascii="Book Antiqua" w:eastAsia="DengXian" w:hAnsi="Book Antiqua"/>
              </w:rPr>
              <w:t>−</w:t>
            </w:r>
            <w:r w:rsidRPr="00BA7BA4">
              <w:rPr>
                <w:rFonts w:ascii="Book Antiqua" w:eastAsia="DengXian" w:hAnsi="Book Antiqua"/>
              </w:rPr>
              <w:t>2.690)</w:t>
            </w:r>
          </w:p>
        </w:tc>
      </w:tr>
      <w:tr w:rsidR="00BA7BA4" w:rsidRPr="00BA7BA4" w14:paraId="0EC06621" w14:textId="77777777" w:rsidTr="008F3BD6">
        <w:trPr>
          <w:trHeight w:val="310"/>
        </w:trPr>
        <w:tc>
          <w:tcPr>
            <w:tcW w:w="3652" w:type="dxa"/>
            <w:tcBorders>
              <w:top w:val="nil"/>
              <w:left w:val="nil"/>
              <w:bottom w:val="nil"/>
              <w:right w:val="nil"/>
            </w:tcBorders>
            <w:shd w:val="clear" w:color="auto" w:fill="auto"/>
            <w:noWrap/>
            <w:vAlign w:val="center"/>
            <w:hideMark/>
          </w:tcPr>
          <w:p w14:paraId="58BED2A4" w14:textId="77777777" w:rsidR="00B66E44" w:rsidRPr="00BA7BA4" w:rsidRDefault="00B66E44" w:rsidP="00B66E44">
            <w:pPr>
              <w:spacing w:after="0" w:line="240" w:lineRule="auto"/>
              <w:rPr>
                <w:rFonts w:ascii="Book Antiqua" w:eastAsia="DengXian" w:hAnsi="Book Antiqua" w:cs="Times New Roman"/>
                <w:i/>
                <w:iCs/>
              </w:rPr>
            </w:pPr>
            <w:r w:rsidRPr="00BA7BA4">
              <w:rPr>
                <w:rFonts w:ascii="Book Antiqua" w:eastAsia="DengXian" w:hAnsi="Book Antiqua" w:cs="Times New Roman"/>
                <w:i/>
                <w:iCs/>
              </w:rPr>
              <w:t>SUED_MEDIA</w:t>
            </w:r>
          </w:p>
        </w:tc>
        <w:tc>
          <w:tcPr>
            <w:tcW w:w="2936" w:type="dxa"/>
            <w:tcBorders>
              <w:top w:val="nil"/>
              <w:left w:val="nil"/>
              <w:bottom w:val="nil"/>
              <w:right w:val="nil"/>
            </w:tcBorders>
            <w:shd w:val="clear" w:color="auto" w:fill="auto"/>
            <w:vAlign w:val="center"/>
            <w:hideMark/>
          </w:tcPr>
          <w:p w14:paraId="2BA3C189" w14:textId="77777777" w:rsidR="00B66E44" w:rsidRPr="00BA7BA4" w:rsidRDefault="00B66E44" w:rsidP="00B66E44">
            <w:pPr>
              <w:spacing w:after="0" w:line="240" w:lineRule="auto"/>
              <w:rPr>
                <w:rFonts w:ascii="Book Antiqua" w:eastAsia="DengXian" w:hAnsi="Book Antiqua" w:cs="Times New Roman"/>
                <w:i/>
                <w:iCs/>
              </w:rPr>
            </w:pPr>
          </w:p>
        </w:tc>
        <w:tc>
          <w:tcPr>
            <w:tcW w:w="2970" w:type="dxa"/>
            <w:tcBorders>
              <w:top w:val="nil"/>
              <w:left w:val="nil"/>
              <w:bottom w:val="nil"/>
              <w:right w:val="nil"/>
            </w:tcBorders>
            <w:shd w:val="clear" w:color="auto" w:fill="auto"/>
            <w:vAlign w:val="center"/>
            <w:hideMark/>
          </w:tcPr>
          <w:p w14:paraId="44446416" w14:textId="6E8F671B" w:rsidR="00B66E44" w:rsidRPr="00BA7BA4" w:rsidRDefault="00721E48" w:rsidP="00B66E44">
            <w:pPr>
              <w:spacing w:after="0" w:line="240" w:lineRule="auto"/>
              <w:jc w:val="right"/>
              <w:rPr>
                <w:rFonts w:ascii="Book Antiqua" w:eastAsia="DengXian" w:hAnsi="Book Antiqua" w:cs="Times New Roman"/>
              </w:rPr>
            </w:pPr>
            <w:r w:rsidRPr="00BA7BA4">
              <w:rPr>
                <w:rFonts w:ascii="Book Antiqua" w:eastAsia="DengXian" w:hAnsi="Book Antiqua"/>
              </w:rPr>
              <w:t>−</w:t>
            </w:r>
            <w:r w:rsidR="00B66E44" w:rsidRPr="00BA7BA4">
              <w:rPr>
                <w:rFonts w:ascii="Book Antiqua" w:eastAsia="DengXian" w:hAnsi="Book Antiqua"/>
              </w:rPr>
              <w:t>0.163**</w:t>
            </w:r>
          </w:p>
        </w:tc>
      </w:tr>
      <w:tr w:rsidR="00BA7BA4" w:rsidRPr="00BA7BA4" w14:paraId="6A5F368B" w14:textId="77777777" w:rsidTr="008F3BD6">
        <w:trPr>
          <w:trHeight w:val="310"/>
        </w:trPr>
        <w:tc>
          <w:tcPr>
            <w:tcW w:w="3652" w:type="dxa"/>
            <w:tcBorders>
              <w:top w:val="nil"/>
              <w:left w:val="nil"/>
              <w:bottom w:val="nil"/>
              <w:right w:val="nil"/>
            </w:tcBorders>
            <w:shd w:val="clear" w:color="auto" w:fill="auto"/>
            <w:noWrap/>
            <w:vAlign w:val="center"/>
            <w:hideMark/>
          </w:tcPr>
          <w:p w14:paraId="061AB411" w14:textId="77777777" w:rsidR="00B66E44" w:rsidRPr="00BA7BA4" w:rsidRDefault="00B66E44" w:rsidP="00B66E44">
            <w:pPr>
              <w:spacing w:after="0" w:line="240" w:lineRule="auto"/>
              <w:jc w:val="right"/>
              <w:rPr>
                <w:rFonts w:ascii="Book Antiqua" w:eastAsia="DengXian" w:hAnsi="Book Antiqua" w:cs="Times New Roman"/>
              </w:rPr>
            </w:pPr>
          </w:p>
        </w:tc>
        <w:tc>
          <w:tcPr>
            <w:tcW w:w="2936" w:type="dxa"/>
            <w:tcBorders>
              <w:top w:val="nil"/>
              <w:left w:val="nil"/>
              <w:bottom w:val="nil"/>
              <w:right w:val="nil"/>
            </w:tcBorders>
            <w:shd w:val="clear" w:color="auto" w:fill="auto"/>
            <w:vAlign w:val="center"/>
            <w:hideMark/>
          </w:tcPr>
          <w:p w14:paraId="497AACDE" w14:textId="77777777" w:rsidR="00B66E44" w:rsidRPr="00BA7BA4" w:rsidRDefault="00B66E44" w:rsidP="00B66E44">
            <w:pPr>
              <w:spacing w:after="0" w:line="240" w:lineRule="auto"/>
              <w:rPr>
                <w:rFonts w:ascii="Book Antiqua" w:eastAsia="Times New Roman" w:hAnsi="Book Antiqua" w:cs="Times New Roman"/>
              </w:rPr>
            </w:pPr>
          </w:p>
        </w:tc>
        <w:tc>
          <w:tcPr>
            <w:tcW w:w="2970" w:type="dxa"/>
            <w:tcBorders>
              <w:top w:val="nil"/>
              <w:left w:val="nil"/>
              <w:bottom w:val="nil"/>
              <w:right w:val="nil"/>
            </w:tcBorders>
            <w:shd w:val="clear" w:color="auto" w:fill="auto"/>
            <w:vAlign w:val="center"/>
            <w:hideMark/>
          </w:tcPr>
          <w:p w14:paraId="02469F70" w14:textId="79E6B6AB" w:rsidR="00B66E44" w:rsidRPr="00BA7BA4" w:rsidRDefault="00B66E44" w:rsidP="00B66E44">
            <w:pPr>
              <w:spacing w:after="0" w:line="240" w:lineRule="auto"/>
              <w:jc w:val="right"/>
              <w:rPr>
                <w:rFonts w:ascii="Book Antiqua" w:eastAsia="DengXian" w:hAnsi="Book Antiqua" w:cs="Times New Roman"/>
              </w:rPr>
            </w:pPr>
            <w:r w:rsidRPr="00BA7BA4">
              <w:rPr>
                <w:rFonts w:ascii="Book Antiqua" w:eastAsia="DengXian" w:hAnsi="Book Antiqua"/>
              </w:rPr>
              <w:t>(</w:t>
            </w:r>
            <w:r w:rsidR="00721E48" w:rsidRPr="00BA7BA4">
              <w:rPr>
                <w:rFonts w:ascii="Book Antiqua" w:eastAsia="DengXian" w:hAnsi="Book Antiqua"/>
              </w:rPr>
              <w:t>−</w:t>
            </w:r>
            <w:r w:rsidRPr="00BA7BA4">
              <w:rPr>
                <w:rFonts w:ascii="Book Antiqua" w:eastAsia="DengXian" w:hAnsi="Book Antiqua"/>
              </w:rPr>
              <w:t>2.193)</w:t>
            </w:r>
          </w:p>
        </w:tc>
      </w:tr>
      <w:tr w:rsidR="00BA7BA4" w:rsidRPr="00BA7BA4" w14:paraId="44AECFCB" w14:textId="77777777" w:rsidTr="008F3BD6">
        <w:trPr>
          <w:trHeight w:val="310"/>
        </w:trPr>
        <w:tc>
          <w:tcPr>
            <w:tcW w:w="3652" w:type="dxa"/>
            <w:tcBorders>
              <w:top w:val="nil"/>
              <w:left w:val="nil"/>
              <w:bottom w:val="nil"/>
              <w:right w:val="nil"/>
            </w:tcBorders>
            <w:shd w:val="clear" w:color="auto" w:fill="auto"/>
            <w:noWrap/>
            <w:vAlign w:val="center"/>
          </w:tcPr>
          <w:p w14:paraId="6454B827" w14:textId="0E3CBC66" w:rsidR="00B66E44" w:rsidRPr="00BA7BA4" w:rsidRDefault="00B66E44" w:rsidP="00B66E44">
            <w:pPr>
              <w:spacing w:after="0" w:line="240" w:lineRule="auto"/>
              <w:rPr>
                <w:rFonts w:ascii="Book Antiqua" w:eastAsia="DengXian" w:hAnsi="Book Antiqua" w:cs="Times New Roman"/>
              </w:rPr>
            </w:pPr>
            <w:r w:rsidRPr="00BA7BA4">
              <w:rPr>
                <w:rFonts w:ascii="Book Antiqua" w:eastAsia="DengXian" w:hAnsi="Book Antiqua" w:cs="Times New Roman"/>
                <w:i/>
                <w:iCs/>
              </w:rPr>
              <w:t>SUED_CONNECT</w:t>
            </w:r>
          </w:p>
        </w:tc>
        <w:tc>
          <w:tcPr>
            <w:tcW w:w="2936" w:type="dxa"/>
            <w:tcBorders>
              <w:top w:val="nil"/>
              <w:left w:val="nil"/>
              <w:bottom w:val="nil"/>
              <w:right w:val="nil"/>
            </w:tcBorders>
            <w:shd w:val="clear" w:color="auto" w:fill="auto"/>
            <w:vAlign w:val="center"/>
          </w:tcPr>
          <w:p w14:paraId="2129940D" w14:textId="5264A5F3" w:rsidR="00B66E44" w:rsidRPr="00BA7BA4" w:rsidRDefault="00B66E44" w:rsidP="00B66E44">
            <w:pPr>
              <w:spacing w:after="0" w:line="240" w:lineRule="auto"/>
              <w:jc w:val="right"/>
              <w:rPr>
                <w:rFonts w:ascii="Book Antiqua" w:eastAsia="Times New Roman" w:hAnsi="Book Antiqua" w:cs="Times New Roman"/>
              </w:rPr>
            </w:pPr>
            <w:r w:rsidRPr="00BA7BA4">
              <w:rPr>
                <w:rFonts w:ascii="Book Antiqua" w:eastAsia="DengXian" w:hAnsi="Book Antiqua"/>
              </w:rPr>
              <w:t>0.018</w:t>
            </w:r>
          </w:p>
        </w:tc>
        <w:tc>
          <w:tcPr>
            <w:tcW w:w="2970" w:type="dxa"/>
            <w:tcBorders>
              <w:top w:val="nil"/>
              <w:left w:val="nil"/>
              <w:bottom w:val="nil"/>
              <w:right w:val="nil"/>
            </w:tcBorders>
            <w:shd w:val="clear" w:color="auto" w:fill="auto"/>
            <w:vAlign w:val="center"/>
          </w:tcPr>
          <w:p w14:paraId="53216F11" w14:textId="7A3F43F3" w:rsidR="00B66E44" w:rsidRPr="00BA7BA4" w:rsidRDefault="00B66E44" w:rsidP="00B66E44">
            <w:pPr>
              <w:spacing w:after="0" w:line="240" w:lineRule="auto"/>
              <w:jc w:val="right"/>
              <w:rPr>
                <w:rFonts w:ascii="Book Antiqua" w:eastAsia="DengXian" w:hAnsi="Book Antiqua"/>
              </w:rPr>
            </w:pPr>
            <w:r w:rsidRPr="00BA7BA4">
              <w:rPr>
                <w:rFonts w:ascii="Book Antiqua" w:eastAsia="DengXian" w:hAnsi="Book Antiqua"/>
              </w:rPr>
              <w:t>0.018</w:t>
            </w:r>
          </w:p>
        </w:tc>
      </w:tr>
      <w:tr w:rsidR="00BA7BA4" w:rsidRPr="00BA7BA4" w14:paraId="47EA5881" w14:textId="77777777" w:rsidTr="008F3BD6">
        <w:trPr>
          <w:trHeight w:val="310"/>
        </w:trPr>
        <w:tc>
          <w:tcPr>
            <w:tcW w:w="3652" w:type="dxa"/>
            <w:tcBorders>
              <w:top w:val="nil"/>
              <w:left w:val="nil"/>
              <w:bottom w:val="nil"/>
              <w:right w:val="nil"/>
            </w:tcBorders>
            <w:shd w:val="clear" w:color="auto" w:fill="auto"/>
            <w:noWrap/>
            <w:vAlign w:val="center"/>
          </w:tcPr>
          <w:p w14:paraId="7AEB5A7A" w14:textId="77777777" w:rsidR="00B66E44" w:rsidRPr="00BA7BA4" w:rsidRDefault="00B66E44" w:rsidP="00B66E44">
            <w:pPr>
              <w:spacing w:after="0" w:line="240" w:lineRule="auto"/>
              <w:rPr>
                <w:rFonts w:ascii="Book Antiqua" w:eastAsia="DengXian" w:hAnsi="Book Antiqua" w:cs="Times New Roman"/>
              </w:rPr>
            </w:pPr>
          </w:p>
        </w:tc>
        <w:tc>
          <w:tcPr>
            <w:tcW w:w="2936" w:type="dxa"/>
            <w:tcBorders>
              <w:top w:val="nil"/>
              <w:left w:val="nil"/>
              <w:bottom w:val="nil"/>
              <w:right w:val="nil"/>
            </w:tcBorders>
            <w:shd w:val="clear" w:color="auto" w:fill="auto"/>
            <w:vAlign w:val="center"/>
          </w:tcPr>
          <w:p w14:paraId="31FAE2D9" w14:textId="681EB7F6" w:rsidR="00B66E44" w:rsidRPr="00BA7BA4" w:rsidRDefault="00B66E44" w:rsidP="00B66E44">
            <w:pPr>
              <w:spacing w:after="0" w:line="240" w:lineRule="auto"/>
              <w:jc w:val="right"/>
              <w:rPr>
                <w:rFonts w:ascii="Book Antiqua" w:eastAsia="Times New Roman" w:hAnsi="Book Antiqua" w:cs="Times New Roman"/>
              </w:rPr>
            </w:pPr>
            <w:r w:rsidRPr="00BA7BA4">
              <w:rPr>
                <w:rFonts w:ascii="Book Antiqua" w:eastAsia="DengXian" w:hAnsi="Book Antiqua"/>
              </w:rPr>
              <w:t>(0.185)</w:t>
            </w:r>
          </w:p>
        </w:tc>
        <w:tc>
          <w:tcPr>
            <w:tcW w:w="2970" w:type="dxa"/>
            <w:tcBorders>
              <w:top w:val="nil"/>
              <w:left w:val="nil"/>
              <w:bottom w:val="nil"/>
              <w:right w:val="nil"/>
            </w:tcBorders>
            <w:shd w:val="clear" w:color="auto" w:fill="auto"/>
            <w:vAlign w:val="center"/>
          </w:tcPr>
          <w:p w14:paraId="00DD614C" w14:textId="7D844DC7" w:rsidR="00B66E44" w:rsidRPr="00BA7BA4" w:rsidRDefault="00B66E44" w:rsidP="00B66E44">
            <w:pPr>
              <w:spacing w:after="0" w:line="240" w:lineRule="auto"/>
              <w:jc w:val="right"/>
              <w:rPr>
                <w:rFonts w:ascii="Book Antiqua" w:eastAsia="DengXian" w:hAnsi="Book Antiqua"/>
              </w:rPr>
            </w:pPr>
            <w:r w:rsidRPr="00BA7BA4">
              <w:rPr>
                <w:rFonts w:ascii="Book Antiqua" w:eastAsia="DengXian" w:hAnsi="Book Antiqua"/>
              </w:rPr>
              <w:t>(0.178)</w:t>
            </w:r>
          </w:p>
        </w:tc>
      </w:tr>
      <w:tr w:rsidR="00BA7BA4" w:rsidRPr="00BA7BA4" w14:paraId="78F102FC" w14:textId="77777777" w:rsidTr="008F3BD6">
        <w:trPr>
          <w:trHeight w:val="310"/>
        </w:trPr>
        <w:tc>
          <w:tcPr>
            <w:tcW w:w="3652" w:type="dxa"/>
            <w:tcBorders>
              <w:top w:val="nil"/>
              <w:left w:val="nil"/>
              <w:bottom w:val="nil"/>
              <w:right w:val="nil"/>
            </w:tcBorders>
            <w:shd w:val="clear" w:color="auto" w:fill="auto"/>
            <w:noWrap/>
            <w:vAlign w:val="center"/>
            <w:hideMark/>
          </w:tcPr>
          <w:p w14:paraId="61BC6ECE" w14:textId="77777777" w:rsidR="00B66E44" w:rsidRPr="00BA7BA4" w:rsidRDefault="00B66E44" w:rsidP="00B66E44">
            <w:pPr>
              <w:spacing w:after="0" w:line="240" w:lineRule="auto"/>
              <w:rPr>
                <w:rFonts w:ascii="Book Antiqua" w:eastAsia="DengXian" w:hAnsi="Book Antiqua" w:cs="Times New Roman"/>
                <w:i/>
                <w:iCs/>
              </w:rPr>
            </w:pPr>
            <w:r w:rsidRPr="00BA7BA4">
              <w:rPr>
                <w:rFonts w:ascii="Book Antiqua" w:eastAsia="DengXian" w:hAnsi="Book Antiqua" w:cs="Times New Roman"/>
                <w:i/>
                <w:iCs/>
              </w:rPr>
              <w:t>LARGE</w:t>
            </w:r>
          </w:p>
        </w:tc>
        <w:tc>
          <w:tcPr>
            <w:tcW w:w="2936" w:type="dxa"/>
            <w:tcBorders>
              <w:top w:val="nil"/>
              <w:left w:val="nil"/>
              <w:bottom w:val="nil"/>
              <w:right w:val="nil"/>
            </w:tcBorders>
            <w:shd w:val="clear" w:color="auto" w:fill="auto"/>
            <w:vAlign w:val="center"/>
            <w:hideMark/>
          </w:tcPr>
          <w:p w14:paraId="14F3AC6E" w14:textId="7F745166" w:rsidR="00B66E44" w:rsidRPr="00BA7BA4" w:rsidRDefault="00B66E44" w:rsidP="00B66E44">
            <w:pPr>
              <w:spacing w:after="0" w:line="240" w:lineRule="auto"/>
              <w:jc w:val="right"/>
              <w:rPr>
                <w:rFonts w:ascii="Book Antiqua" w:eastAsia="DengXian" w:hAnsi="Book Antiqua" w:cs="Times New Roman"/>
              </w:rPr>
            </w:pPr>
            <w:r w:rsidRPr="00BA7BA4">
              <w:rPr>
                <w:rFonts w:ascii="Book Antiqua" w:eastAsia="DengXian" w:hAnsi="Book Antiqua"/>
              </w:rPr>
              <w:t>0.078***</w:t>
            </w:r>
          </w:p>
        </w:tc>
        <w:tc>
          <w:tcPr>
            <w:tcW w:w="2970" w:type="dxa"/>
            <w:tcBorders>
              <w:top w:val="nil"/>
              <w:left w:val="nil"/>
              <w:bottom w:val="nil"/>
              <w:right w:val="nil"/>
            </w:tcBorders>
            <w:shd w:val="clear" w:color="auto" w:fill="auto"/>
            <w:vAlign w:val="center"/>
            <w:hideMark/>
          </w:tcPr>
          <w:p w14:paraId="632AB866" w14:textId="06570AB1" w:rsidR="00B66E44" w:rsidRPr="00BA7BA4" w:rsidRDefault="00B66E44" w:rsidP="00B66E44">
            <w:pPr>
              <w:spacing w:after="0" w:line="240" w:lineRule="auto"/>
              <w:jc w:val="right"/>
              <w:rPr>
                <w:rFonts w:ascii="Book Antiqua" w:eastAsia="DengXian" w:hAnsi="Book Antiqua" w:cs="Times New Roman"/>
              </w:rPr>
            </w:pPr>
            <w:r w:rsidRPr="00BA7BA4">
              <w:rPr>
                <w:rFonts w:ascii="Book Antiqua" w:eastAsia="DengXian" w:hAnsi="Book Antiqua"/>
              </w:rPr>
              <w:t>0.078***</w:t>
            </w:r>
          </w:p>
        </w:tc>
      </w:tr>
      <w:tr w:rsidR="00BA7BA4" w:rsidRPr="00BA7BA4" w14:paraId="418AF64A" w14:textId="77777777" w:rsidTr="008F3BD6">
        <w:trPr>
          <w:trHeight w:val="310"/>
        </w:trPr>
        <w:tc>
          <w:tcPr>
            <w:tcW w:w="3652" w:type="dxa"/>
            <w:tcBorders>
              <w:top w:val="nil"/>
              <w:left w:val="nil"/>
              <w:bottom w:val="nil"/>
              <w:right w:val="nil"/>
            </w:tcBorders>
            <w:shd w:val="clear" w:color="auto" w:fill="auto"/>
            <w:noWrap/>
            <w:vAlign w:val="center"/>
            <w:hideMark/>
          </w:tcPr>
          <w:p w14:paraId="510C66E5" w14:textId="77777777" w:rsidR="00B66E44" w:rsidRPr="00BA7BA4" w:rsidRDefault="00B66E44" w:rsidP="00B66E44">
            <w:pPr>
              <w:spacing w:after="0" w:line="240" w:lineRule="auto"/>
              <w:jc w:val="right"/>
              <w:rPr>
                <w:rFonts w:ascii="Book Antiqua" w:eastAsia="DengXian" w:hAnsi="Book Antiqua" w:cs="Times New Roman"/>
              </w:rPr>
            </w:pPr>
          </w:p>
        </w:tc>
        <w:tc>
          <w:tcPr>
            <w:tcW w:w="2936" w:type="dxa"/>
            <w:tcBorders>
              <w:top w:val="nil"/>
              <w:left w:val="nil"/>
              <w:bottom w:val="nil"/>
              <w:right w:val="nil"/>
            </w:tcBorders>
            <w:shd w:val="clear" w:color="auto" w:fill="auto"/>
            <w:vAlign w:val="center"/>
            <w:hideMark/>
          </w:tcPr>
          <w:p w14:paraId="63D44804" w14:textId="7FB2BAC7" w:rsidR="00B66E44" w:rsidRPr="00BA7BA4" w:rsidRDefault="00B66E44" w:rsidP="00B66E44">
            <w:pPr>
              <w:spacing w:after="0" w:line="240" w:lineRule="auto"/>
              <w:jc w:val="right"/>
              <w:rPr>
                <w:rFonts w:ascii="Book Antiqua" w:eastAsia="DengXian" w:hAnsi="Book Antiqua" w:cs="Times New Roman"/>
              </w:rPr>
            </w:pPr>
            <w:r w:rsidRPr="00BA7BA4">
              <w:rPr>
                <w:rFonts w:ascii="Book Antiqua" w:eastAsia="DengXian" w:hAnsi="Book Antiqua"/>
              </w:rPr>
              <w:t>(4.784)</w:t>
            </w:r>
          </w:p>
        </w:tc>
        <w:tc>
          <w:tcPr>
            <w:tcW w:w="2970" w:type="dxa"/>
            <w:tcBorders>
              <w:top w:val="nil"/>
              <w:left w:val="nil"/>
              <w:bottom w:val="nil"/>
              <w:right w:val="nil"/>
            </w:tcBorders>
            <w:shd w:val="clear" w:color="auto" w:fill="auto"/>
            <w:vAlign w:val="center"/>
            <w:hideMark/>
          </w:tcPr>
          <w:p w14:paraId="61DB9FB6" w14:textId="50ED9467" w:rsidR="00B66E44" w:rsidRPr="00BA7BA4" w:rsidRDefault="00B66E44" w:rsidP="00B66E44">
            <w:pPr>
              <w:spacing w:after="0" w:line="240" w:lineRule="auto"/>
              <w:jc w:val="right"/>
              <w:rPr>
                <w:rFonts w:ascii="Book Antiqua" w:eastAsia="DengXian" w:hAnsi="Book Antiqua" w:cs="Times New Roman"/>
              </w:rPr>
            </w:pPr>
            <w:r w:rsidRPr="00BA7BA4">
              <w:rPr>
                <w:rFonts w:ascii="Book Antiqua" w:eastAsia="DengXian" w:hAnsi="Book Antiqua"/>
              </w:rPr>
              <w:t>(4.771)</w:t>
            </w:r>
          </w:p>
        </w:tc>
      </w:tr>
      <w:tr w:rsidR="00BA7BA4" w:rsidRPr="00BA7BA4" w14:paraId="034138EC" w14:textId="77777777" w:rsidTr="008F3BD6">
        <w:trPr>
          <w:trHeight w:val="310"/>
        </w:trPr>
        <w:tc>
          <w:tcPr>
            <w:tcW w:w="3652" w:type="dxa"/>
            <w:tcBorders>
              <w:top w:val="nil"/>
              <w:left w:val="nil"/>
              <w:bottom w:val="nil"/>
              <w:right w:val="nil"/>
            </w:tcBorders>
            <w:shd w:val="clear" w:color="auto" w:fill="auto"/>
            <w:noWrap/>
            <w:vAlign w:val="center"/>
            <w:hideMark/>
          </w:tcPr>
          <w:p w14:paraId="0B174150" w14:textId="77777777" w:rsidR="00B66E44" w:rsidRPr="00BA7BA4" w:rsidRDefault="00B66E44" w:rsidP="00B66E44">
            <w:pPr>
              <w:spacing w:after="0" w:line="240" w:lineRule="auto"/>
              <w:rPr>
                <w:rFonts w:ascii="Book Antiqua" w:eastAsia="DengXian" w:hAnsi="Book Antiqua" w:cs="Times New Roman"/>
                <w:i/>
                <w:iCs/>
              </w:rPr>
            </w:pPr>
            <w:r w:rsidRPr="00BA7BA4">
              <w:rPr>
                <w:rFonts w:ascii="Book Antiqua" w:eastAsia="DengXian" w:hAnsi="Book Antiqua" w:cs="Times New Roman"/>
                <w:i/>
                <w:iCs/>
              </w:rPr>
              <w:t>COMP</w:t>
            </w:r>
          </w:p>
        </w:tc>
        <w:tc>
          <w:tcPr>
            <w:tcW w:w="2936" w:type="dxa"/>
            <w:tcBorders>
              <w:top w:val="nil"/>
              <w:left w:val="nil"/>
              <w:bottom w:val="nil"/>
              <w:right w:val="nil"/>
            </w:tcBorders>
            <w:shd w:val="clear" w:color="auto" w:fill="auto"/>
            <w:vAlign w:val="center"/>
            <w:hideMark/>
          </w:tcPr>
          <w:p w14:paraId="16315808" w14:textId="06AF6FBE" w:rsidR="00B66E44" w:rsidRPr="00BA7BA4" w:rsidRDefault="00B66E44" w:rsidP="00B66E44">
            <w:pPr>
              <w:spacing w:after="0" w:line="240" w:lineRule="auto"/>
              <w:jc w:val="right"/>
              <w:rPr>
                <w:rFonts w:ascii="Book Antiqua" w:eastAsia="DengXian" w:hAnsi="Book Antiqua" w:cs="Times New Roman"/>
              </w:rPr>
            </w:pPr>
            <w:r w:rsidRPr="00BA7BA4">
              <w:rPr>
                <w:rFonts w:ascii="Book Antiqua" w:eastAsia="DengXian" w:hAnsi="Book Antiqua"/>
              </w:rPr>
              <w:t>0.017</w:t>
            </w:r>
          </w:p>
        </w:tc>
        <w:tc>
          <w:tcPr>
            <w:tcW w:w="2970" w:type="dxa"/>
            <w:tcBorders>
              <w:top w:val="nil"/>
              <w:left w:val="nil"/>
              <w:bottom w:val="nil"/>
              <w:right w:val="nil"/>
            </w:tcBorders>
            <w:shd w:val="clear" w:color="auto" w:fill="auto"/>
            <w:vAlign w:val="center"/>
            <w:hideMark/>
          </w:tcPr>
          <w:p w14:paraId="7E0AE6B2" w14:textId="2D1CEE5A" w:rsidR="00B66E44" w:rsidRPr="00BA7BA4" w:rsidRDefault="00B66E44" w:rsidP="00B66E44">
            <w:pPr>
              <w:spacing w:after="0" w:line="240" w:lineRule="auto"/>
              <w:jc w:val="right"/>
              <w:rPr>
                <w:rFonts w:ascii="Book Antiqua" w:eastAsia="DengXian" w:hAnsi="Book Antiqua" w:cs="Times New Roman"/>
              </w:rPr>
            </w:pPr>
            <w:r w:rsidRPr="00BA7BA4">
              <w:rPr>
                <w:rFonts w:ascii="Book Antiqua" w:eastAsia="DengXian" w:hAnsi="Book Antiqua"/>
              </w:rPr>
              <w:t>0.017</w:t>
            </w:r>
          </w:p>
        </w:tc>
      </w:tr>
      <w:tr w:rsidR="00BA7BA4" w:rsidRPr="00BA7BA4" w14:paraId="7C7078B7" w14:textId="77777777" w:rsidTr="008F3BD6">
        <w:trPr>
          <w:trHeight w:val="310"/>
        </w:trPr>
        <w:tc>
          <w:tcPr>
            <w:tcW w:w="3652" w:type="dxa"/>
            <w:tcBorders>
              <w:top w:val="nil"/>
              <w:left w:val="nil"/>
              <w:bottom w:val="nil"/>
              <w:right w:val="nil"/>
            </w:tcBorders>
            <w:shd w:val="clear" w:color="auto" w:fill="auto"/>
            <w:noWrap/>
            <w:vAlign w:val="center"/>
            <w:hideMark/>
          </w:tcPr>
          <w:p w14:paraId="78316BC1" w14:textId="77777777" w:rsidR="00B66E44" w:rsidRPr="00BA7BA4" w:rsidRDefault="00B66E44" w:rsidP="00B66E44">
            <w:pPr>
              <w:spacing w:after="0" w:line="240" w:lineRule="auto"/>
              <w:jc w:val="right"/>
              <w:rPr>
                <w:rFonts w:ascii="Book Antiqua" w:eastAsia="DengXian" w:hAnsi="Book Antiqua" w:cs="Times New Roman"/>
              </w:rPr>
            </w:pPr>
          </w:p>
        </w:tc>
        <w:tc>
          <w:tcPr>
            <w:tcW w:w="2936" w:type="dxa"/>
            <w:tcBorders>
              <w:top w:val="nil"/>
              <w:left w:val="nil"/>
              <w:bottom w:val="nil"/>
              <w:right w:val="nil"/>
            </w:tcBorders>
            <w:shd w:val="clear" w:color="auto" w:fill="auto"/>
            <w:vAlign w:val="center"/>
            <w:hideMark/>
          </w:tcPr>
          <w:p w14:paraId="1AFFC9E6" w14:textId="342029BF" w:rsidR="00B66E44" w:rsidRPr="00BA7BA4" w:rsidRDefault="00B66E44" w:rsidP="00B66E44">
            <w:pPr>
              <w:spacing w:after="0" w:line="240" w:lineRule="auto"/>
              <w:jc w:val="right"/>
              <w:rPr>
                <w:rFonts w:ascii="Book Antiqua" w:eastAsia="DengXian" w:hAnsi="Book Antiqua" w:cs="Times New Roman"/>
              </w:rPr>
            </w:pPr>
            <w:r w:rsidRPr="00BA7BA4">
              <w:rPr>
                <w:rFonts w:ascii="Book Antiqua" w:eastAsia="DengXian" w:hAnsi="Book Antiqua"/>
              </w:rPr>
              <w:t>(0.835)</w:t>
            </w:r>
          </w:p>
        </w:tc>
        <w:tc>
          <w:tcPr>
            <w:tcW w:w="2970" w:type="dxa"/>
            <w:tcBorders>
              <w:top w:val="nil"/>
              <w:left w:val="nil"/>
              <w:bottom w:val="nil"/>
              <w:right w:val="nil"/>
            </w:tcBorders>
            <w:shd w:val="clear" w:color="auto" w:fill="auto"/>
            <w:vAlign w:val="center"/>
            <w:hideMark/>
          </w:tcPr>
          <w:p w14:paraId="61F12DA2" w14:textId="62CA1271" w:rsidR="00B66E44" w:rsidRPr="00BA7BA4" w:rsidRDefault="00B66E44" w:rsidP="00B66E44">
            <w:pPr>
              <w:spacing w:after="0" w:line="240" w:lineRule="auto"/>
              <w:jc w:val="right"/>
              <w:rPr>
                <w:rFonts w:ascii="Book Antiqua" w:eastAsia="DengXian" w:hAnsi="Book Antiqua" w:cs="Times New Roman"/>
              </w:rPr>
            </w:pPr>
            <w:r w:rsidRPr="00BA7BA4">
              <w:rPr>
                <w:rFonts w:ascii="Book Antiqua" w:eastAsia="DengXian" w:hAnsi="Book Antiqua"/>
              </w:rPr>
              <w:t>(0.795)</w:t>
            </w:r>
          </w:p>
        </w:tc>
      </w:tr>
      <w:tr w:rsidR="00BA7BA4" w:rsidRPr="00BA7BA4" w14:paraId="37D9704D" w14:textId="77777777" w:rsidTr="008F3BD6">
        <w:trPr>
          <w:trHeight w:val="310"/>
        </w:trPr>
        <w:tc>
          <w:tcPr>
            <w:tcW w:w="3652" w:type="dxa"/>
            <w:tcBorders>
              <w:top w:val="nil"/>
              <w:left w:val="nil"/>
              <w:bottom w:val="nil"/>
              <w:right w:val="nil"/>
            </w:tcBorders>
            <w:shd w:val="clear" w:color="auto" w:fill="auto"/>
            <w:noWrap/>
            <w:vAlign w:val="center"/>
            <w:hideMark/>
          </w:tcPr>
          <w:p w14:paraId="01D3EEA8" w14:textId="77777777" w:rsidR="00B66E44" w:rsidRPr="00BA7BA4" w:rsidRDefault="00B66E44" w:rsidP="00B66E44">
            <w:pPr>
              <w:spacing w:after="0" w:line="240" w:lineRule="auto"/>
              <w:rPr>
                <w:rFonts w:ascii="Book Antiqua" w:eastAsia="DengXian" w:hAnsi="Book Antiqua" w:cs="Times New Roman"/>
              </w:rPr>
            </w:pPr>
            <w:r w:rsidRPr="00BA7BA4">
              <w:rPr>
                <w:rFonts w:ascii="Book Antiqua" w:eastAsia="DengXian" w:hAnsi="Book Antiqua" w:cs="Times New Roman"/>
              </w:rPr>
              <w:t>Constant</w:t>
            </w:r>
          </w:p>
        </w:tc>
        <w:tc>
          <w:tcPr>
            <w:tcW w:w="2936" w:type="dxa"/>
            <w:tcBorders>
              <w:top w:val="nil"/>
              <w:left w:val="nil"/>
              <w:bottom w:val="nil"/>
              <w:right w:val="nil"/>
            </w:tcBorders>
            <w:shd w:val="clear" w:color="auto" w:fill="auto"/>
            <w:vAlign w:val="center"/>
            <w:hideMark/>
          </w:tcPr>
          <w:p w14:paraId="3A776558" w14:textId="0EE4E387" w:rsidR="00B66E44" w:rsidRPr="00BA7BA4" w:rsidRDefault="00B66E44" w:rsidP="00B66E44">
            <w:pPr>
              <w:spacing w:after="0" w:line="240" w:lineRule="auto"/>
              <w:jc w:val="right"/>
              <w:rPr>
                <w:rFonts w:ascii="Book Antiqua" w:eastAsia="DengXian" w:hAnsi="Book Antiqua" w:cs="Times New Roman"/>
              </w:rPr>
            </w:pPr>
            <w:r w:rsidRPr="00BA7BA4">
              <w:rPr>
                <w:rFonts w:ascii="Book Antiqua" w:eastAsia="DengXian" w:hAnsi="Book Antiqua"/>
              </w:rPr>
              <w:t>0.051***</w:t>
            </w:r>
          </w:p>
        </w:tc>
        <w:tc>
          <w:tcPr>
            <w:tcW w:w="2970" w:type="dxa"/>
            <w:tcBorders>
              <w:top w:val="nil"/>
              <w:left w:val="nil"/>
              <w:bottom w:val="nil"/>
              <w:right w:val="nil"/>
            </w:tcBorders>
            <w:shd w:val="clear" w:color="auto" w:fill="auto"/>
            <w:vAlign w:val="center"/>
            <w:hideMark/>
          </w:tcPr>
          <w:p w14:paraId="1177B14C" w14:textId="66B50E96" w:rsidR="00B66E44" w:rsidRPr="00BA7BA4" w:rsidRDefault="00B66E44" w:rsidP="00B66E44">
            <w:pPr>
              <w:spacing w:after="0" w:line="240" w:lineRule="auto"/>
              <w:jc w:val="right"/>
              <w:rPr>
                <w:rFonts w:ascii="Book Antiqua" w:eastAsia="DengXian" w:hAnsi="Book Antiqua" w:cs="Times New Roman"/>
              </w:rPr>
            </w:pPr>
            <w:r w:rsidRPr="00BA7BA4">
              <w:rPr>
                <w:rFonts w:ascii="Book Antiqua" w:eastAsia="DengXian" w:hAnsi="Book Antiqua"/>
              </w:rPr>
              <w:t>0.052***</w:t>
            </w:r>
          </w:p>
        </w:tc>
      </w:tr>
      <w:tr w:rsidR="00BA7BA4" w:rsidRPr="00BA7BA4" w14:paraId="063CFFE2" w14:textId="77777777" w:rsidTr="008F3BD6">
        <w:trPr>
          <w:trHeight w:val="310"/>
        </w:trPr>
        <w:tc>
          <w:tcPr>
            <w:tcW w:w="3652" w:type="dxa"/>
            <w:tcBorders>
              <w:top w:val="nil"/>
              <w:left w:val="nil"/>
              <w:bottom w:val="nil"/>
              <w:right w:val="nil"/>
            </w:tcBorders>
            <w:shd w:val="clear" w:color="auto" w:fill="auto"/>
            <w:noWrap/>
            <w:hideMark/>
          </w:tcPr>
          <w:p w14:paraId="2BB5FC96" w14:textId="77777777" w:rsidR="00B66E44" w:rsidRPr="00BA7BA4" w:rsidRDefault="00B66E44" w:rsidP="00B66E44">
            <w:pPr>
              <w:spacing w:after="0" w:line="240" w:lineRule="auto"/>
              <w:jc w:val="right"/>
              <w:rPr>
                <w:rFonts w:ascii="Book Antiqua" w:eastAsia="DengXian" w:hAnsi="Book Antiqua" w:cs="Times New Roman"/>
              </w:rPr>
            </w:pPr>
          </w:p>
        </w:tc>
        <w:tc>
          <w:tcPr>
            <w:tcW w:w="2936" w:type="dxa"/>
            <w:tcBorders>
              <w:top w:val="nil"/>
              <w:left w:val="nil"/>
              <w:bottom w:val="nil"/>
              <w:right w:val="nil"/>
            </w:tcBorders>
            <w:shd w:val="clear" w:color="auto" w:fill="auto"/>
            <w:vAlign w:val="center"/>
            <w:hideMark/>
          </w:tcPr>
          <w:p w14:paraId="7FA7CC52" w14:textId="79467521" w:rsidR="00B66E44" w:rsidRPr="00BA7BA4" w:rsidRDefault="00B66E44" w:rsidP="00B66E44">
            <w:pPr>
              <w:spacing w:after="0" w:line="240" w:lineRule="auto"/>
              <w:jc w:val="right"/>
              <w:rPr>
                <w:rFonts w:ascii="Book Antiqua" w:eastAsia="DengXian" w:hAnsi="Book Antiqua" w:cs="Times New Roman"/>
              </w:rPr>
            </w:pPr>
            <w:r w:rsidRPr="00BA7BA4">
              <w:rPr>
                <w:rFonts w:ascii="Book Antiqua" w:eastAsia="DengXian" w:hAnsi="Book Antiqua"/>
              </w:rPr>
              <w:t>(3.301)</w:t>
            </w:r>
          </w:p>
        </w:tc>
        <w:tc>
          <w:tcPr>
            <w:tcW w:w="2970" w:type="dxa"/>
            <w:tcBorders>
              <w:top w:val="nil"/>
              <w:left w:val="nil"/>
              <w:bottom w:val="nil"/>
              <w:right w:val="nil"/>
            </w:tcBorders>
            <w:shd w:val="clear" w:color="auto" w:fill="auto"/>
            <w:vAlign w:val="center"/>
            <w:hideMark/>
          </w:tcPr>
          <w:p w14:paraId="63567114" w14:textId="23742253" w:rsidR="00B66E44" w:rsidRPr="00BA7BA4" w:rsidRDefault="00B66E44" w:rsidP="00B66E44">
            <w:pPr>
              <w:spacing w:after="0" w:line="240" w:lineRule="auto"/>
              <w:jc w:val="right"/>
              <w:rPr>
                <w:rFonts w:ascii="Book Antiqua" w:eastAsia="DengXian" w:hAnsi="Book Antiqua" w:cs="Times New Roman"/>
              </w:rPr>
            </w:pPr>
            <w:r w:rsidRPr="00BA7BA4">
              <w:rPr>
                <w:rFonts w:ascii="Book Antiqua" w:eastAsia="DengXian" w:hAnsi="Book Antiqua"/>
              </w:rPr>
              <w:t>(3.336)</w:t>
            </w:r>
          </w:p>
        </w:tc>
      </w:tr>
      <w:tr w:rsidR="00BA7BA4" w:rsidRPr="00BA7BA4" w14:paraId="79A54E8B" w14:textId="77777777" w:rsidTr="008F3BD6">
        <w:trPr>
          <w:trHeight w:val="310"/>
        </w:trPr>
        <w:tc>
          <w:tcPr>
            <w:tcW w:w="3652" w:type="dxa"/>
            <w:tcBorders>
              <w:top w:val="nil"/>
              <w:left w:val="nil"/>
              <w:bottom w:val="nil"/>
              <w:right w:val="nil"/>
            </w:tcBorders>
            <w:shd w:val="clear" w:color="auto" w:fill="auto"/>
            <w:noWrap/>
            <w:hideMark/>
          </w:tcPr>
          <w:p w14:paraId="6D313EFD" w14:textId="77777777" w:rsidR="00B66E44" w:rsidRPr="00BA7BA4" w:rsidRDefault="00B66E44" w:rsidP="00B66E44">
            <w:pPr>
              <w:spacing w:after="0" w:line="240" w:lineRule="auto"/>
              <w:jc w:val="right"/>
              <w:rPr>
                <w:rFonts w:ascii="Book Antiqua" w:eastAsia="DengXian" w:hAnsi="Book Antiqua" w:cs="Times New Roman"/>
              </w:rPr>
            </w:pPr>
          </w:p>
        </w:tc>
        <w:tc>
          <w:tcPr>
            <w:tcW w:w="2936" w:type="dxa"/>
            <w:tcBorders>
              <w:top w:val="nil"/>
              <w:left w:val="nil"/>
              <w:bottom w:val="nil"/>
              <w:right w:val="nil"/>
            </w:tcBorders>
            <w:shd w:val="clear" w:color="auto" w:fill="auto"/>
            <w:vAlign w:val="center"/>
            <w:hideMark/>
          </w:tcPr>
          <w:p w14:paraId="154A7177" w14:textId="77777777" w:rsidR="00B66E44" w:rsidRPr="00BA7BA4" w:rsidRDefault="00B66E44" w:rsidP="00B66E44">
            <w:pPr>
              <w:spacing w:after="0" w:line="240" w:lineRule="auto"/>
              <w:rPr>
                <w:rFonts w:ascii="Book Antiqua" w:eastAsia="Times New Roman" w:hAnsi="Book Antiqua" w:cs="Times New Roman"/>
              </w:rPr>
            </w:pPr>
          </w:p>
        </w:tc>
        <w:tc>
          <w:tcPr>
            <w:tcW w:w="2970" w:type="dxa"/>
            <w:tcBorders>
              <w:top w:val="nil"/>
              <w:left w:val="nil"/>
              <w:bottom w:val="nil"/>
              <w:right w:val="nil"/>
            </w:tcBorders>
            <w:shd w:val="clear" w:color="auto" w:fill="auto"/>
            <w:vAlign w:val="center"/>
            <w:hideMark/>
          </w:tcPr>
          <w:p w14:paraId="63EF97F4" w14:textId="77777777" w:rsidR="00B66E44" w:rsidRPr="00BA7BA4" w:rsidRDefault="00B66E44" w:rsidP="00B66E44">
            <w:pPr>
              <w:spacing w:after="0" w:line="240" w:lineRule="auto"/>
              <w:jc w:val="right"/>
              <w:rPr>
                <w:rFonts w:ascii="Book Antiqua" w:eastAsia="Times New Roman" w:hAnsi="Book Antiqua" w:cs="Times New Roman"/>
              </w:rPr>
            </w:pPr>
          </w:p>
        </w:tc>
      </w:tr>
      <w:tr w:rsidR="00BA7BA4" w:rsidRPr="00BA7BA4" w14:paraId="7462BAA7" w14:textId="77777777" w:rsidTr="008F3BD6">
        <w:trPr>
          <w:trHeight w:val="310"/>
        </w:trPr>
        <w:tc>
          <w:tcPr>
            <w:tcW w:w="3652" w:type="dxa"/>
            <w:tcBorders>
              <w:top w:val="nil"/>
              <w:left w:val="nil"/>
              <w:bottom w:val="nil"/>
              <w:right w:val="nil"/>
            </w:tcBorders>
            <w:shd w:val="clear" w:color="auto" w:fill="auto"/>
            <w:noWrap/>
            <w:vAlign w:val="center"/>
          </w:tcPr>
          <w:p w14:paraId="55C321B5" w14:textId="77777777" w:rsidR="00B66E44" w:rsidRPr="00BA7BA4" w:rsidRDefault="00B66E44" w:rsidP="00B66E44">
            <w:pPr>
              <w:spacing w:after="0" w:line="240" w:lineRule="auto"/>
              <w:rPr>
                <w:rFonts w:ascii="Book Antiqua" w:eastAsia="DengXian" w:hAnsi="Book Antiqua" w:cs="Times New Roman"/>
              </w:rPr>
            </w:pPr>
            <w:r w:rsidRPr="00BA7BA4">
              <w:rPr>
                <w:rFonts w:ascii="Book Antiqua" w:eastAsia="DengXian" w:hAnsi="Book Antiqua" w:cs="Times New Roman"/>
              </w:rPr>
              <w:t>Office-year observations</w:t>
            </w:r>
          </w:p>
        </w:tc>
        <w:tc>
          <w:tcPr>
            <w:tcW w:w="2936" w:type="dxa"/>
            <w:tcBorders>
              <w:top w:val="nil"/>
              <w:left w:val="nil"/>
              <w:bottom w:val="nil"/>
              <w:right w:val="nil"/>
            </w:tcBorders>
            <w:shd w:val="clear" w:color="auto" w:fill="auto"/>
            <w:vAlign w:val="center"/>
          </w:tcPr>
          <w:p w14:paraId="39F0F64B" w14:textId="46A098CD" w:rsidR="00B66E44" w:rsidRPr="00BA7BA4" w:rsidRDefault="00B66E44" w:rsidP="00B66E44">
            <w:pPr>
              <w:spacing w:after="0" w:line="240" w:lineRule="auto"/>
              <w:jc w:val="right"/>
              <w:rPr>
                <w:rFonts w:ascii="Book Antiqua" w:eastAsia="DengXian" w:hAnsi="Book Antiqua"/>
              </w:rPr>
            </w:pPr>
            <w:r w:rsidRPr="00BA7BA4">
              <w:rPr>
                <w:rFonts w:ascii="Book Antiqua" w:eastAsia="DengXian" w:hAnsi="Book Antiqua"/>
              </w:rPr>
              <w:t>17,520</w:t>
            </w:r>
          </w:p>
        </w:tc>
        <w:tc>
          <w:tcPr>
            <w:tcW w:w="2970" w:type="dxa"/>
            <w:tcBorders>
              <w:top w:val="nil"/>
              <w:left w:val="nil"/>
              <w:bottom w:val="nil"/>
              <w:right w:val="nil"/>
            </w:tcBorders>
            <w:shd w:val="clear" w:color="auto" w:fill="auto"/>
            <w:vAlign w:val="center"/>
          </w:tcPr>
          <w:p w14:paraId="6C257768" w14:textId="5346E33F" w:rsidR="00B66E44" w:rsidRPr="00BA7BA4" w:rsidRDefault="00B66E44" w:rsidP="00B66E44">
            <w:pPr>
              <w:spacing w:after="0" w:line="240" w:lineRule="auto"/>
              <w:jc w:val="right"/>
              <w:rPr>
                <w:rFonts w:ascii="Book Antiqua" w:eastAsia="DengXian" w:hAnsi="Book Antiqua"/>
              </w:rPr>
            </w:pPr>
            <w:r w:rsidRPr="00BA7BA4">
              <w:rPr>
                <w:rFonts w:ascii="Book Antiqua" w:eastAsia="DengXian" w:hAnsi="Book Antiqua"/>
              </w:rPr>
              <w:t>17,520</w:t>
            </w:r>
          </w:p>
        </w:tc>
      </w:tr>
      <w:tr w:rsidR="00BA7BA4" w:rsidRPr="00BA7BA4" w14:paraId="5EEE5690" w14:textId="77777777" w:rsidTr="008F3BD6">
        <w:trPr>
          <w:trHeight w:val="310"/>
        </w:trPr>
        <w:tc>
          <w:tcPr>
            <w:tcW w:w="3652" w:type="dxa"/>
            <w:tcBorders>
              <w:top w:val="nil"/>
              <w:left w:val="nil"/>
              <w:bottom w:val="nil"/>
              <w:right w:val="nil"/>
            </w:tcBorders>
            <w:shd w:val="clear" w:color="auto" w:fill="auto"/>
            <w:noWrap/>
            <w:vAlign w:val="center"/>
            <w:hideMark/>
          </w:tcPr>
          <w:p w14:paraId="0A9F8BD6" w14:textId="77777777" w:rsidR="00B66E44" w:rsidRPr="00BA7BA4" w:rsidRDefault="00B66E44" w:rsidP="00B66E44">
            <w:pPr>
              <w:spacing w:after="0" w:line="240" w:lineRule="auto"/>
              <w:rPr>
                <w:rFonts w:ascii="Book Antiqua" w:eastAsia="DengXian" w:hAnsi="Book Antiqua" w:cs="Times New Roman"/>
              </w:rPr>
            </w:pPr>
            <w:r w:rsidRPr="00BA7BA4">
              <w:rPr>
                <w:rFonts w:ascii="Book Antiqua" w:eastAsia="DengXian" w:hAnsi="Book Antiqua" w:cs="Times New Roman"/>
              </w:rPr>
              <w:t>Year fixed effects</w:t>
            </w:r>
          </w:p>
        </w:tc>
        <w:tc>
          <w:tcPr>
            <w:tcW w:w="2936" w:type="dxa"/>
            <w:tcBorders>
              <w:top w:val="nil"/>
              <w:left w:val="nil"/>
              <w:bottom w:val="nil"/>
              <w:right w:val="nil"/>
            </w:tcBorders>
            <w:shd w:val="clear" w:color="auto" w:fill="auto"/>
            <w:vAlign w:val="center"/>
            <w:hideMark/>
          </w:tcPr>
          <w:p w14:paraId="25C44B43" w14:textId="5CECEB12" w:rsidR="00B66E44" w:rsidRPr="00BA7BA4" w:rsidRDefault="00B66E44" w:rsidP="00B66E44">
            <w:pPr>
              <w:spacing w:after="0" w:line="240" w:lineRule="auto"/>
              <w:jc w:val="right"/>
              <w:rPr>
                <w:rFonts w:ascii="Book Antiqua" w:eastAsia="DengXian" w:hAnsi="Book Antiqua" w:cs="Times New Roman"/>
              </w:rPr>
            </w:pPr>
            <w:r w:rsidRPr="00BA7BA4">
              <w:rPr>
                <w:rFonts w:ascii="Book Antiqua" w:eastAsia="DengXian" w:hAnsi="Book Antiqua"/>
              </w:rPr>
              <w:t>YES</w:t>
            </w:r>
          </w:p>
        </w:tc>
        <w:tc>
          <w:tcPr>
            <w:tcW w:w="2970" w:type="dxa"/>
            <w:tcBorders>
              <w:top w:val="nil"/>
              <w:left w:val="nil"/>
              <w:bottom w:val="nil"/>
              <w:right w:val="nil"/>
            </w:tcBorders>
            <w:shd w:val="clear" w:color="auto" w:fill="auto"/>
            <w:vAlign w:val="center"/>
            <w:hideMark/>
          </w:tcPr>
          <w:p w14:paraId="76881DDB" w14:textId="7756C881" w:rsidR="00B66E44" w:rsidRPr="00BA7BA4" w:rsidRDefault="00B66E44" w:rsidP="00B66E44">
            <w:pPr>
              <w:spacing w:after="0" w:line="240" w:lineRule="auto"/>
              <w:jc w:val="right"/>
              <w:rPr>
                <w:rFonts w:ascii="Book Antiqua" w:eastAsia="DengXian" w:hAnsi="Book Antiqua" w:cs="Times New Roman"/>
              </w:rPr>
            </w:pPr>
            <w:r w:rsidRPr="00BA7BA4">
              <w:rPr>
                <w:rFonts w:ascii="Book Antiqua" w:eastAsia="DengXian" w:hAnsi="Book Antiqua"/>
              </w:rPr>
              <w:t>YES</w:t>
            </w:r>
          </w:p>
        </w:tc>
      </w:tr>
      <w:tr w:rsidR="00BA7BA4" w:rsidRPr="00BA7BA4" w14:paraId="1973D02E" w14:textId="77777777" w:rsidTr="008F3BD6">
        <w:trPr>
          <w:trHeight w:val="310"/>
        </w:trPr>
        <w:tc>
          <w:tcPr>
            <w:tcW w:w="3652" w:type="dxa"/>
            <w:tcBorders>
              <w:top w:val="nil"/>
              <w:left w:val="nil"/>
              <w:bottom w:val="nil"/>
              <w:right w:val="nil"/>
            </w:tcBorders>
            <w:shd w:val="clear" w:color="auto" w:fill="auto"/>
            <w:noWrap/>
            <w:vAlign w:val="center"/>
            <w:hideMark/>
          </w:tcPr>
          <w:p w14:paraId="787BC3D3" w14:textId="77777777" w:rsidR="00B66E44" w:rsidRPr="00BA7BA4" w:rsidRDefault="00B66E44" w:rsidP="00B66E44">
            <w:pPr>
              <w:spacing w:after="0" w:line="240" w:lineRule="auto"/>
              <w:rPr>
                <w:rFonts w:ascii="Book Antiqua" w:eastAsia="DengXian" w:hAnsi="Book Antiqua" w:cs="Times New Roman"/>
              </w:rPr>
            </w:pPr>
            <w:r w:rsidRPr="00BA7BA4">
              <w:rPr>
                <w:rFonts w:ascii="Book Antiqua" w:eastAsia="DengXian" w:hAnsi="Book Antiqua" w:cs="Times New Roman"/>
              </w:rPr>
              <w:t>Office fixed effects</w:t>
            </w:r>
          </w:p>
        </w:tc>
        <w:tc>
          <w:tcPr>
            <w:tcW w:w="2936" w:type="dxa"/>
            <w:tcBorders>
              <w:top w:val="nil"/>
              <w:left w:val="nil"/>
              <w:bottom w:val="nil"/>
              <w:right w:val="nil"/>
            </w:tcBorders>
            <w:shd w:val="clear" w:color="auto" w:fill="auto"/>
            <w:vAlign w:val="center"/>
            <w:hideMark/>
          </w:tcPr>
          <w:p w14:paraId="3F147CF9" w14:textId="3EF24A07" w:rsidR="00B66E44" w:rsidRPr="00BA7BA4" w:rsidRDefault="00B66E44" w:rsidP="00B66E44">
            <w:pPr>
              <w:spacing w:after="0" w:line="240" w:lineRule="auto"/>
              <w:jc w:val="right"/>
              <w:rPr>
                <w:rFonts w:ascii="Book Antiqua" w:eastAsia="DengXian" w:hAnsi="Book Antiqua" w:cs="Times New Roman"/>
              </w:rPr>
            </w:pPr>
            <w:r w:rsidRPr="00BA7BA4">
              <w:rPr>
                <w:rFonts w:ascii="Book Antiqua" w:eastAsia="DengXian" w:hAnsi="Book Antiqua"/>
              </w:rPr>
              <w:t>YES</w:t>
            </w:r>
          </w:p>
        </w:tc>
        <w:tc>
          <w:tcPr>
            <w:tcW w:w="2970" w:type="dxa"/>
            <w:tcBorders>
              <w:top w:val="nil"/>
              <w:left w:val="nil"/>
              <w:bottom w:val="nil"/>
              <w:right w:val="nil"/>
            </w:tcBorders>
            <w:shd w:val="clear" w:color="auto" w:fill="auto"/>
            <w:vAlign w:val="center"/>
            <w:hideMark/>
          </w:tcPr>
          <w:p w14:paraId="100B3819" w14:textId="00B759F6" w:rsidR="00B66E44" w:rsidRPr="00BA7BA4" w:rsidRDefault="00B66E44" w:rsidP="00B66E44">
            <w:pPr>
              <w:spacing w:after="0" w:line="240" w:lineRule="auto"/>
              <w:jc w:val="right"/>
              <w:rPr>
                <w:rFonts w:ascii="Book Antiqua" w:eastAsia="DengXian" w:hAnsi="Book Antiqua" w:cs="Times New Roman"/>
              </w:rPr>
            </w:pPr>
            <w:r w:rsidRPr="00BA7BA4">
              <w:rPr>
                <w:rFonts w:ascii="Book Antiqua" w:eastAsia="DengXian" w:hAnsi="Book Antiqua"/>
              </w:rPr>
              <w:t>YES</w:t>
            </w:r>
          </w:p>
        </w:tc>
      </w:tr>
      <w:tr w:rsidR="00BA7BA4" w:rsidRPr="00BA7BA4" w14:paraId="70DB4F1E" w14:textId="77777777" w:rsidTr="008F3BD6">
        <w:trPr>
          <w:trHeight w:val="310"/>
        </w:trPr>
        <w:tc>
          <w:tcPr>
            <w:tcW w:w="3652" w:type="dxa"/>
            <w:tcBorders>
              <w:top w:val="nil"/>
              <w:left w:val="nil"/>
              <w:bottom w:val="single" w:sz="4" w:space="0" w:color="auto"/>
              <w:right w:val="nil"/>
            </w:tcBorders>
            <w:shd w:val="clear" w:color="auto" w:fill="auto"/>
            <w:noWrap/>
            <w:vAlign w:val="center"/>
            <w:hideMark/>
          </w:tcPr>
          <w:p w14:paraId="0B0637ED" w14:textId="77777777" w:rsidR="00B66E44" w:rsidRPr="00BA7BA4" w:rsidRDefault="00B66E44" w:rsidP="00B66E44">
            <w:pPr>
              <w:spacing w:after="0" w:line="240" w:lineRule="auto"/>
              <w:rPr>
                <w:rFonts w:ascii="Book Antiqua" w:eastAsia="DengXian" w:hAnsi="Book Antiqua" w:cs="Times New Roman"/>
              </w:rPr>
            </w:pPr>
            <w:r w:rsidRPr="00BA7BA4">
              <w:rPr>
                <w:rFonts w:ascii="Book Antiqua" w:eastAsia="DengXian" w:hAnsi="Book Antiqua" w:cs="Times New Roman"/>
              </w:rPr>
              <w:t xml:space="preserve">Adjusted </w:t>
            </w:r>
            <w:r w:rsidRPr="00BA7BA4">
              <w:rPr>
                <w:rFonts w:ascii="Book Antiqua" w:eastAsia="DengXian" w:hAnsi="Book Antiqua" w:cs="Times New Roman"/>
                <w:i/>
                <w:iCs/>
              </w:rPr>
              <w:t>R</w:t>
            </w:r>
            <w:r w:rsidRPr="00BA7BA4">
              <w:rPr>
                <w:rFonts w:ascii="Book Antiqua" w:eastAsia="DengXian" w:hAnsi="Book Antiqua" w:cs="Times New Roman"/>
                <w:vertAlign w:val="superscript"/>
              </w:rPr>
              <w:t>2</w:t>
            </w:r>
          </w:p>
        </w:tc>
        <w:tc>
          <w:tcPr>
            <w:tcW w:w="2936" w:type="dxa"/>
            <w:tcBorders>
              <w:top w:val="nil"/>
              <w:left w:val="nil"/>
              <w:bottom w:val="single" w:sz="4" w:space="0" w:color="auto"/>
              <w:right w:val="nil"/>
            </w:tcBorders>
            <w:shd w:val="clear" w:color="auto" w:fill="auto"/>
            <w:vAlign w:val="center"/>
            <w:hideMark/>
          </w:tcPr>
          <w:p w14:paraId="089C2FF4" w14:textId="2A582B3B" w:rsidR="00B66E44" w:rsidRPr="00BA7BA4" w:rsidRDefault="00B66E44" w:rsidP="00B66E44">
            <w:pPr>
              <w:spacing w:after="0" w:line="240" w:lineRule="auto"/>
              <w:jc w:val="right"/>
              <w:rPr>
                <w:rFonts w:ascii="Book Antiqua" w:eastAsia="DengXian" w:hAnsi="Book Antiqua" w:cs="Times New Roman"/>
              </w:rPr>
            </w:pPr>
            <w:r w:rsidRPr="00BA7BA4">
              <w:rPr>
                <w:rFonts w:ascii="Book Antiqua" w:eastAsia="DengXian" w:hAnsi="Book Antiqua"/>
              </w:rPr>
              <w:t>0.158</w:t>
            </w:r>
          </w:p>
        </w:tc>
        <w:tc>
          <w:tcPr>
            <w:tcW w:w="2970" w:type="dxa"/>
            <w:tcBorders>
              <w:top w:val="nil"/>
              <w:left w:val="nil"/>
              <w:bottom w:val="single" w:sz="4" w:space="0" w:color="auto"/>
              <w:right w:val="nil"/>
            </w:tcBorders>
            <w:shd w:val="clear" w:color="auto" w:fill="auto"/>
            <w:vAlign w:val="center"/>
            <w:hideMark/>
          </w:tcPr>
          <w:p w14:paraId="6AE86799" w14:textId="144D4528" w:rsidR="00B66E44" w:rsidRPr="00BA7BA4" w:rsidRDefault="00B66E44" w:rsidP="00B66E44">
            <w:pPr>
              <w:spacing w:after="0" w:line="240" w:lineRule="auto"/>
              <w:jc w:val="right"/>
              <w:rPr>
                <w:rFonts w:ascii="Book Antiqua" w:eastAsia="DengXian" w:hAnsi="Book Antiqua" w:cs="Times New Roman"/>
              </w:rPr>
            </w:pPr>
            <w:r w:rsidRPr="00BA7BA4">
              <w:rPr>
                <w:rFonts w:ascii="Book Antiqua" w:eastAsia="DengXian" w:hAnsi="Book Antiqua"/>
              </w:rPr>
              <w:t>0.158</w:t>
            </w:r>
          </w:p>
        </w:tc>
      </w:tr>
      <w:tr w:rsidR="00BA7BA4" w:rsidRPr="00BA7BA4" w14:paraId="2FBF9C3B" w14:textId="77777777" w:rsidTr="008F3BD6">
        <w:trPr>
          <w:trHeight w:val="310"/>
        </w:trPr>
        <w:tc>
          <w:tcPr>
            <w:tcW w:w="9558" w:type="dxa"/>
            <w:gridSpan w:val="3"/>
            <w:tcBorders>
              <w:top w:val="nil"/>
              <w:left w:val="nil"/>
              <w:bottom w:val="single" w:sz="4" w:space="0" w:color="auto"/>
              <w:right w:val="nil"/>
            </w:tcBorders>
            <w:shd w:val="clear" w:color="auto" w:fill="auto"/>
            <w:noWrap/>
            <w:vAlign w:val="center"/>
          </w:tcPr>
          <w:p w14:paraId="28771987" w14:textId="77777777" w:rsidR="00A674FB" w:rsidRPr="00BA7BA4" w:rsidRDefault="00A674FB" w:rsidP="002D58EB">
            <w:pPr>
              <w:spacing w:after="0" w:line="240" w:lineRule="auto"/>
              <w:jc w:val="both"/>
              <w:rPr>
                <w:rFonts w:ascii="Book Antiqua" w:eastAsia="DengXian" w:hAnsi="Book Antiqua"/>
              </w:rPr>
            </w:pPr>
          </w:p>
          <w:p w14:paraId="7C1B0B9C" w14:textId="2CF8FDC3" w:rsidR="00A674FB" w:rsidRPr="00BA7BA4" w:rsidRDefault="00A674FB" w:rsidP="002D58EB">
            <w:pPr>
              <w:spacing w:after="0" w:line="240" w:lineRule="auto"/>
              <w:jc w:val="both"/>
              <w:rPr>
                <w:rFonts w:ascii="Book Antiqua" w:eastAsia="DengXian" w:hAnsi="Book Antiqua"/>
              </w:rPr>
            </w:pPr>
            <w:r w:rsidRPr="00BA7BA4">
              <w:rPr>
                <w:rFonts w:ascii="Book Antiqua" w:eastAsia="DengXian" w:hAnsi="Book Antiqua"/>
              </w:rPr>
              <w:t xml:space="preserve">Variable definitions: </w:t>
            </w:r>
          </w:p>
          <w:p w14:paraId="34994906" w14:textId="77777777" w:rsidR="00A674FB" w:rsidRPr="00BA7BA4" w:rsidRDefault="00A674FB" w:rsidP="002D58EB">
            <w:pPr>
              <w:pStyle w:val="NoSpacing"/>
              <w:jc w:val="both"/>
              <w:rPr>
                <w:rFonts w:ascii="Book Antiqua" w:hAnsi="Book Antiqua"/>
              </w:rPr>
            </w:pPr>
            <w:proofErr w:type="gramStart"/>
            <w:r w:rsidRPr="00BA7BA4">
              <w:rPr>
                <w:rFonts w:ascii="Book Antiqua" w:hAnsi="Book Antiqua"/>
                <w:i/>
                <w:iCs/>
              </w:rPr>
              <w:t>Ln(</w:t>
            </w:r>
            <w:proofErr w:type="gramEnd"/>
            <w:r w:rsidRPr="00BA7BA4">
              <w:rPr>
                <w:rFonts w:ascii="Book Antiqua" w:hAnsi="Book Antiqua"/>
                <w:i/>
                <w:iCs/>
              </w:rPr>
              <w:t>LOSSES)</w:t>
            </w:r>
            <w:r w:rsidRPr="00BA7BA4">
              <w:rPr>
                <w:rFonts w:ascii="Book Antiqua" w:hAnsi="Book Antiqua"/>
              </w:rPr>
              <w:t xml:space="preserve"> = Natural log of (one plus) </w:t>
            </w:r>
            <w:r w:rsidRPr="00BA7BA4">
              <w:rPr>
                <w:rFonts w:ascii="Book Antiqua" w:hAnsi="Book Antiqua"/>
                <w:i/>
                <w:iCs/>
              </w:rPr>
              <w:t>LOSSES</w:t>
            </w:r>
            <w:r w:rsidRPr="00BA7BA4">
              <w:rPr>
                <w:rFonts w:ascii="Book Antiqua" w:hAnsi="Book Antiqua"/>
              </w:rPr>
              <w:t xml:space="preserve">, where </w:t>
            </w:r>
            <w:r w:rsidRPr="00BA7BA4">
              <w:rPr>
                <w:rFonts w:ascii="Book Antiqua" w:hAnsi="Book Antiqua"/>
                <w:i/>
                <w:iCs/>
              </w:rPr>
              <w:t>LOSSES</w:t>
            </w:r>
            <w:r w:rsidRPr="00BA7BA4">
              <w:rPr>
                <w:rFonts w:ascii="Book Antiqua" w:hAnsi="Book Antiqua"/>
              </w:rPr>
              <w:t xml:space="preserve"> is the number of clients lost by the audit office in a two-year window (from year </w:t>
            </w:r>
            <w:r w:rsidRPr="00BA7BA4">
              <w:rPr>
                <w:rFonts w:ascii="Book Antiqua" w:hAnsi="Book Antiqua"/>
                <w:i/>
                <w:iCs/>
              </w:rPr>
              <w:t>t</w:t>
            </w:r>
            <w:r w:rsidRPr="00BA7BA4">
              <w:rPr>
                <w:rFonts w:ascii="Book Antiqua" w:hAnsi="Book Antiqua"/>
              </w:rPr>
              <w:t xml:space="preserve"> to year </w:t>
            </w:r>
            <w:r w:rsidRPr="00BA7BA4">
              <w:rPr>
                <w:rFonts w:ascii="Book Antiqua" w:hAnsi="Book Antiqua"/>
                <w:i/>
                <w:iCs/>
              </w:rPr>
              <w:t>t+1</w:t>
            </w:r>
            <w:r w:rsidRPr="00BA7BA4">
              <w:rPr>
                <w:rFonts w:ascii="Book Antiqua" w:hAnsi="Book Antiqua"/>
              </w:rPr>
              <w:t>).</w:t>
            </w:r>
          </w:p>
          <w:p w14:paraId="77932DA3" w14:textId="77777777" w:rsidR="00A674FB" w:rsidRPr="00BA7BA4" w:rsidRDefault="00A674FB" w:rsidP="002D58EB">
            <w:pPr>
              <w:pStyle w:val="NoSpacing"/>
              <w:jc w:val="both"/>
              <w:rPr>
                <w:rFonts w:ascii="Book Antiqua" w:hAnsi="Book Antiqua"/>
              </w:rPr>
            </w:pPr>
            <w:proofErr w:type="gramStart"/>
            <w:r w:rsidRPr="00BA7BA4">
              <w:rPr>
                <w:rFonts w:ascii="Book Antiqua" w:hAnsi="Book Antiqua"/>
                <w:i/>
                <w:iCs/>
              </w:rPr>
              <w:t>Ln(</w:t>
            </w:r>
            <w:proofErr w:type="gramEnd"/>
            <w:r w:rsidRPr="00BA7BA4">
              <w:rPr>
                <w:rFonts w:ascii="Book Antiqua" w:hAnsi="Book Antiqua"/>
                <w:i/>
                <w:iCs/>
              </w:rPr>
              <w:t xml:space="preserve">GAINS) = </w:t>
            </w:r>
            <w:r w:rsidRPr="00BA7BA4">
              <w:rPr>
                <w:rFonts w:ascii="Book Antiqua" w:hAnsi="Book Antiqua"/>
              </w:rPr>
              <w:t xml:space="preserve">Natural log of (one plus) </w:t>
            </w:r>
            <w:r w:rsidRPr="00BA7BA4">
              <w:rPr>
                <w:rFonts w:ascii="Book Antiqua" w:hAnsi="Book Antiqua"/>
                <w:i/>
                <w:iCs/>
              </w:rPr>
              <w:t>GAINS</w:t>
            </w:r>
            <w:r w:rsidRPr="00BA7BA4">
              <w:rPr>
                <w:rFonts w:ascii="Book Antiqua" w:hAnsi="Book Antiqua"/>
              </w:rPr>
              <w:t xml:space="preserve">, where </w:t>
            </w:r>
            <w:r w:rsidRPr="00BA7BA4">
              <w:rPr>
                <w:rFonts w:ascii="Book Antiqua" w:hAnsi="Book Antiqua"/>
                <w:i/>
                <w:iCs/>
              </w:rPr>
              <w:t xml:space="preserve">GAINS </w:t>
            </w:r>
            <w:r w:rsidRPr="00BA7BA4">
              <w:rPr>
                <w:rFonts w:ascii="Book Antiqua" w:hAnsi="Book Antiqua"/>
              </w:rPr>
              <w:t xml:space="preserve">is the number of clients gained by the audit office in a two-year window (from year </w:t>
            </w:r>
            <w:r w:rsidRPr="00BA7BA4">
              <w:rPr>
                <w:rFonts w:ascii="Book Antiqua" w:hAnsi="Book Antiqua"/>
                <w:i/>
                <w:iCs/>
              </w:rPr>
              <w:t>t</w:t>
            </w:r>
            <w:r w:rsidRPr="00BA7BA4">
              <w:rPr>
                <w:rFonts w:ascii="Book Antiqua" w:hAnsi="Book Antiqua"/>
              </w:rPr>
              <w:t xml:space="preserve"> to year </w:t>
            </w:r>
            <w:r w:rsidRPr="00BA7BA4">
              <w:rPr>
                <w:rFonts w:ascii="Book Antiqua" w:hAnsi="Book Antiqua"/>
                <w:i/>
                <w:iCs/>
              </w:rPr>
              <w:t>t+1</w:t>
            </w:r>
            <w:r w:rsidRPr="00BA7BA4">
              <w:rPr>
                <w:rFonts w:ascii="Book Antiqua" w:hAnsi="Book Antiqua"/>
              </w:rPr>
              <w:t>).</w:t>
            </w:r>
          </w:p>
          <w:p w14:paraId="644ACAD6" w14:textId="77777777" w:rsidR="00A674FB" w:rsidRPr="00BA7BA4" w:rsidRDefault="00A674FB" w:rsidP="002D58EB">
            <w:pPr>
              <w:pStyle w:val="NoSpacing"/>
              <w:jc w:val="both"/>
              <w:rPr>
                <w:rFonts w:ascii="Book Antiqua" w:hAnsi="Book Antiqua"/>
              </w:rPr>
            </w:pPr>
            <w:r w:rsidRPr="00BA7BA4">
              <w:rPr>
                <w:rFonts w:ascii="Book Antiqua" w:hAnsi="Book Antiqua"/>
                <w:i/>
                <w:iCs/>
              </w:rPr>
              <w:t xml:space="preserve">NETMOVES </w:t>
            </w:r>
            <w:r w:rsidRPr="00BA7BA4">
              <w:rPr>
                <w:rFonts w:ascii="Book Antiqua" w:hAnsi="Book Antiqua"/>
              </w:rPr>
              <w:t xml:space="preserve">= </w:t>
            </w:r>
            <w:proofErr w:type="gramStart"/>
            <w:r w:rsidRPr="00BA7BA4">
              <w:rPr>
                <w:rFonts w:ascii="Book Antiqua" w:hAnsi="Book Antiqua"/>
                <w:i/>
                <w:iCs/>
              </w:rPr>
              <w:t>Ln(</w:t>
            </w:r>
            <w:proofErr w:type="gramEnd"/>
            <w:r w:rsidRPr="00BA7BA4">
              <w:rPr>
                <w:rFonts w:ascii="Book Antiqua" w:hAnsi="Book Antiqua"/>
                <w:i/>
                <w:iCs/>
              </w:rPr>
              <w:t xml:space="preserve">GAINS) </w:t>
            </w:r>
            <w:r w:rsidRPr="00BA7BA4">
              <w:rPr>
                <w:rFonts w:ascii="Book Antiqua" w:hAnsi="Book Antiqua"/>
                <w:i/>
                <w:iCs/>
              </w:rPr>
              <w:sym w:font="Symbol" w:char="F02D"/>
            </w:r>
            <w:r w:rsidRPr="00BA7BA4">
              <w:rPr>
                <w:rFonts w:ascii="Book Antiqua" w:hAnsi="Book Antiqua"/>
                <w:i/>
                <w:iCs/>
              </w:rPr>
              <w:t xml:space="preserve"> Ln(LOSSES)</w:t>
            </w:r>
            <w:r w:rsidRPr="00BA7BA4">
              <w:rPr>
                <w:rFonts w:ascii="Book Antiqua" w:hAnsi="Book Antiqua"/>
              </w:rPr>
              <w:t>.</w:t>
            </w:r>
          </w:p>
          <w:p w14:paraId="725631E0" w14:textId="37D0AF1C" w:rsidR="00B66E44" w:rsidRPr="00BA7BA4" w:rsidRDefault="00A674FB" w:rsidP="002D58EB">
            <w:pPr>
              <w:spacing w:after="0" w:line="240" w:lineRule="auto"/>
              <w:jc w:val="both"/>
              <w:rPr>
                <w:rFonts w:ascii="Book Antiqua" w:eastAsia="DengXian" w:hAnsi="Book Antiqua"/>
              </w:rPr>
            </w:pPr>
            <w:r w:rsidRPr="00BA7BA4">
              <w:rPr>
                <w:rFonts w:ascii="Book Antiqua" w:hAnsi="Book Antiqua"/>
                <w:i/>
                <w:iCs/>
              </w:rPr>
              <w:t>SUED</w:t>
            </w:r>
            <w:r w:rsidRPr="00BA7BA4">
              <w:rPr>
                <w:rFonts w:ascii="Book Antiqua" w:eastAsia="DengXian" w:hAnsi="Book Antiqua"/>
              </w:rPr>
              <w:t xml:space="preserve"> </w:t>
            </w:r>
            <w:r w:rsidR="00B66E44" w:rsidRPr="00BA7BA4">
              <w:rPr>
                <w:rFonts w:ascii="Book Antiqua" w:eastAsia="DengXian" w:hAnsi="Book Antiqua"/>
              </w:rPr>
              <w:t xml:space="preserve">= </w:t>
            </w:r>
            <w:r w:rsidR="00B66E44" w:rsidRPr="00BA7BA4">
              <w:rPr>
                <w:rFonts w:ascii="Book Antiqua" w:hAnsi="Book Antiqua"/>
              </w:rPr>
              <w:t xml:space="preserve">one if the audit office is sued in year </w:t>
            </w:r>
            <w:r w:rsidR="00B66E44" w:rsidRPr="00BA7BA4">
              <w:rPr>
                <w:rFonts w:ascii="Book Antiqua" w:hAnsi="Book Antiqua"/>
                <w:i/>
                <w:iCs/>
              </w:rPr>
              <w:t>t</w:t>
            </w:r>
            <w:r w:rsidR="00B66E44" w:rsidRPr="00BA7BA4">
              <w:rPr>
                <w:rFonts w:ascii="Book Antiqua" w:hAnsi="Book Antiqua"/>
              </w:rPr>
              <w:t>, and zero otherwise.</w:t>
            </w:r>
          </w:p>
          <w:p w14:paraId="24546111" w14:textId="4F304543" w:rsidR="00A674FB" w:rsidRPr="00BA7BA4" w:rsidRDefault="00B66E44" w:rsidP="002D58EB">
            <w:pPr>
              <w:spacing w:after="0" w:line="240" w:lineRule="auto"/>
              <w:jc w:val="both"/>
              <w:rPr>
                <w:rFonts w:ascii="Book Antiqua" w:hAnsi="Book Antiqua"/>
              </w:rPr>
            </w:pPr>
            <w:r w:rsidRPr="00BA7BA4">
              <w:rPr>
                <w:rFonts w:ascii="Book Antiqua" w:hAnsi="Book Antiqua"/>
                <w:i/>
                <w:iCs/>
              </w:rPr>
              <w:t xml:space="preserve">SUED_MEDIA </w:t>
            </w:r>
            <w:r w:rsidR="00A674FB" w:rsidRPr="00BA7BA4">
              <w:rPr>
                <w:rFonts w:ascii="Book Antiqua" w:eastAsia="DengXian" w:hAnsi="Book Antiqua"/>
              </w:rPr>
              <w:t xml:space="preserve">= </w:t>
            </w:r>
            <w:r w:rsidR="00A674FB" w:rsidRPr="00BA7BA4">
              <w:rPr>
                <w:rFonts w:ascii="Book Antiqua" w:hAnsi="Book Antiqua"/>
              </w:rPr>
              <w:t xml:space="preserve">one if the audit office is sued in year </w:t>
            </w:r>
            <w:r w:rsidR="00A674FB" w:rsidRPr="00BA7BA4">
              <w:rPr>
                <w:rFonts w:ascii="Book Antiqua" w:hAnsi="Book Antiqua"/>
                <w:i/>
                <w:iCs/>
              </w:rPr>
              <w:t>t</w:t>
            </w:r>
            <w:r w:rsidR="00A674FB" w:rsidRPr="00BA7BA4">
              <w:rPr>
                <w:rFonts w:ascii="Book Antiqua" w:hAnsi="Book Antiqua"/>
              </w:rPr>
              <w:t xml:space="preserve"> </w:t>
            </w:r>
            <w:r w:rsidR="00A674FB" w:rsidRPr="00BA7BA4">
              <w:rPr>
                <w:rFonts w:ascii="Book Antiqua" w:hAnsi="Book Antiqua"/>
                <w:i/>
                <w:iCs/>
              </w:rPr>
              <w:t>and</w:t>
            </w:r>
            <w:r w:rsidR="00A674FB" w:rsidRPr="00BA7BA4">
              <w:rPr>
                <w:rFonts w:ascii="Book Antiqua" w:hAnsi="Book Antiqua"/>
              </w:rPr>
              <w:t xml:space="preserve"> the lawsuit(s) is covered in the media, and zero otherwise.</w:t>
            </w:r>
          </w:p>
          <w:p w14:paraId="77FC762A" w14:textId="77777777" w:rsidR="00942EFC" w:rsidRPr="00BA7BA4" w:rsidRDefault="00942EFC" w:rsidP="00942EFC">
            <w:pPr>
              <w:spacing w:after="0" w:line="240" w:lineRule="auto"/>
              <w:jc w:val="both"/>
              <w:rPr>
                <w:rFonts w:ascii="Book Antiqua" w:hAnsi="Book Antiqua"/>
              </w:rPr>
            </w:pPr>
            <w:r w:rsidRPr="00BA7BA4">
              <w:rPr>
                <w:rFonts w:ascii="Book Antiqua" w:hAnsi="Book Antiqua"/>
                <w:i/>
                <w:iCs/>
              </w:rPr>
              <w:t xml:space="preserve">SUED_CONNECT </w:t>
            </w:r>
            <w:r w:rsidRPr="00BA7BA4">
              <w:rPr>
                <w:rFonts w:ascii="Book Antiqua" w:eastAsia="DengXian" w:hAnsi="Book Antiqua"/>
              </w:rPr>
              <w:t xml:space="preserve">= </w:t>
            </w:r>
            <w:r w:rsidRPr="00BA7BA4">
              <w:rPr>
                <w:rFonts w:ascii="Book Antiqua" w:hAnsi="Book Antiqua"/>
              </w:rPr>
              <w:t xml:space="preserve">one if the audit office is sued in year </w:t>
            </w:r>
            <w:r w:rsidRPr="00BA7BA4">
              <w:rPr>
                <w:rFonts w:ascii="Book Antiqua" w:hAnsi="Book Antiqua"/>
                <w:i/>
                <w:iCs/>
              </w:rPr>
              <w:t>t</w:t>
            </w:r>
            <w:r w:rsidRPr="00BA7BA4">
              <w:rPr>
                <w:rFonts w:ascii="Book Antiqua" w:hAnsi="Book Antiqua"/>
              </w:rPr>
              <w:t xml:space="preserve"> </w:t>
            </w:r>
            <w:r w:rsidRPr="00BA7BA4">
              <w:rPr>
                <w:rFonts w:ascii="Book Antiqua" w:hAnsi="Book Antiqua"/>
                <w:i/>
                <w:iCs/>
              </w:rPr>
              <w:t>and</w:t>
            </w:r>
            <w:r w:rsidRPr="00BA7BA4">
              <w:rPr>
                <w:rFonts w:ascii="Book Antiqua" w:hAnsi="Book Antiqua"/>
              </w:rPr>
              <w:t xml:space="preserve"> the non-sued clients at the office have at least one board connection with the litigated client, and zero otherwise.</w:t>
            </w:r>
          </w:p>
          <w:p w14:paraId="541C7D2D" w14:textId="77777777" w:rsidR="00A674FB" w:rsidRPr="00BA7BA4" w:rsidRDefault="00A674FB" w:rsidP="002D58EB">
            <w:pPr>
              <w:pStyle w:val="NoSpacing"/>
              <w:jc w:val="both"/>
              <w:rPr>
                <w:rFonts w:ascii="Book Antiqua" w:hAnsi="Book Antiqua"/>
              </w:rPr>
            </w:pPr>
            <w:r w:rsidRPr="00BA7BA4">
              <w:rPr>
                <w:rFonts w:ascii="Book Antiqua" w:hAnsi="Book Antiqua"/>
                <w:i/>
                <w:iCs/>
              </w:rPr>
              <w:t xml:space="preserve">LARGE </w:t>
            </w:r>
            <w:r w:rsidRPr="00BA7BA4">
              <w:rPr>
                <w:rFonts w:ascii="Book Antiqua" w:hAnsi="Book Antiqua"/>
              </w:rPr>
              <w:t>= one if the audit office is above or equal to the median office size (where office size is measured as the number of clients audited by the office), and zero otherwise.</w:t>
            </w:r>
          </w:p>
          <w:p w14:paraId="63FB036F" w14:textId="77777777" w:rsidR="00A674FB" w:rsidRPr="00BA7BA4" w:rsidRDefault="00A674FB" w:rsidP="002D58EB">
            <w:pPr>
              <w:spacing w:after="0" w:line="240" w:lineRule="auto"/>
              <w:jc w:val="both"/>
              <w:rPr>
                <w:rFonts w:ascii="Book Antiqua" w:eastAsia="DengXian" w:hAnsi="Book Antiqua"/>
              </w:rPr>
            </w:pPr>
            <w:r w:rsidRPr="00BA7BA4">
              <w:rPr>
                <w:rFonts w:ascii="Book Antiqua" w:hAnsi="Book Antiqua"/>
                <w:i/>
                <w:iCs/>
              </w:rPr>
              <w:t xml:space="preserve">COMP </w:t>
            </w:r>
            <w:r w:rsidRPr="00BA7BA4">
              <w:rPr>
                <w:rFonts w:ascii="Book Antiqua" w:hAnsi="Book Antiqua"/>
              </w:rPr>
              <w:t>= one if the Herfindahl-Hirschman index of audit market concentration (HHI), measured as the sum of the squared market shares of all audit offices in a city-market, is below or equal to the median HHI value (where market share is measured as the percentage of the clients audited by the office), and zero otherwise.</w:t>
            </w:r>
          </w:p>
        </w:tc>
      </w:tr>
    </w:tbl>
    <w:p w14:paraId="64D95448" w14:textId="77777777" w:rsidR="00A674FB" w:rsidRPr="00BA7BA4" w:rsidRDefault="00A674FB" w:rsidP="00A674FB">
      <w:pPr>
        <w:pStyle w:val="NoSpacing"/>
        <w:rPr>
          <w:rFonts w:ascii="Book Antiqua" w:hAnsi="Book Antiqua"/>
          <w:i/>
          <w:iCs/>
        </w:rPr>
      </w:pPr>
    </w:p>
    <w:p w14:paraId="008327A0" w14:textId="77777777" w:rsidR="00A674FB" w:rsidRPr="00BA7BA4" w:rsidRDefault="00A674FB" w:rsidP="00A674FB">
      <w:pPr>
        <w:spacing w:after="0" w:line="240" w:lineRule="auto"/>
        <w:rPr>
          <w:rFonts w:ascii="Book Antiqua" w:hAnsi="Book Antiqua"/>
        </w:rPr>
      </w:pPr>
      <w:r w:rsidRPr="00BA7BA4">
        <w:rPr>
          <w:rFonts w:ascii="Book Antiqua" w:hAnsi="Book Antiqua"/>
          <w:i/>
          <w:iCs/>
        </w:rPr>
        <w:t>Notes:</w:t>
      </w:r>
      <w:r w:rsidRPr="00BA7BA4">
        <w:rPr>
          <w:rFonts w:ascii="Book Antiqua" w:hAnsi="Book Antiqua"/>
        </w:rPr>
        <w:t xml:space="preserve"> *, **, and *** denote statistical significance at the 10%, 5%, and 1% level (two-tailed), respectively. </w:t>
      </w:r>
    </w:p>
    <w:p w14:paraId="30A5EB27" w14:textId="77777777" w:rsidR="00BF0971" w:rsidRPr="00BA7BA4" w:rsidRDefault="00BF0971" w:rsidP="00870FDE">
      <w:pPr>
        <w:spacing w:after="0" w:line="240" w:lineRule="auto"/>
        <w:sectPr w:rsidR="00BF0971" w:rsidRPr="00BA7BA4" w:rsidSect="007D1980">
          <w:pgSz w:w="12240" w:h="15840" w:code="1"/>
          <w:pgMar w:top="1440" w:right="1440" w:bottom="1440" w:left="1440" w:header="720" w:footer="720" w:gutter="0"/>
          <w:cols w:space="720"/>
          <w:docGrid w:linePitch="360"/>
        </w:sectPr>
      </w:pPr>
    </w:p>
    <w:p w14:paraId="5C606900" w14:textId="77777777" w:rsidR="00721E48" w:rsidRPr="00BA7BA4" w:rsidRDefault="00721E48" w:rsidP="00677C64">
      <w:pPr>
        <w:pStyle w:val="NoSpacing"/>
        <w:jc w:val="both"/>
        <w:rPr>
          <w:rFonts w:ascii="Book Antiqua" w:hAnsi="Book Antiqua"/>
        </w:rPr>
      </w:pPr>
      <w:r w:rsidRPr="00BA7BA4">
        <w:rPr>
          <w:rFonts w:ascii="Book Antiqua" w:hAnsi="Book Antiqua"/>
          <w:b/>
          <w:bCs/>
        </w:rPr>
        <w:lastRenderedPageBreak/>
        <w:t>Appendix B</w:t>
      </w:r>
      <w:r w:rsidRPr="00BA7BA4">
        <w:rPr>
          <w:rFonts w:ascii="Book Antiqua" w:hAnsi="Book Antiqua"/>
        </w:rPr>
        <w:t xml:space="preserve"> </w:t>
      </w:r>
    </w:p>
    <w:p w14:paraId="705F4A6D" w14:textId="77777777" w:rsidR="00677C64" w:rsidRPr="00BA7BA4" w:rsidRDefault="00677C64" w:rsidP="00677C64">
      <w:pPr>
        <w:pStyle w:val="NoSpacing"/>
        <w:jc w:val="both"/>
        <w:rPr>
          <w:rFonts w:ascii="Book Antiqua" w:hAnsi="Book Antiqua"/>
        </w:rPr>
      </w:pPr>
    </w:p>
    <w:p w14:paraId="0E5A23A8" w14:textId="749DF66D" w:rsidR="00AA56E5" w:rsidRPr="00BA7BA4" w:rsidRDefault="00FB14F0" w:rsidP="00942EFC">
      <w:pPr>
        <w:tabs>
          <w:tab w:val="left" w:pos="3119"/>
        </w:tabs>
        <w:autoSpaceDE w:val="0"/>
        <w:autoSpaceDN w:val="0"/>
        <w:adjustRightInd w:val="0"/>
        <w:spacing w:after="0" w:line="480" w:lineRule="auto"/>
        <w:jc w:val="both"/>
        <w:rPr>
          <w:rFonts w:ascii="Book Antiqua" w:hAnsi="Book Antiqua"/>
        </w:rPr>
      </w:pPr>
      <w:r w:rsidRPr="00BA7BA4">
        <w:rPr>
          <w:rFonts w:ascii="Book Antiqua" w:hAnsi="Book Antiqua"/>
          <w:lang w:eastAsia="zh-CN"/>
        </w:rPr>
        <w:t>Appendix</w:t>
      </w:r>
      <w:r w:rsidR="00942EFC" w:rsidRPr="00BA7BA4">
        <w:rPr>
          <w:rFonts w:ascii="Book Antiqua" w:hAnsi="Book Antiqua"/>
          <w:lang w:eastAsia="zh-CN"/>
        </w:rPr>
        <w:t xml:space="preserve"> B </w:t>
      </w:r>
      <w:r w:rsidR="00CB7796" w:rsidRPr="00BA7BA4">
        <w:rPr>
          <w:rFonts w:ascii="Book Antiqua" w:hAnsi="Book Antiqua"/>
          <w:lang w:eastAsia="zh-CN"/>
        </w:rPr>
        <w:t>considers</w:t>
      </w:r>
      <w:r w:rsidR="00942EFC" w:rsidRPr="00BA7BA4">
        <w:rPr>
          <w:rFonts w:ascii="Book Antiqua" w:hAnsi="Book Antiqua"/>
          <w:lang w:eastAsia="zh-CN"/>
        </w:rPr>
        <w:t xml:space="preserve"> whether </w:t>
      </w:r>
      <w:r w:rsidR="00CB7796" w:rsidRPr="00BA7BA4">
        <w:rPr>
          <w:rFonts w:ascii="Book Antiqua" w:hAnsi="Book Antiqua"/>
          <w:lang w:eastAsia="zh-CN"/>
        </w:rPr>
        <w:t xml:space="preserve">our inferences are robust to </w:t>
      </w:r>
      <w:r w:rsidR="00942EFC" w:rsidRPr="00BA7BA4">
        <w:rPr>
          <w:rFonts w:ascii="Book Antiqua" w:hAnsi="Book Antiqua"/>
          <w:lang w:eastAsia="zh-CN"/>
        </w:rPr>
        <w:t xml:space="preserve">using </w:t>
      </w:r>
      <w:r w:rsidR="00942EFC" w:rsidRPr="00BA7BA4">
        <w:rPr>
          <w:rFonts w:ascii="Book Antiqua" w:hAnsi="Book Antiqua"/>
        </w:rPr>
        <w:t xml:space="preserve">restatements </w:t>
      </w:r>
      <w:r w:rsidR="00CB7796" w:rsidRPr="00BA7BA4">
        <w:rPr>
          <w:rFonts w:ascii="Book Antiqua" w:hAnsi="Book Antiqua"/>
        </w:rPr>
        <w:t xml:space="preserve">rather than audit lawsuits </w:t>
      </w:r>
      <w:r w:rsidR="00942EFC" w:rsidRPr="00BA7BA4">
        <w:rPr>
          <w:rFonts w:ascii="Book Antiqua" w:hAnsi="Book Antiqua"/>
        </w:rPr>
        <w:t xml:space="preserve">as </w:t>
      </w:r>
      <w:r w:rsidR="00CB7796" w:rsidRPr="00BA7BA4">
        <w:rPr>
          <w:rFonts w:ascii="Book Antiqua" w:hAnsi="Book Antiqua"/>
        </w:rPr>
        <w:t xml:space="preserve">the proxy for </w:t>
      </w:r>
      <w:r w:rsidR="00942EFC" w:rsidRPr="00BA7BA4">
        <w:rPr>
          <w:rFonts w:ascii="Book Antiqua" w:hAnsi="Book Antiqua"/>
        </w:rPr>
        <w:t xml:space="preserve">audit </w:t>
      </w:r>
      <w:r w:rsidR="00F46CFD" w:rsidRPr="00BA7BA4">
        <w:rPr>
          <w:rFonts w:ascii="Book Antiqua" w:hAnsi="Book Antiqua"/>
        </w:rPr>
        <w:t>quality</w:t>
      </w:r>
      <w:r w:rsidR="00942EFC" w:rsidRPr="00BA7BA4">
        <w:rPr>
          <w:rFonts w:ascii="Book Antiqua" w:hAnsi="Book Antiqua"/>
        </w:rPr>
        <w:t xml:space="preserve">. </w:t>
      </w:r>
      <w:r w:rsidR="00AA56E5" w:rsidRPr="00BA7BA4">
        <w:rPr>
          <w:rFonts w:ascii="Book Antiqua" w:hAnsi="Book Antiqua" w:cs="Times-Roman"/>
        </w:rPr>
        <w:t xml:space="preserve">Using the </w:t>
      </w:r>
      <w:r w:rsidR="00AA56E5" w:rsidRPr="00BA7BA4">
        <w:rPr>
          <w:rFonts w:ascii="Book Antiqua" w:hAnsi="Book Antiqua" w:cs="Times-Roman"/>
          <w:i/>
          <w:iCs/>
        </w:rPr>
        <w:t>Audit Analytics</w:t>
      </w:r>
      <w:r w:rsidR="00AA56E5" w:rsidRPr="00BA7BA4">
        <w:rPr>
          <w:rFonts w:ascii="Book Antiqua" w:hAnsi="Book Antiqua" w:cs="Times-Roman"/>
        </w:rPr>
        <w:t xml:space="preserve"> database, we obtain 18,194 restatements from 2000 to 2019. We drop 2,385 restatements in which the restated firm is in a foreign country. We exclude 571 restatements not related to application failures of accounting principles, financial fraud, irregularities, and misrepresentations. We delete 374 restatements involving Arthur Andersen LLP. We require</w:t>
      </w:r>
      <w:r w:rsidR="00AA56E5" w:rsidRPr="00BA7BA4">
        <w:rPr>
          <w:rFonts w:ascii="Book Antiqua" w:hAnsi="Book Antiqua" w:cs="Times-Roman"/>
          <w:lang w:eastAsia="zh-CN"/>
        </w:rPr>
        <w:t xml:space="preserve"> the </w:t>
      </w:r>
      <w:r w:rsidR="00AA56E5" w:rsidRPr="00BA7BA4">
        <w:rPr>
          <w:rFonts w:ascii="Book Antiqua" w:hAnsi="Book Antiqua" w:cs="Times-Roman"/>
        </w:rPr>
        <w:t>restatements</w:t>
      </w:r>
      <w:r w:rsidR="00F91C4A" w:rsidRPr="00BA7BA4">
        <w:rPr>
          <w:rFonts w:ascii="Book Antiqua" w:hAnsi="Book Antiqua" w:cs="Times-Roman"/>
        </w:rPr>
        <w:t xml:space="preserve"> to be</w:t>
      </w:r>
      <w:r w:rsidR="00AA56E5" w:rsidRPr="00BA7BA4">
        <w:rPr>
          <w:rFonts w:ascii="Book Antiqua" w:hAnsi="Book Antiqua" w:cs="Times-Roman"/>
        </w:rPr>
        <w:t xml:space="preserve"> related to audited annual financial statements, which yields a final sample of 9,466 </w:t>
      </w:r>
      <w:r w:rsidR="00F46CFD" w:rsidRPr="00BA7BA4">
        <w:rPr>
          <w:rFonts w:ascii="Book Antiqua" w:hAnsi="Book Antiqua" w:cs="Times-Roman"/>
        </w:rPr>
        <w:t>restatements</w:t>
      </w:r>
      <w:r w:rsidR="00AA56E5" w:rsidRPr="00BA7BA4">
        <w:rPr>
          <w:rFonts w:ascii="Book Antiqua" w:hAnsi="Book Antiqua" w:cs="Times-Roman"/>
        </w:rPr>
        <w:t xml:space="preserve">. Among the 9,466 restatements, we find 2,214 </w:t>
      </w:r>
      <w:r w:rsidR="00AA56E5" w:rsidRPr="00BA7BA4">
        <w:rPr>
          <w:rFonts w:ascii="Book Antiqua" w:hAnsi="Book Antiqua" w:cs="Times-Roman"/>
          <w:lang w:eastAsia="zh-CN"/>
        </w:rPr>
        <w:t>(23.39%)</w:t>
      </w:r>
      <w:r w:rsidR="00AA56E5" w:rsidRPr="00BA7BA4">
        <w:rPr>
          <w:rFonts w:ascii="Book Antiqua" w:hAnsi="Book Antiqua" w:cs="Times-Roman"/>
        </w:rPr>
        <w:t xml:space="preserve"> in which the client switches from the restated auditor to another auditor</w:t>
      </w:r>
      <w:r w:rsidR="00172608" w:rsidRPr="00BA7BA4">
        <w:rPr>
          <w:rFonts w:ascii="Book Antiqua" w:hAnsi="Book Antiqua" w:cs="Times-Roman"/>
        </w:rPr>
        <w:t xml:space="preserve">, and 707 (7.47%) in which the restatement is </w:t>
      </w:r>
      <w:r w:rsidR="00F46CFD" w:rsidRPr="00BA7BA4">
        <w:rPr>
          <w:rFonts w:ascii="Book Antiqua" w:hAnsi="Book Antiqua" w:cs="Times-Roman"/>
        </w:rPr>
        <w:t>announced</w:t>
      </w:r>
      <w:r w:rsidR="00172608" w:rsidRPr="00BA7BA4">
        <w:rPr>
          <w:rFonts w:ascii="Book Antiqua" w:hAnsi="Book Antiqua" w:cs="Times-Roman"/>
        </w:rPr>
        <w:t xml:space="preserve"> in a press release.</w:t>
      </w:r>
    </w:p>
    <w:p w14:paraId="00C5584F" w14:textId="6B03A377" w:rsidR="00BC5610" w:rsidRPr="00BA7BA4" w:rsidRDefault="00CB7796" w:rsidP="00BC5610">
      <w:pPr>
        <w:pStyle w:val="NoSpacing"/>
        <w:spacing w:line="480" w:lineRule="auto"/>
        <w:ind w:firstLine="720"/>
        <w:jc w:val="both"/>
        <w:rPr>
          <w:rFonts w:ascii="Book Antiqua" w:hAnsi="Book Antiqua"/>
        </w:rPr>
      </w:pPr>
      <w:r w:rsidRPr="00BA7BA4">
        <w:rPr>
          <w:rFonts w:ascii="Book Antiqua" w:hAnsi="Book Antiqua"/>
        </w:rPr>
        <w:t>Consistent with our main tabulated analyses</w:t>
      </w:r>
      <w:r w:rsidR="00C61E1E" w:rsidRPr="00BA7BA4">
        <w:rPr>
          <w:rFonts w:ascii="Book Antiqua" w:hAnsi="Book Antiqua"/>
        </w:rPr>
        <w:t xml:space="preserve"> (Figure 1)</w:t>
      </w:r>
      <w:r w:rsidRPr="00BA7BA4">
        <w:rPr>
          <w:rFonts w:ascii="Book Antiqua" w:hAnsi="Book Antiqua"/>
        </w:rPr>
        <w:t xml:space="preserve">, we </w:t>
      </w:r>
      <w:r w:rsidR="00942EFC" w:rsidRPr="00BA7BA4">
        <w:rPr>
          <w:rFonts w:ascii="Book Antiqua" w:hAnsi="Book Antiqua"/>
        </w:rPr>
        <w:t xml:space="preserve">construct </w:t>
      </w:r>
      <w:r w:rsidR="00F46CFD" w:rsidRPr="00BA7BA4">
        <w:rPr>
          <w:rFonts w:ascii="Book Antiqua" w:hAnsi="Book Antiqua"/>
        </w:rPr>
        <w:t xml:space="preserve">a </w:t>
      </w:r>
      <w:r w:rsidR="00BC5610" w:rsidRPr="00BA7BA4">
        <w:rPr>
          <w:rFonts w:ascii="Book Antiqua" w:hAnsi="Book Antiqua"/>
        </w:rPr>
        <w:t xml:space="preserve">matched </w:t>
      </w:r>
      <w:r w:rsidR="00942EFC" w:rsidRPr="00BA7BA4">
        <w:rPr>
          <w:rFonts w:ascii="Book Antiqua" w:hAnsi="Book Antiqua"/>
        </w:rPr>
        <w:t xml:space="preserve">office-pair </w:t>
      </w:r>
      <w:r w:rsidRPr="00BA7BA4">
        <w:rPr>
          <w:rFonts w:ascii="Book Antiqua" w:hAnsi="Book Antiqua"/>
        </w:rPr>
        <w:t>design</w:t>
      </w:r>
      <w:r w:rsidR="00942EFC" w:rsidRPr="00BA7BA4">
        <w:rPr>
          <w:rFonts w:ascii="Book Antiqua" w:hAnsi="Book Antiqua"/>
        </w:rPr>
        <w:t xml:space="preserve">. </w:t>
      </w:r>
      <w:r w:rsidR="00DF216B" w:rsidRPr="00BA7BA4">
        <w:rPr>
          <w:rFonts w:ascii="Book Antiqua" w:hAnsi="Book Antiqua"/>
        </w:rPr>
        <w:t xml:space="preserve">We then re-compute the </w:t>
      </w:r>
      <w:r w:rsidR="00DF216B" w:rsidRPr="00BA7BA4">
        <w:rPr>
          <w:rFonts w:ascii="Book Antiqua" w:hAnsi="Book Antiqua"/>
          <w:i/>
          <w:iCs/>
        </w:rPr>
        <w:t>NETMOVES</w:t>
      </w:r>
      <w:r w:rsidR="00DF216B" w:rsidRPr="00BA7BA4">
        <w:rPr>
          <w:rFonts w:ascii="Book Antiqua" w:hAnsi="Book Antiqua"/>
          <w:i/>
          <w:iCs/>
          <w:vertAlign w:val="subscript"/>
        </w:rPr>
        <w:t>1,2</w:t>
      </w:r>
      <w:r w:rsidR="00DF216B" w:rsidRPr="00BA7BA4">
        <w:rPr>
          <w:rFonts w:ascii="Book Antiqua" w:hAnsi="Book Antiqua"/>
        </w:rPr>
        <w:t xml:space="preserve"> variable using the new sample</w:t>
      </w:r>
      <w:r w:rsidRPr="00BA7BA4">
        <w:rPr>
          <w:rFonts w:ascii="Book Antiqua" w:hAnsi="Book Antiqua"/>
        </w:rPr>
        <w:t>.</w:t>
      </w:r>
      <w:r w:rsidR="00DF216B" w:rsidRPr="00BA7BA4">
        <w:rPr>
          <w:rStyle w:val="FootnoteReference"/>
          <w:rFonts w:ascii="Book Antiqua" w:hAnsi="Book Antiqua" w:cs="Times-Roman"/>
          <w:lang w:eastAsia="zh-CN"/>
        </w:rPr>
        <w:footnoteReference w:id="25"/>
      </w:r>
      <w:r w:rsidR="00DF216B" w:rsidRPr="00BA7BA4">
        <w:rPr>
          <w:rFonts w:ascii="Book Antiqua" w:hAnsi="Book Antiqua"/>
        </w:rPr>
        <w:t xml:space="preserve"> </w:t>
      </w:r>
      <w:r w:rsidR="00BC5610" w:rsidRPr="00BA7BA4">
        <w:rPr>
          <w:rFonts w:ascii="Book Antiqua" w:hAnsi="Book Antiqua"/>
        </w:rPr>
        <w:t>We test the poaching effect by estimating eq. (B)</w:t>
      </w:r>
      <w:r w:rsidR="007020E6" w:rsidRPr="00BA7BA4">
        <w:rPr>
          <w:rFonts w:ascii="Book Antiqua" w:hAnsi="Book Antiqua"/>
        </w:rPr>
        <w:t>:</w:t>
      </w:r>
    </w:p>
    <w:p w14:paraId="2DD97DC1" w14:textId="346B7AA1" w:rsidR="00BC5610" w:rsidRPr="00BA7BA4" w:rsidRDefault="00BC5610" w:rsidP="00BC5610">
      <w:pPr>
        <w:pStyle w:val="NoSpacing"/>
        <w:jc w:val="both"/>
        <w:rPr>
          <w:rFonts w:ascii="Book Antiqua" w:hAnsi="Book Antiqua"/>
        </w:rPr>
      </w:pPr>
      <w:r w:rsidRPr="00BA7BA4">
        <w:rPr>
          <w:rFonts w:ascii="Book Antiqua" w:hAnsi="Book Antiqua"/>
          <w:i/>
          <w:iCs/>
        </w:rPr>
        <w:t>NETMOVES</w:t>
      </w:r>
      <w:r w:rsidRPr="00BA7BA4">
        <w:rPr>
          <w:rFonts w:ascii="Book Antiqua" w:hAnsi="Book Antiqua"/>
          <w:i/>
          <w:iCs/>
          <w:vertAlign w:val="subscript"/>
        </w:rPr>
        <w:t xml:space="preserve">1,2 </w:t>
      </w:r>
      <w:r w:rsidRPr="00BA7BA4">
        <w:rPr>
          <w:rFonts w:ascii="Book Antiqua" w:hAnsi="Book Antiqua"/>
        </w:rPr>
        <w:t xml:space="preserve">= </w:t>
      </w:r>
      <w:r w:rsidRPr="00BA7BA4">
        <w:rPr>
          <w:rFonts w:ascii="Book Antiqua" w:hAnsi="Book Antiqua"/>
        </w:rPr>
        <w:sym w:font="Symbol" w:char="F061"/>
      </w:r>
      <w:r w:rsidRPr="00BA7BA4">
        <w:rPr>
          <w:rFonts w:ascii="Book Antiqua" w:hAnsi="Book Antiqua"/>
          <w:vertAlign w:val="subscript"/>
        </w:rPr>
        <w:t>0</w:t>
      </w:r>
      <w:r w:rsidRPr="00BA7BA4">
        <w:rPr>
          <w:rFonts w:ascii="Book Antiqua" w:hAnsi="Book Antiqua"/>
        </w:rPr>
        <w:t xml:space="preserve"> + </w:t>
      </w:r>
      <w:r w:rsidRPr="00BA7BA4">
        <w:rPr>
          <w:rFonts w:ascii="Book Antiqua" w:hAnsi="Book Antiqua"/>
        </w:rPr>
        <w:sym w:font="Symbol" w:char="F061"/>
      </w:r>
      <w:r w:rsidRPr="00BA7BA4">
        <w:rPr>
          <w:rFonts w:ascii="Book Antiqua" w:hAnsi="Book Antiqua"/>
          <w:vertAlign w:val="subscript"/>
        </w:rPr>
        <w:t>1</w:t>
      </w:r>
      <w:r w:rsidRPr="00BA7BA4">
        <w:rPr>
          <w:rFonts w:ascii="Book Antiqua" w:hAnsi="Book Antiqua"/>
        </w:rPr>
        <w:t xml:space="preserve"> </w:t>
      </w:r>
      <w:r w:rsidRPr="00BA7BA4">
        <w:rPr>
          <w:rFonts w:ascii="Book Antiqua" w:hAnsi="Book Antiqua"/>
          <w:i/>
          <w:iCs/>
        </w:rPr>
        <w:t>RESTATED</w:t>
      </w:r>
      <w:r w:rsidRPr="00BA7BA4">
        <w:rPr>
          <w:rFonts w:ascii="Book Antiqua" w:hAnsi="Book Antiqua"/>
          <w:i/>
          <w:iCs/>
          <w:vertAlign w:val="subscript"/>
        </w:rPr>
        <w:t>1</w:t>
      </w:r>
      <w:r w:rsidRPr="00BA7BA4">
        <w:rPr>
          <w:rFonts w:ascii="Book Antiqua" w:hAnsi="Book Antiqua"/>
        </w:rPr>
        <w:t xml:space="preserve"> + </w:t>
      </w:r>
      <w:r w:rsidRPr="00BA7BA4">
        <w:rPr>
          <w:rFonts w:ascii="Book Antiqua" w:hAnsi="Book Antiqua"/>
        </w:rPr>
        <w:sym w:font="Symbol" w:char="F061"/>
      </w:r>
      <w:r w:rsidRPr="00BA7BA4">
        <w:rPr>
          <w:rFonts w:ascii="Book Antiqua" w:hAnsi="Book Antiqua"/>
          <w:vertAlign w:val="subscript"/>
        </w:rPr>
        <w:t>2</w:t>
      </w:r>
      <w:r w:rsidRPr="00BA7BA4">
        <w:rPr>
          <w:rFonts w:ascii="Book Antiqua" w:hAnsi="Book Antiqua"/>
        </w:rPr>
        <w:t xml:space="preserve"> </w:t>
      </w:r>
      <w:r w:rsidRPr="00BA7BA4">
        <w:rPr>
          <w:rFonts w:ascii="Book Antiqua" w:hAnsi="Book Antiqua"/>
          <w:i/>
          <w:iCs/>
        </w:rPr>
        <w:t>RESTATED_POACH</w:t>
      </w:r>
      <w:r w:rsidRPr="00BA7BA4">
        <w:rPr>
          <w:rFonts w:ascii="Book Antiqua" w:hAnsi="Book Antiqua"/>
          <w:i/>
          <w:iCs/>
          <w:vertAlign w:val="subscript"/>
        </w:rPr>
        <w:t>1,2</w:t>
      </w:r>
      <w:r w:rsidRPr="00BA7BA4">
        <w:rPr>
          <w:rFonts w:ascii="Book Antiqua" w:hAnsi="Book Antiqua"/>
        </w:rPr>
        <w:t xml:space="preserve"> + </w:t>
      </w:r>
      <w:r w:rsidRPr="00BA7BA4">
        <w:rPr>
          <w:rFonts w:ascii="Book Antiqua" w:hAnsi="Book Antiqua"/>
        </w:rPr>
        <w:sym w:font="Symbol" w:char="F061"/>
      </w:r>
      <w:r w:rsidRPr="00BA7BA4">
        <w:rPr>
          <w:rFonts w:ascii="Book Antiqua" w:hAnsi="Book Antiqua"/>
          <w:vertAlign w:val="subscript"/>
        </w:rPr>
        <w:t>3</w:t>
      </w:r>
      <w:r w:rsidRPr="00BA7BA4">
        <w:rPr>
          <w:rFonts w:ascii="Book Antiqua" w:hAnsi="Book Antiqua"/>
        </w:rPr>
        <w:t xml:space="preserve"> </w:t>
      </w:r>
      <w:r w:rsidRPr="00BA7BA4">
        <w:rPr>
          <w:rFonts w:ascii="Book Antiqua" w:hAnsi="Book Antiqua"/>
          <w:i/>
          <w:iCs/>
        </w:rPr>
        <w:t>RESTATED_MEDIA</w:t>
      </w:r>
      <w:r w:rsidRPr="00BA7BA4">
        <w:rPr>
          <w:rFonts w:ascii="Book Antiqua" w:hAnsi="Book Antiqua"/>
          <w:i/>
          <w:iCs/>
          <w:vertAlign w:val="subscript"/>
        </w:rPr>
        <w:t>1</w:t>
      </w:r>
      <w:r w:rsidRPr="00BA7BA4">
        <w:rPr>
          <w:rFonts w:ascii="Book Antiqua" w:hAnsi="Book Antiqua"/>
        </w:rPr>
        <w:t xml:space="preserve"> + </w:t>
      </w:r>
    </w:p>
    <w:p w14:paraId="70A42AFD" w14:textId="77777777" w:rsidR="00BC5610" w:rsidRPr="00BA7BA4" w:rsidRDefault="00BC5610" w:rsidP="00BC5610">
      <w:pPr>
        <w:pStyle w:val="NoSpacing"/>
        <w:ind w:firstLineChars="200" w:firstLine="440"/>
        <w:jc w:val="both"/>
        <w:rPr>
          <w:rFonts w:ascii="Book Antiqua" w:hAnsi="Book Antiqua"/>
        </w:rPr>
      </w:pPr>
      <w:r w:rsidRPr="00BA7BA4">
        <w:rPr>
          <w:rFonts w:ascii="Book Antiqua" w:hAnsi="Book Antiqua"/>
        </w:rPr>
        <w:sym w:font="Symbol" w:char="F061"/>
      </w:r>
      <w:r w:rsidRPr="00BA7BA4">
        <w:rPr>
          <w:rFonts w:ascii="Book Antiqua" w:hAnsi="Book Antiqua"/>
          <w:vertAlign w:val="subscript"/>
          <w:lang w:eastAsia="zh-CN"/>
        </w:rPr>
        <w:t>4</w:t>
      </w:r>
      <w:r w:rsidRPr="00BA7BA4">
        <w:rPr>
          <w:rFonts w:ascii="Book Antiqua" w:hAnsi="Book Antiqua"/>
        </w:rPr>
        <w:t xml:space="preserve"> </w:t>
      </w:r>
      <w:r w:rsidRPr="00BA7BA4">
        <w:rPr>
          <w:rFonts w:ascii="Book Antiqua" w:eastAsia="DengXian" w:hAnsi="Book Antiqua"/>
          <w:i/>
          <w:iCs/>
        </w:rPr>
        <w:t>LARGE</w:t>
      </w:r>
      <w:r w:rsidRPr="00BA7BA4">
        <w:rPr>
          <w:rFonts w:ascii="Book Antiqua" w:eastAsia="DengXian" w:hAnsi="Book Antiqua"/>
          <w:i/>
          <w:iCs/>
          <w:vertAlign w:val="subscript"/>
        </w:rPr>
        <w:t>1</w:t>
      </w:r>
      <w:r w:rsidRPr="00BA7BA4">
        <w:rPr>
          <w:rFonts w:ascii="Book Antiqua" w:hAnsi="Book Antiqua"/>
        </w:rPr>
        <w:t xml:space="preserve"> + </w:t>
      </w:r>
      <w:r w:rsidRPr="00BA7BA4">
        <w:rPr>
          <w:rFonts w:ascii="Book Antiqua" w:hAnsi="Book Antiqua"/>
        </w:rPr>
        <w:sym w:font="Symbol" w:char="F061"/>
      </w:r>
      <w:r w:rsidRPr="00BA7BA4">
        <w:rPr>
          <w:rFonts w:ascii="Book Antiqua" w:hAnsi="Book Antiqua"/>
          <w:vertAlign w:val="subscript"/>
          <w:lang w:eastAsia="zh-CN"/>
        </w:rPr>
        <w:t>5</w:t>
      </w:r>
      <w:r w:rsidRPr="00BA7BA4">
        <w:rPr>
          <w:rFonts w:ascii="Book Antiqua" w:hAnsi="Book Antiqua"/>
        </w:rPr>
        <w:t xml:space="preserve"> </w:t>
      </w:r>
      <w:r w:rsidRPr="00BA7BA4">
        <w:rPr>
          <w:rFonts w:ascii="Book Antiqua" w:eastAsia="DengXian" w:hAnsi="Book Antiqua" w:cs="Times New Roman"/>
          <w:i/>
          <w:iCs/>
        </w:rPr>
        <w:t>L</w:t>
      </w:r>
      <w:r w:rsidRPr="00BA7BA4">
        <w:rPr>
          <w:rFonts w:ascii="Book Antiqua" w:eastAsia="DengXian" w:hAnsi="Book Antiqua"/>
          <w:i/>
          <w:iCs/>
        </w:rPr>
        <w:t>ARGE</w:t>
      </w:r>
      <w:r w:rsidRPr="00BA7BA4">
        <w:rPr>
          <w:rFonts w:ascii="Book Antiqua" w:eastAsia="DengXian" w:hAnsi="Book Antiqua" w:cs="Times New Roman"/>
          <w:i/>
          <w:iCs/>
          <w:vertAlign w:val="subscript"/>
        </w:rPr>
        <w:t>2</w:t>
      </w:r>
      <w:r w:rsidRPr="00BA7BA4">
        <w:rPr>
          <w:rFonts w:ascii="Book Antiqua" w:hAnsi="Book Antiqua"/>
        </w:rPr>
        <w:t xml:space="preserve"> + </w:t>
      </w:r>
      <w:r w:rsidRPr="00BA7BA4">
        <w:rPr>
          <w:rFonts w:ascii="Book Antiqua" w:hAnsi="Book Antiqua"/>
        </w:rPr>
        <w:sym w:font="Symbol" w:char="F061"/>
      </w:r>
      <w:r w:rsidRPr="00BA7BA4">
        <w:rPr>
          <w:rFonts w:ascii="Book Antiqua" w:hAnsi="Book Antiqua"/>
          <w:vertAlign w:val="subscript"/>
          <w:lang w:eastAsia="zh-CN"/>
        </w:rPr>
        <w:t>6</w:t>
      </w:r>
      <w:r w:rsidRPr="00BA7BA4">
        <w:rPr>
          <w:rFonts w:ascii="Book Antiqua" w:hAnsi="Book Antiqua"/>
        </w:rPr>
        <w:t xml:space="preserve"> </w:t>
      </w:r>
      <w:r w:rsidRPr="00BA7BA4">
        <w:rPr>
          <w:rFonts w:ascii="Book Antiqua" w:eastAsia="DengXian" w:hAnsi="Book Antiqua" w:cs="Times New Roman"/>
          <w:i/>
          <w:iCs/>
        </w:rPr>
        <w:t>SIMILARITY</w:t>
      </w:r>
      <w:r w:rsidRPr="00BA7BA4">
        <w:rPr>
          <w:rFonts w:ascii="Book Antiqua" w:eastAsia="DengXian" w:hAnsi="Book Antiqua" w:cs="Times New Roman"/>
          <w:i/>
          <w:iCs/>
          <w:vertAlign w:val="subscript"/>
        </w:rPr>
        <w:t>1,2</w:t>
      </w:r>
      <w:r w:rsidRPr="00BA7BA4">
        <w:rPr>
          <w:rFonts w:ascii="Book Antiqua" w:hAnsi="Book Antiqua"/>
        </w:rPr>
        <w:t xml:space="preserve"> + </w:t>
      </w:r>
      <w:r w:rsidRPr="00BA7BA4">
        <w:rPr>
          <w:rFonts w:ascii="Book Antiqua" w:hAnsi="Book Antiqua"/>
        </w:rPr>
        <w:sym w:font="Symbol" w:char="F061"/>
      </w:r>
      <w:r w:rsidRPr="00BA7BA4">
        <w:rPr>
          <w:rFonts w:ascii="Book Antiqua" w:hAnsi="Book Antiqua"/>
          <w:vertAlign w:val="subscript"/>
          <w:lang w:eastAsia="zh-CN"/>
        </w:rPr>
        <w:t>7</w:t>
      </w:r>
      <w:r w:rsidRPr="00BA7BA4">
        <w:rPr>
          <w:rFonts w:ascii="Book Antiqua" w:hAnsi="Book Antiqua"/>
        </w:rPr>
        <w:t xml:space="preserve"> </w:t>
      </w:r>
      <w:r w:rsidRPr="00BA7BA4">
        <w:rPr>
          <w:rFonts w:ascii="Book Antiqua" w:eastAsia="DengXian" w:hAnsi="Book Antiqua" w:cs="Times New Roman"/>
          <w:i/>
          <w:iCs/>
        </w:rPr>
        <w:t>COMP</w:t>
      </w:r>
      <w:r w:rsidRPr="00BA7BA4">
        <w:rPr>
          <w:rFonts w:ascii="Book Antiqua" w:hAnsi="Book Antiqua"/>
        </w:rPr>
        <w:t xml:space="preserve"> + Year FE + Office 1 FE + </w:t>
      </w:r>
    </w:p>
    <w:p w14:paraId="010F9F2A" w14:textId="6F49911C" w:rsidR="00BC5610" w:rsidRPr="00BA7BA4" w:rsidRDefault="00BC5610" w:rsidP="00677C64">
      <w:pPr>
        <w:pStyle w:val="NoSpacing"/>
        <w:spacing w:line="480" w:lineRule="auto"/>
        <w:ind w:firstLineChars="200" w:firstLine="440"/>
        <w:jc w:val="both"/>
        <w:rPr>
          <w:rFonts w:ascii="Book Antiqua" w:hAnsi="Book Antiqua"/>
        </w:rPr>
      </w:pPr>
      <w:r w:rsidRPr="00BA7BA4">
        <w:rPr>
          <w:rFonts w:ascii="Book Antiqua" w:hAnsi="Book Antiqua"/>
        </w:rPr>
        <w:t xml:space="preserve">Office 2 FE + u </w:t>
      </w:r>
      <w:r w:rsidRPr="00BA7BA4">
        <w:rPr>
          <w:rFonts w:ascii="Book Antiqua" w:hAnsi="Book Antiqua"/>
        </w:rPr>
        <w:tab/>
      </w:r>
      <w:r w:rsidRPr="00BA7BA4">
        <w:rPr>
          <w:rFonts w:ascii="Book Antiqua" w:hAnsi="Book Antiqua"/>
        </w:rPr>
        <w:tab/>
        <w:t>(</w:t>
      </w:r>
      <w:r w:rsidRPr="00BA7BA4">
        <w:rPr>
          <w:rFonts w:ascii="Book Antiqua" w:hAnsi="Book Antiqua"/>
          <w:lang w:eastAsia="zh-CN"/>
        </w:rPr>
        <w:t>B</w:t>
      </w:r>
      <w:r w:rsidRPr="00BA7BA4">
        <w:rPr>
          <w:rFonts w:ascii="Book Antiqua" w:hAnsi="Book Antiqua"/>
        </w:rPr>
        <w:t>)</w:t>
      </w:r>
    </w:p>
    <w:p w14:paraId="1EC2B1B5" w14:textId="0F71AC08" w:rsidR="006D016D" w:rsidRPr="00BA7BA4" w:rsidRDefault="00CB7796" w:rsidP="00CB7796">
      <w:pPr>
        <w:tabs>
          <w:tab w:val="left" w:pos="3119"/>
        </w:tabs>
        <w:autoSpaceDE w:val="0"/>
        <w:autoSpaceDN w:val="0"/>
        <w:adjustRightInd w:val="0"/>
        <w:spacing w:after="0" w:line="480" w:lineRule="auto"/>
        <w:jc w:val="both"/>
        <w:rPr>
          <w:rFonts w:ascii="Book Antiqua" w:hAnsi="Book Antiqua" w:cs="Times-Roman"/>
          <w:lang w:eastAsia="zh-CN"/>
        </w:rPr>
      </w:pPr>
      <w:r w:rsidRPr="00BA7BA4">
        <w:rPr>
          <w:rFonts w:ascii="Book Antiqua" w:hAnsi="Book Antiqua"/>
        </w:rPr>
        <w:t xml:space="preserve">The </w:t>
      </w:r>
      <w:r w:rsidR="00BC5610" w:rsidRPr="00BA7BA4">
        <w:rPr>
          <w:rFonts w:ascii="Book Antiqua" w:hAnsi="Book Antiqua"/>
          <w:i/>
          <w:iCs/>
        </w:rPr>
        <w:t>RESTATED</w:t>
      </w:r>
      <w:r w:rsidR="00BC5610" w:rsidRPr="00BA7BA4">
        <w:rPr>
          <w:rFonts w:ascii="Book Antiqua" w:hAnsi="Book Antiqua"/>
          <w:i/>
          <w:iCs/>
          <w:vertAlign w:val="subscript"/>
        </w:rPr>
        <w:t>1</w:t>
      </w:r>
      <w:r w:rsidRPr="00BA7BA4">
        <w:rPr>
          <w:rFonts w:ascii="Book Antiqua" w:hAnsi="Book Antiqua"/>
        </w:rPr>
        <w:t xml:space="preserve"> variable </w:t>
      </w:r>
      <w:r w:rsidR="00E466D6" w:rsidRPr="00BA7BA4">
        <w:rPr>
          <w:rFonts w:ascii="Book Antiqua" w:hAnsi="Book Antiqua"/>
        </w:rPr>
        <w:t xml:space="preserve">takes the value </w:t>
      </w:r>
      <w:r w:rsidR="00BC5610" w:rsidRPr="00BA7BA4">
        <w:rPr>
          <w:rFonts w:ascii="Book Antiqua" w:hAnsi="Book Antiqua"/>
        </w:rPr>
        <w:t xml:space="preserve">one if office 1’s client announces a restatement in year </w:t>
      </w:r>
      <w:r w:rsidR="00BC5610" w:rsidRPr="00BA7BA4">
        <w:rPr>
          <w:rFonts w:ascii="Book Antiqua" w:hAnsi="Book Antiqua"/>
          <w:i/>
          <w:iCs/>
        </w:rPr>
        <w:t>t</w:t>
      </w:r>
      <w:r w:rsidR="00BC5610" w:rsidRPr="00BA7BA4">
        <w:rPr>
          <w:rFonts w:ascii="Book Antiqua" w:hAnsi="Book Antiqua"/>
        </w:rPr>
        <w:t xml:space="preserve">, and zero otherwise; </w:t>
      </w:r>
      <w:r w:rsidR="00BC5610" w:rsidRPr="00BA7BA4">
        <w:rPr>
          <w:rFonts w:ascii="Book Antiqua" w:hAnsi="Book Antiqua"/>
          <w:i/>
          <w:iCs/>
        </w:rPr>
        <w:t>RESTATED</w:t>
      </w:r>
      <w:r w:rsidR="00BC5610" w:rsidRPr="00BA7BA4">
        <w:rPr>
          <w:rFonts w:ascii="Book Antiqua" w:hAnsi="Book Antiqua"/>
          <w:i/>
          <w:iCs/>
          <w:lang w:eastAsia="zh-CN"/>
        </w:rPr>
        <w:t>_POACH</w:t>
      </w:r>
      <w:r w:rsidR="00BC5610" w:rsidRPr="00BA7BA4">
        <w:rPr>
          <w:rFonts w:ascii="Book Antiqua" w:hAnsi="Book Antiqua"/>
          <w:i/>
          <w:iCs/>
          <w:vertAlign w:val="subscript"/>
        </w:rPr>
        <w:t>1,2</w:t>
      </w:r>
      <w:r w:rsidR="00BC5610" w:rsidRPr="00BA7BA4">
        <w:rPr>
          <w:rFonts w:ascii="Book Antiqua" w:hAnsi="Book Antiqua"/>
        </w:rPr>
        <w:t xml:space="preserve"> </w:t>
      </w:r>
      <w:r w:rsidR="00E466D6" w:rsidRPr="00BA7BA4">
        <w:rPr>
          <w:rFonts w:ascii="Book Antiqua" w:hAnsi="Book Antiqua"/>
        </w:rPr>
        <w:t xml:space="preserve">takes the value </w:t>
      </w:r>
      <w:r w:rsidR="00BC5610" w:rsidRPr="00BA7BA4">
        <w:rPr>
          <w:rFonts w:ascii="Book Antiqua" w:hAnsi="Book Antiqua"/>
        </w:rPr>
        <w:t xml:space="preserve">one if office 1’s client announces a restatement in year </w:t>
      </w:r>
      <w:r w:rsidR="00BC5610" w:rsidRPr="00BA7BA4">
        <w:rPr>
          <w:rFonts w:ascii="Book Antiqua" w:hAnsi="Book Antiqua"/>
          <w:i/>
          <w:iCs/>
        </w:rPr>
        <w:t>t</w:t>
      </w:r>
      <w:r w:rsidR="00BC5610" w:rsidRPr="00BA7BA4">
        <w:rPr>
          <w:rFonts w:ascii="Book Antiqua" w:hAnsi="Book Antiqua"/>
        </w:rPr>
        <w:t xml:space="preserve"> </w:t>
      </w:r>
      <w:r w:rsidR="00BC5610" w:rsidRPr="00BA7BA4">
        <w:rPr>
          <w:rFonts w:ascii="Book Antiqua" w:hAnsi="Book Antiqua"/>
          <w:i/>
          <w:iCs/>
        </w:rPr>
        <w:t>and</w:t>
      </w:r>
      <w:r w:rsidR="00BC5610" w:rsidRPr="00BA7BA4">
        <w:rPr>
          <w:rFonts w:ascii="Book Antiqua" w:hAnsi="Book Antiqua"/>
        </w:rPr>
        <w:t xml:space="preserve"> the restated client switches from office 1 to office 2, and zero otherwise; </w:t>
      </w:r>
      <w:r w:rsidR="00BC5610" w:rsidRPr="00BA7BA4">
        <w:rPr>
          <w:rFonts w:ascii="Book Antiqua" w:hAnsi="Book Antiqua"/>
          <w:i/>
          <w:iCs/>
        </w:rPr>
        <w:t>RESTATED_MEDIA</w:t>
      </w:r>
      <w:r w:rsidR="00BC5610" w:rsidRPr="00BA7BA4">
        <w:rPr>
          <w:rFonts w:ascii="Book Antiqua" w:hAnsi="Book Antiqua"/>
          <w:i/>
          <w:iCs/>
          <w:vertAlign w:val="subscript"/>
        </w:rPr>
        <w:t>1</w:t>
      </w:r>
      <w:r w:rsidR="00BC5610" w:rsidRPr="00BA7BA4">
        <w:rPr>
          <w:rFonts w:ascii="Book Antiqua" w:hAnsi="Book Antiqua"/>
        </w:rPr>
        <w:t xml:space="preserve"> </w:t>
      </w:r>
      <w:r w:rsidR="00E466D6" w:rsidRPr="00BA7BA4">
        <w:rPr>
          <w:rFonts w:ascii="Book Antiqua" w:hAnsi="Book Antiqua"/>
        </w:rPr>
        <w:t xml:space="preserve">takes the value </w:t>
      </w:r>
      <w:r w:rsidR="00BC5610" w:rsidRPr="00BA7BA4">
        <w:rPr>
          <w:rFonts w:ascii="Book Antiqua" w:hAnsi="Book Antiqua"/>
        </w:rPr>
        <w:t>one if office 1’s client</w:t>
      </w:r>
      <w:r w:rsidR="00677C64" w:rsidRPr="00BA7BA4">
        <w:rPr>
          <w:rFonts w:ascii="Book Antiqua" w:hAnsi="Book Antiqua"/>
        </w:rPr>
        <w:t xml:space="preserve"> </w:t>
      </w:r>
      <w:r w:rsidR="00BC5610" w:rsidRPr="00BA7BA4">
        <w:rPr>
          <w:rFonts w:ascii="Book Antiqua" w:hAnsi="Book Antiqua"/>
        </w:rPr>
        <w:t xml:space="preserve">announces a restatement in year </w:t>
      </w:r>
      <w:r w:rsidR="00BC5610" w:rsidRPr="00BA7BA4">
        <w:rPr>
          <w:rFonts w:ascii="Book Antiqua" w:hAnsi="Book Antiqua"/>
          <w:i/>
          <w:iCs/>
        </w:rPr>
        <w:t>t</w:t>
      </w:r>
      <w:r w:rsidR="00BC5610" w:rsidRPr="00BA7BA4">
        <w:rPr>
          <w:rFonts w:ascii="Book Antiqua" w:hAnsi="Book Antiqua"/>
        </w:rPr>
        <w:t xml:space="preserve"> </w:t>
      </w:r>
      <w:r w:rsidR="00BC5610" w:rsidRPr="00BA7BA4">
        <w:rPr>
          <w:rFonts w:ascii="Book Antiqua" w:hAnsi="Book Antiqua"/>
          <w:i/>
          <w:iCs/>
        </w:rPr>
        <w:t>and</w:t>
      </w:r>
      <w:r w:rsidR="00BC5610" w:rsidRPr="00BA7BA4">
        <w:rPr>
          <w:rFonts w:ascii="Book Antiqua" w:hAnsi="Book Antiqua"/>
        </w:rPr>
        <w:t xml:space="preserve"> the restatement is </w:t>
      </w:r>
      <w:r w:rsidRPr="00BA7BA4">
        <w:rPr>
          <w:rFonts w:ascii="Book Antiqua" w:hAnsi="Book Antiqua"/>
        </w:rPr>
        <w:t xml:space="preserve">announced </w:t>
      </w:r>
      <w:r w:rsidR="00BC5610" w:rsidRPr="00BA7BA4">
        <w:rPr>
          <w:rFonts w:ascii="Book Antiqua" w:hAnsi="Book Antiqua"/>
        </w:rPr>
        <w:t xml:space="preserve">in a press release, and zero otherwise. </w:t>
      </w:r>
      <w:r w:rsidR="00FB14F0" w:rsidRPr="00BA7BA4">
        <w:rPr>
          <w:rFonts w:ascii="Book Antiqua" w:hAnsi="Book Antiqua" w:cs="Times-Roman"/>
          <w:lang w:eastAsia="zh-CN"/>
        </w:rPr>
        <w:t xml:space="preserve">Table B reports the descriptive statistics and regression results for </w:t>
      </w:r>
      <w:r w:rsidR="00FB14F0" w:rsidRPr="00BA7BA4">
        <w:rPr>
          <w:rFonts w:ascii="Book Antiqua" w:hAnsi="Book Antiqua"/>
        </w:rPr>
        <w:t>eq. (B)</w:t>
      </w:r>
      <w:r w:rsidRPr="00BA7BA4">
        <w:rPr>
          <w:rFonts w:ascii="Book Antiqua" w:hAnsi="Book Antiqua"/>
        </w:rPr>
        <w:t>.</w:t>
      </w:r>
      <w:r w:rsidR="00BC5610" w:rsidRPr="00BA7BA4">
        <w:rPr>
          <w:rFonts w:ascii="Book Antiqua" w:hAnsi="Book Antiqua"/>
        </w:rPr>
        <w:t xml:space="preserve"> </w:t>
      </w:r>
      <w:r w:rsidRPr="00BA7BA4">
        <w:rPr>
          <w:rFonts w:ascii="Book Antiqua" w:hAnsi="Book Antiqua" w:cs="Times-Roman"/>
          <w:lang w:eastAsia="zh-CN"/>
        </w:rPr>
        <w:t xml:space="preserve">The coefficient on </w:t>
      </w:r>
      <w:r w:rsidRPr="00BA7BA4">
        <w:rPr>
          <w:rFonts w:ascii="Book Antiqua" w:eastAsia="DengXian" w:hAnsi="Book Antiqua" w:cs="Times New Roman"/>
          <w:i/>
          <w:iCs/>
        </w:rPr>
        <w:t>RESTATED_POACH</w:t>
      </w:r>
      <w:r w:rsidRPr="00BA7BA4">
        <w:rPr>
          <w:rFonts w:ascii="Book Antiqua" w:eastAsia="DengXian" w:hAnsi="Book Antiqua" w:cs="Times New Roman"/>
          <w:i/>
          <w:iCs/>
          <w:vertAlign w:val="subscript"/>
        </w:rPr>
        <w:t xml:space="preserve">1,2 </w:t>
      </w:r>
      <w:r w:rsidRPr="00BA7BA4">
        <w:rPr>
          <w:rFonts w:ascii="Book Antiqua" w:hAnsi="Book Antiqua" w:cs="Times-Roman"/>
          <w:lang w:eastAsia="zh-CN"/>
        </w:rPr>
        <w:t>is negative and highly significant (</w:t>
      </w:r>
      <w:r w:rsidRPr="00BA7BA4">
        <w:rPr>
          <w:rFonts w:ascii="Book Antiqua" w:hAnsi="Book Antiqua"/>
          <w:i/>
          <w:iCs/>
        </w:rPr>
        <w:t>t-stat.</w:t>
      </w:r>
      <w:r w:rsidRPr="00BA7BA4">
        <w:rPr>
          <w:rFonts w:ascii="Book Antiqua" w:hAnsi="Book Antiqua"/>
        </w:rPr>
        <w:t xml:space="preserve"> = </w:t>
      </w:r>
      <w:r w:rsidRPr="00BA7BA4">
        <w:rPr>
          <w:rFonts w:ascii="Book Antiqua" w:eastAsia="DengXian" w:hAnsi="Book Antiqua"/>
        </w:rPr>
        <w:t>−11.646</w:t>
      </w:r>
      <w:r w:rsidRPr="00BA7BA4">
        <w:rPr>
          <w:rFonts w:ascii="Book Antiqua" w:hAnsi="Book Antiqua" w:cs="Times-Roman"/>
          <w:lang w:eastAsia="zh-CN"/>
        </w:rPr>
        <w:t>)</w:t>
      </w:r>
      <w:r w:rsidR="00975A65" w:rsidRPr="00BA7BA4">
        <w:rPr>
          <w:rFonts w:ascii="Book Antiqua" w:hAnsi="Book Antiqua" w:cs="Times-Roman"/>
          <w:lang w:eastAsia="zh-CN"/>
        </w:rPr>
        <w:t>, while t</w:t>
      </w:r>
      <w:r w:rsidRPr="00BA7BA4">
        <w:rPr>
          <w:rFonts w:ascii="Book Antiqua" w:hAnsi="Book Antiqua" w:cs="Times-Roman"/>
          <w:lang w:eastAsia="zh-CN"/>
        </w:rPr>
        <w:t xml:space="preserve">he coefficient on </w:t>
      </w:r>
      <w:r w:rsidRPr="00BA7BA4">
        <w:rPr>
          <w:rFonts w:ascii="Book Antiqua" w:eastAsia="DengXian" w:hAnsi="Book Antiqua" w:cs="Times New Roman"/>
          <w:i/>
          <w:iCs/>
        </w:rPr>
        <w:t>RESTATED_MEDIA</w:t>
      </w:r>
      <w:r w:rsidRPr="00BA7BA4">
        <w:rPr>
          <w:rFonts w:ascii="Book Antiqua" w:eastAsia="DengXian" w:hAnsi="Book Antiqua" w:cs="Times New Roman"/>
          <w:i/>
          <w:iCs/>
          <w:vertAlign w:val="subscript"/>
        </w:rPr>
        <w:t xml:space="preserve">1 </w:t>
      </w:r>
      <w:r w:rsidRPr="00BA7BA4">
        <w:rPr>
          <w:rFonts w:ascii="Book Antiqua" w:hAnsi="Book Antiqua" w:cs="Times-Roman"/>
          <w:lang w:eastAsia="zh-CN"/>
        </w:rPr>
        <w:lastRenderedPageBreak/>
        <w:t>is also negative and significant (</w:t>
      </w:r>
      <w:r w:rsidRPr="00BA7BA4">
        <w:rPr>
          <w:rFonts w:ascii="Book Antiqua" w:hAnsi="Book Antiqua"/>
          <w:i/>
          <w:iCs/>
        </w:rPr>
        <w:t>t-stat.</w:t>
      </w:r>
      <w:r w:rsidRPr="00BA7BA4">
        <w:rPr>
          <w:rFonts w:ascii="Book Antiqua" w:hAnsi="Book Antiqua"/>
        </w:rPr>
        <w:t xml:space="preserve"> = </w:t>
      </w:r>
      <w:r w:rsidRPr="00BA7BA4">
        <w:rPr>
          <w:rFonts w:ascii="Book Antiqua" w:eastAsia="DengXian" w:hAnsi="Book Antiqua"/>
        </w:rPr>
        <w:t>−2.036</w:t>
      </w:r>
      <w:r w:rsidRPr="00BA7BA4">
        <w:rPr>
          <w:rFonts w:ascii="Book Antiqua" w:hAnsi="Book Antiqua" w:cs="Times-Roman"/>
          <w:lang w:eastAsia="zh-CN"/>
        </w:rPr>
        <w:t xml:space="preserve">). Therefore, our inferences are similar whether we use audit lawsuits or accounting restatements as the proxy for audit </w:t>
      </w:r>
      <w:r w:rsidR="00C61E1E" w:rsidRPr="00BA7BA4">
        <w:rPr>
          <w:rFonts w:ascii="Book Antiqua" w:hAnsi="Book Antiqua" w:cs="Times-Roman"/>
          <w:lang w:eastAsia="zh-CN"/>
        </w:rPr>
        <w:t>quality</w:t>
      </w:r>
      <w:r w:rsidRPr="00BA7BA4">
        <w:rPr>
          <w:rFonts w:ascii="Book Antiqua" w:hAnsi="Book Antiqua" w:cs="Times-Roman"/>
          <w:lang w:eastAsia="zh-CN"/>
        </w:rPr>
        <w:t>.</w:t>
      </w:r>
    </w:p>
    <w:p w14:paraId="0E72F057" w14:textId="77777777" w:rsidR="006D016D" w:rsidRPr="00BA7BA4" w:rsidRDefault="006D016D" w:rsidP="00CB7796">
      <w:pPr>
        <w:tabs>
          <w:tab w:val="left" w:pos="3119"/>
        </w:tabs>
        <w:autoSpaceDE w:val="0"/>
        <w:autoSpaceDN w:val="0"/>
        <w:adjustRightInd w:val="0"/>
        <w:spacing w:after="0" w:line="480" w:lineRule="auto"/>
        <w:jc w:val="both"/>
        <w:rPr>
          <w:rFonts w:ascii="Book Antiqua" w:hAnsi="Book Antiqua"/>
        </w:rPr>
      </w:pPr>
    </w:p>
    <w:p w14:paraId="5740503A" w14:textId="0AD5ED5F" w:rsidR="0040247A" w:rsidRPr="00BA7BA4" w:rsidRDefault="006958BD" w:rsidP="00E610F4">
      <w:pPr>
        <w:tabs>
          <w:tab w:val="left" w:pos="3119"/>
        </w:tabs>
        <w:autoSpaceDE w:val="0"/>
        <w:autoSpaceDN w:val="0"/>
        <w:adjustRightInd w:val="0"/>
        <w:spacing w:after="0" w:line="240" w:lineRule="auto"/>
        <w:jc w:val="both"/>
        <w:rPr>
          <w:rFonts w:ascii="Book Antiqua" w:hAnsi="Book Antiqua"/>
          <w:b/>
          <w:bCs/>
        </w:rPr>
      </w:pPr>
      <w:r w:rsidRPr="00BA7BA4">
        <w:rPr>
          <w:rFonts w:ascii="Book Antiqua" w:hAnsi="Book Antiqua"/>
          <w:b/>
          <w:bCs/>
        </w:rPr>
        <w:t>Table B</w:t>
      </w:r>
      <w:r w:rsidR="0040247A" w:rsidRPr="00BA7BA4">
        <w:rPr>
          <w:rFonts w:ascii="Book Antiqua" w:hAnsi="Book Antiqua"/>
          <w:b/>
          <w:bCs/>
        </w:rPr>
        <w:t xml:space="preserve"> </w:t>
      </w:r>
    </w:p>
    <w:p w14:paraId="5952930A" w14:textId="66BA87B0" w:rsidR="0040247A" w:rsidRPr="00BA7BA4" w:rsidRDefault="006958BD" w:rsidP="00B5410E">
      <w:pPr>
        <w:pStyle w:val="NoSpacing"/>
        <w:rPr>
          <w:rFonts w:ascii="Book Antiqua" w:hAnsi="Book Antiqua"/>
          <w:b/>
          <w:bCs/>
        </w:rPr>
      </w:pPr>
      <w:r w:rsidRPr="00BA7BA4">
        <w:rPr>
          <w:rFonts w:ascii="Book Antiqua" w:hAnsi="Book Antiqua"/>
          <w:b/>
          <w:bCs/>
        </w:rPr>
        <w:t>D</w:t>
      </w:r>
      <w:r w:rsidR="0040247A" w:rsidRPr="00BA7BA4">
        <w:rPr>
          <w:rFonts w:ascii="Book Antiqua" w:hAnsi="Book Antiqua"/>
          <w:b/>
          <w:bCs/>
        </w:rPr>
        <w:t xml:space="preserve">escriptive statistics and regression results </w:t>
      </w:r>
      <w:r w:rsidRPr="00BA7BA4">
        <w:rPr>
          <w:rFonts w:ascii="Book Antiqua" w:hAnsi="Book Antiqua"/>
          <w:b/>
          <w:bCs/>
        </w:rPr>
        <w:t>for accounting</w:t>
      </w:r>
      <w:r w:rsidR="007F6300" w:rsidRPr="00BA7BA4">
        <w:rPr>
          <w:rFonts w:ascii="Book Antiqua" w:hAnsi="Book Antiqua"/>
          <w:b/>
          <w:bCs/>
        </w:rPr>
        <w:t xml:space="preserve"> restatements</w:t>
      </w:r>
    </w:p>
    <w:p w14:paraId="4B46C57B" w14:textId="77777777" w:rsidR="00221DEF" w:rsidRPr="00BA7BA4" w:rsidRDefault="00221DEF" w:rsidP="00B5410E">
      <w:pPr>
        <w:pStyle w:val="NoSpacing"/>
        <w:rPr>
          <w:rFonts w:ascii="Book Antiqua" w:hAnsi="Book Antiqua"/>
        </w:rPr>
      </w:pPr>
    </w:p>
    <w:p w14:paraId="60AE82A3" w14:textId="77777777" w:rsidR="00221DEF" w:rsidRPr="00BA7BA4" w:rsidRDefault="00221DEF" w:rsidP="00B5410E">
      <w:pPr>
        <w:pStyle w:val="NoSpacing"/>
        <w:rPr>
          <w:rFonts w:ascii="Book Antiqua" w:hAnsi="Book Antiqua"/>
          <w:i/>
          <w:iCs/>
        </w:rPr>
      </w:pPr>
      <w:r w:rsidRPr="00BA7BA4">
        <w:rPr>
          <w:rFonts w:ascii="Book Antiqua" w:hAnsi="Book Antiqua"/>
          <w:i/>
          <w:iCs/>
        </w:rPr>
        <w:t>Panel A: Descriptive statistics</w:t>
      </w:r>
    </w:p>
    <w:p w14:paraId="21D67F2F" w14:textId="77777777" w:rsidR="00221DEF" w:rsidRPr="00BA7BA4" w:rsidRDefault="00221DEF" w:rsidP="00221DEF">
      <w:pPr>
        <w:pStyle w:val="NoSpacing"/>
        <w:rPr>
          <w:rFonts w:ascii="Book Antiqua" w:hAnsi="Book Antiqua"/>
          <w:i/>
          <w:iCs/>
        </w:rPr>
      </w:pPr>
    </w:p>
    <w:tbl>
      <w:tblPr>
        <w:tblW w:w="8910" w:type="dxa"/>
        <w:tblLayout w:type="fixed"/>
        <w:tblLook w:val="04A0" w:firstRow="1" w:lastRow="0" w:firstColumn="1" w:lastColumn="0" w:noHBand="0" w:noVBand="1"/>
      </w:tblPr>
      <w:tblGrid>
        <w:gridCol w:w="2835"/>
        <w:gridCol w:w="1215"/>
        <w:gridCol w:w="1350"/>
        <w:gridCol w:w="1170"/>
        <w:gridCol w:w="1170"/>
        <w:gridCol w:w="1170"/>
      </w:tblGrid>
      <w:tr w:rsidR="00BA7BA4" w:rsidRPr="00BA7BA4" w14:paraId="42D4327A" w14:textId="77777777" w:rsidTr="002D58EB">
        <w:trPr>
          <w:trHeight w:val="315"/>
        </w:trPr>
        <w:tc>
          <w:tcPr>
            <w:tcW w:w="2835" w:type="dxa"/>
            <w:tcBorders>
              <w:top w:val="single" w:sz="4" w:space="0" w:color="auto"/>
              <w:left w:val="nil"/>
              <w:bottom w:val="single" w:sz="4" w:space="0" w:color="auto"/>
              <w:right w:val="nil"/>
            </w:tcBorders>
            <w:shd w:val="clear" w:color="auto" w:fill="auto"/>
            <w:vAlign w:val="center"/>
          </w:tcPr>
          <w:p w14:paraId="3CD9EAFE" w14:textId="77777777" w:rsidR="00221DEF" w:rsidRPr="00BA7BA4" w:rsidRDefault="00221DEF" w:rsidP="002D58EB">
            <w:pPr>
              <w:pStyle w:val="NoSpacing"/>
              <w:rPr>
                <w:rFonts w:ascii="Book Antiqua" w:hAnsi="Book Antiqua"/>
              </w:rPr>
            </w:pPr>
          </w:p>
        </w:tc>
        <w:tc>
          <w:tcPr>
            <w:tcW w:w="1215" w:type="dxa"/>
            <w:tcBorders>
              <w:top w:val="single" w:sz="4" w:space="0" w:color="auto"/>
              <w:left w:val="nil"/>
              <w:bottom w:val="single" w:sz="4" w:space="0" w:color="auto"/>
              <w:right w:val="nil"/>
            </w:tcBorders>
            <w:shd w:val="clear" w:color="auto" w:fill="auto"/>
            <w:noWrap/>
            <w:vAlign w:val="center"/>
          </w:tcPr>
          <w:p w14:paraId="0F18DF9A" w14:textId="77777777" w:rsidR="00221DEF" w:rsidRPr="00BA7BA4" w:rsidRDefault="00221DEF" w:rsidP="002D58EB">
            <w:pPr>
              <w:pStyle w:val="NoSpacing"/>
              <w:rPr>
                <w:rFonts w:ascii="Book Antiqua" w:hAnsi="Book Antiqua"/>
              </w:rPr>
            </w:pPr>
            <w:r w:rsidRPr="00BA7BA4">
              <w:rPr>
                <w:rFonts w:ascii="Book Antiqua" w:hAnsi="Book Antiqua"/>
              </w:rPr>
              <w:t>Mean</w:t>
            </w:r>
          </w:p>
        </w:tc>
        <w:tc>
          <w:tcPr>
            <w:tcW w:w="1350" w:type="dxa"/>
            <w:tcBorders>
              <w:top w:val="single" w:sz="4" w:space="0" w:color="auto"/>
              <w:left w:val="nil"/>
              <w:bottom w:val="single" w:sz="4" w:space="0" w:color="auto"/>
              <w:right w:val="nil"/>
            </w:tcBorders>
            <w:vAlign w:val="center"/>
          </w:tcPr>
          <w:p w14:paraId="4846DBCE" w14:textId="77777777" w:rsidR="00221DEF" w:rsidRPr="00BA7BA4" w:rsidRDefault="00221DEF" w:rsidP="002D58EB">
            <w:pPr>
              <w:pStyle w:val="NoSpacing"/>
              <w:rPr>
                <w:rFonts w:ascii="Book Antiqua" w:hAnsi="Book Antiqua"/>
              </w:rPr>
            </w:pPr>
            <w:r w:rsidRPr="00BA7BA4">
              <w:rPr>
                <w:rFonts w:ascii="Book Antiqua" w:hAnsi="Book Antiqua"/>
              </w:rPr>
              <w:t>Median</w:t>
            </w:r>
          </w:p>
        </w:tc>
        <w:tc>
          <w:tcPr>
            <w:tcW w:w="1170" w:type="dxa"/>
            <w:tcBorders>
              <w:top w:val="single" w:sz="4" w:space="0" w:color="auto"/>
              <w:left w:val="nil"/>
              <w:bottom w:val="single" w:sz="4" w:space="0" w:color="auto"/>
              <w:right w:val="nil"/>
            </w:tcBorders>
            <w:shd w:val="clear" w:color="auto" w:fill="auto"/>
            <w:noWrap/>
            <w:vAlign w:val="center"/>
          </w:tcPr>
          <w:p w14:paraId="616B44E7" w14:textId="77777777" w:rsidR="00221DEF" w:rsidRPr="00BA7BA4" w:rsidRDefault="00221DEF" w:rsidP="002D58EB">
            <w:pPr>
              <w:pStyle w:val="NoSpacing"/>
              <w:rPr>
                <w:rFonts w:ascii="Book Antiqua" w:hAnsi="Book Antiqua"/>
              </w:rPr>
            </w:pPr>
            <w:r w:rsidRPr="00BA7BA4">
              <w:rPr>
                <w:rFonts w:ascii="Book Antiqua" w:hAnsi="Book Antiqua"/>
              </w:rPr>
              <w:t>S.D.</w:t>
            </w:r>
          </w:p>
        </w:tc>
        <w:tc>
          <w:tcPr>
            <w:tcW w:w="1170" w:type="dxa"/>
            <w:tcBorders>
              <w:top w:val="single" w:sz="4" w:space="0" w:color="auto"/>
              <w:left w:val="nil"/>
              <w:bottom w:val="single" w:sz="4" w:space="0" w:color="auto"/>
              <w:right w:val="nil"/>
            </w:tcBorders>
            <w:vAlign w:val="center"/>
          </w:tcPr>
          <w:p w14:paraId="6B3F2E4D" w14:textId="77777777" w:rsidR="00221DEF" w:rsidRPr="00BA7BA4" w:rsidRDefault="00221DEF" w:rsidP="002D58EB">
            <w:pPr>
              <w:pStyle w:val="NoSpacing"/>
              <w:rPr>
                <w:rFonts w:ascii="Book Antiqua" w:hAnsi="Book Antiqua"/>
              </w:rPr>
            </w:pPr>
            <w:r w:rsidRPr="00BA7BA4">
              <w:rPr>
                <w:rFonts w:ascii="Book Antiqua" w:hAnsi="Book Antiqua"/>
              </w:rPr>
              <w:t>Min</w:t>
            </w:r>
          </w:p>
        </w:tc>
        <w:tc>
          <w:tcPr>
            <w:tcW w:w="1170" w:type="dxa"/>
            <w:tcBorders>
              <w:top w:val="single" w:sz="4" w:space="0" w:color="auto"/>
              <w:left w:val="nil"/>
              <w:bottom w:val="single" w:sz="4" w:space="0" w:color="auto"/>
              <w:right w:val="nil"/>
            </w:tcBorders>
            <w:shd w:val="clear" w:color="auto" w:fill="auto"/>
            <w:noWrap/>
            <w:vAlign w:val="center"/>
          </w:tcPr>
          <w:p w14:paraId="71E03EC0" w14:textId="77777777" w:rsidR="00221DEF" w:rsidRPr="00BA7BA4" w:rsidRDefault="00221DEF" w:rsidP="002D58EB">
            <w:pPr>
              <w:pStyle w:val="NoSpacing"/>
              <w:rPr>
                <w:rFonts w:ascii="Book Antiqua" w:hAnsi="Book Antiqua"/>
              </w:rPr>
            </w:pPr>
            <w:r w:rsidRPr="00BA7BA4">
              <w:rPr>
                <w:rFonts w:ascii="Book Antiqua" w:hAnsi="Book Antiqua"/>
              </w:rPr>
              <w:t>Max</w:t>
            </w:r>
          </w:p>
        </w:tc>
      </w:tr>
      <w:tr w:rsidR="00BA7BA4" w:rsidRPr="00BA7BA4" w14:paraId="310DCAB9" w14:textId="77777777" w:rsidTr="002D58EB">
        <w:trPr>
          <w:trHeight w:val="315"/>
        </w:trPr>
        <w:tc>
          <w:tcPr>
            <w:tcW w:w="2835" w:type="dxa"/>
            <w:tcBorders>
              <w:top w:val="single" w:sz="4" w:space="0" w:color="auto"/>
              <w:left w:val="nil"/>
              <w:bottom w:val="nil"/>
              <w:right w:val="nil"/>
            </w:tcBorders>
            <w:shd w:val="clear" w:color="auto" w:fill="auto"/>
            <w:vAlign w:val="center"/>
          </w:tcPr>
          <w:p w14:paraId="61A14D5B" w14:textId="77777777" w:rsidR="00721E48" w:rsidRPr="00BA7BA4" w:rsidRDefault="00721E48" w:rsidP="00721E48">
            <w:pPr>
              <w:pStyle w:val="NoSpacing"/>
              <w:rPr>
                <w:rFonts w:ascii="Book Antiqua" w:hAnsi="Book Antiqua"/>
              </w:rPr>
            </w:pPr>
            <w:r w:rsidRPr="00BA7BA4">
              <w:rPr>
                <w:rFonts w:ascii="Book Antiqua" w:eastAsia="DengXian" w:hAnsi="Book Antiqua"/>
                <w:i/>
                <w:iCs/>
              </w:rPr>
              <w:t>LOSSES</w:t>
            </w:r>
            <w:r w:rsidRPr="00BA7BA4">
              <w:rPr>
                <w:rFonts w:ascii="Book Antiqua" w:eastAsia="DengXian" w:hAnsi="Book Antiqua"/>
                <w:i/>
                <w:iCs/>
                <w:vertAlign w:val="subscript"/>
              </w:rPr>
              <w:t>1,2</w:t>
            </w:r>
          </w:p>
        </w:tc>
        <w:tc>
          <w:tcPr>
            <w:tcW w:w="1215" w:type="dxa"/>
            <w:tcBorders>
              <w:top w:val="single" w:sz="4" w:space="0" w:color="auto"/>
              <w:left w:val="nil"/>
              <w:bottom w:val="nil"/>
              <w:right w:val="nil"/>
            </w:tcBorders>
            <w:shd w:val="clear" w:color="auto" w:fill="auto"/>
            <w:noWrap/>
            <w:vAlign w:val="center"/>
          </w:tcPr>
          <w:p w14:paraId="04219080" w14:textId="42928BAD" w:rsidR="00721E48" w:rsidRPr="00BA7BA4" w:rsidRDefault="00721E48" w:rsidP="00721E48">
            <w:pPr>
              <w:pStyle w:val="NoSpacing"/>
              <w:rPr>
                <w:rFonts w:ascii="Book Antiqua" w:hAnsi="Book Antiqua"/>
              </w:rPr>
            </w:pPr>
            <w:r w:rsidRPr="00BA7BA4">
              <w:rPr>
                <w:rFonts w:ascii="Book Antiqua" w:eastAsia="DengXian" w:hAnsi="Book Antiqua"/>
              </w:rPr>
              <w:t>0.023</w:t>
            </w:r>
          </w:p>
        </w:tc>
        <w:tc>
          <w:tcPr>
            <w:tcW w:w="1350" w:type="dxa"/>
            <w:tcBorders>
              <w:top w:val="single" w:sz="4" w:space="0" w:color="auto"/>
              <w:left w:val="nil"/>
              <w:bottom w:val="nil"/>
              <w:right w:val="nil"/>
            </w:tcBorders>
            <w:vAlign w:val="center"/>
          </w:tcPr>
          <w:p w14:paraId="16B13C52" w14:textId="627ACEB1" w:rsidR="00721E48" w:rsidRPr="00BA7BA4" w:rsidRDefault="00721E48" w:rsidP="00721E48">
            <w:pPr>
              <w:pStyle w:val="NoSpacing"/>
              <w:rPr>
                <w:rFonts w:ascii="Book Antiqua" w:hAnsi="Book Antiqua"/>
              </w:rPr>
            </w:pPr>
            <w:r w:rsidRPr="00BA7BA4">
              <w:rPr>
                <w:rFonts w:ascii="Book Antiqua" w:eastAsia="DengXian" w:hAnsi="Book Antiqua"/>
              </w:rPr>
              <w:t>0.000</w:t>
            </w:r>
          </w:p>
        </w:tc>
        <w:tc>
          <w:tcPr>
            <w:tcW w:w="1170" w:type="dxa"/>
            <w:tcBorders>
              <w:top w:val="single" w:sz="4" w:space="0" w:color="auto"/>
              <w:left w:val="nil"/>
              <w:bottom w:val="nil"/>
              <w:right w:val="nil"/>
            </w:tcBorders>
            <w:shd w:val="clear" w:color="auto" w:fill="auto"/>
            <w:noWrap/>
            <w:vAlign w:val="center"/>
          </w:tcPr>
          <w:p w14:paraId="2863C3A6" w14:textId="00A3036D" w:rsidR="00721E48" w:rsidRPr="00BA7BA4" w:rsidRDefault="00721E48" w:rsidP="00721E48">
            <w:pPr>
              <w:pStyle w:val="NoSpacing"/>
              <w:rPr>
                <w:rFonts w:ascii="Book Antiqua" w:hAnsi="Book Antiqua"/>
              </w:rPr>
            </w:pPr>
            <w:r w:rsidRPr="00BA7BA4">
              <w:rPr>
                <w:rFonts w:ascii="Book Antiqua" w:eastAsia="DengXian" w:hAnsi="Book Antiqua"/>
              </w:rPr>
              <w:t>0.238</w:t>
            </w:r>
          </w:p>
        </w:tc>
        <w:tc>
          <w:tcPr>
            <w:tcW w:w="1170" w:type="dxa"/>
            <w:tcBorders>
              <w:top w:val="single" w:sz="4" w:space="0" w:color="auto"/>
              <w:left w:val="nil"/>
              <w:bottom w:val="nil"/>
              <w:right w:val="nil"/>
            </w:tcBorders>
            <w:vAlign w:val="center"/>
          </w:tcPr>
          <w:p w14:paraId="16557114" w14:textId="57D06579" w:rsidR="00721E48" w:rsidRPr="00BA7BA4" w:rsidRDefault="00721E48" w:rsidP="00721E48">
            <w:pPr>
              <w:pStyle w:val="NoSpacing"/>
              <w:rPr>
                <w:rFonts w:ascii="Book Antiqua" w:hAnsi="Book Antiqua"/>
              </w:rPr>
            </w:pPr>
            <w:r w:rsidRPr="00BA7BA4">
              <w:rPr>
                <w:rFonts w:ascii="Book Antiqua" w:eastAsia="DengXian" w:hAnsi="Book Antiqua"/>
              </w:rPr>
              <w:t>0.000</w:t>
            </w:r>
          </w:p>
        </w:tc>
        <w:tc>
          <w:tcPr>
            <w:tcW w:w="1170" w:type="dxa"/>
            <w:tcBorders>
              <w:top w:val="single" w:sz="4" w:space="0" w:color="auto"/>
              <w:left w:val="nil"/>
              <w:bottom w:val="nil"/>
              <w:right w:val="nil"/>
            </w:tcBorders>
            <w:shd w:val="clear" w:color="auto" w:fill="auto"/>
            <w:noWrap/>
            <w:vAlign w:val="center"/>
          </w:tcPr>
          <w:p w14:paraId="66DFC176" w14:textId="3A80C5FB" w:rsidR="00721E48" w:rsidRPr="00BA7BA4" w:rsidRDefault="00721E48" w:rsidP="00721E48">
            <w:pPr>
              <w:pStyle w:val="NoSpacing"/>
              <w:rPr>
                <w:rFonts w:ascii="Book Antiqua" w:hAnsi="Book Antiqua"/>
              </w:rPr>
            </w:pPr>
            <w:r w:rsidRPr="00BA7BA4">
              <w:rPr>
                <w:rFonts w:ascii="Book Antiqua" w:eastAsia="DengXian" w:hAnsi="Book Antiqua"/>
              </w:rPr>
              <w:t>23.000</w:t>
            </w:r>
          </w:p>
        </w:tc>
      </w:tr>
      <w:tr w:rsidR="00BA7BA4" w:rsidRPr="00BA7BA4" w14:paraId="4C950781" w14:textId="77777777" w:rsidTr="002D58EB">
        <w:trPr>
          <w:trHeight w:val="315"/>
        </w:trPr>
        <w:tc>
          <w:tcPr>
            <w:tcW w:w="2835" w:type="dxa"/>
            <w:tcBorders>
              <w:top w:val="nil"/>
              <w:left w:val="nil"/>
              <w:bottom w:val="nil"/>
              <w:right w:val="nil"/>
            </w:tcBorders>
            <w:shd w:val="clear" w:color="auto" w:fill="auto"/>
            <w:vAlign w:val="center"/>
          </w:tcPr>
          <w:p w14:paraId="7926E289" w14:textId="77777777" w:rsidR="00721E48" w:rsidRPr="00BA7BA4" w:rsidRDefault="00721E48" w:rsidP="00721E48">
            <w:pPr>
              <w:pStyle w:val="NoSpacing"/>
              <w:rPr>
                <w:rFonts w:ascii="Book Antiqua" w:hAnsi="Book Antiqua"/>
              </w:rPr>
            </w:pPr>
            <w:r w:rsidRPr="00BA7BA4">
              <w:rPr>
                <w:rFonts w:ascii="Book Antiqua" w:eastAsia="DengXian" w:hAnsi="Book Antiqua"/>
                <w:i/>
                <w:iCs/>
              </w:rPr>
              <w:t>GAINS</w:t>
            </w:r>
            <w:r w:rsidRPr="00BA7BA4">
              <w:rPr>
                <w:rFonts w:ascii="Book Antiqua" w:eastAsia="DengXian" w:hAnsi="Book Antiqua"/>
                <w:i/>
                <w:iCs/>
                <w:vertAlign w:val="subscript"/>
              </w:rPr>
              <w:t>1,2</w:t>
            </w:r>
          </w:p>
        </w:tc>
        <w:tc>
          <w:tcPr>
            <w:tcW w:w="1215" w:type="dxa"/>
            <w:tcBorders>
              <w:top w:val="nil"/>
              <w:left w:val="nil"/>
              <w:bottom w:val="nil"/>
              <w:right w:val="nil"/>
            </w:tcBorders>
            <w:shd w:val="clear" w:color="auto" w:fill="auto"/>
            <w:noWrap/>
            <w:vAlign w:val="center"/>
          </w:tcPr>
          <w:p w14:paraId="63CD9EF9" w14:textId="777B8A1F" w:rsidR="00721E48" w:rsidRPr="00BA7BA4" w:rsidRDefault="00721E48" w:rsidP="00721E48">
            <w:pPr>
              <w:pStyle w:val="NoSpacing"/>
              <w:rPr>
                <w:rFonts w:ascii="Book Antiqua" w:hAnsi="Book Antiqua"/>
              </w:rPr>
            </w:pPr>
            <w:r w:rsidRPr="00BA7BA4">
              <w:rPr>
                <w:rFonts w:ascii="Book Antiqua" w:eastAsia="DengXian" w:hAnsi="Book Antiqua"/>
              </w:rPr>
              <w:t>0.012</w:t>
            </w:r>
          </w:p>
        </w:tc>
        <w:tc>
          <w:tcPr>
            <w:tcW w:w="1350" w:type="dxa"/>
            <w:tcBorders>
              <w:top w:val="nil"/>
              <w:left w:val="nil"/>
              <w:bottom w:val="nil"/>
              <w:right w:val="nil"/>
            </w:tcBorders>
            <w:vAlign w:val="center"/>
          </w:tcPr>
          <w:p w14:paraId="6258A460" w14:textId="0996759A" w:rsidR="00721E48" w:rsidRPr="00BA7BA4" w:rsidRDefault="00721E48" w:rsidP="00721E48">
            <w:pPr>
              <w:pStyle w:val="NoSpacing"/>
              <w:rPr>
                <w:rFonts w:ascii="Book Antiqua" w:hAnsi="Book Antiqua"/>
              </w:rPr>
            </w:pPr>
            <w:r w:rsidRPr="00BA7BA4">
              <w:rPr>
                <w:rFonts w:ascii="Book Antiqua" w:eastAsia="DengXian" w:hAnsi="Book Antiqua"/>
              </w:rPr>
              <w:t>0.000</w:t>
            </w:r>
          </w:p>
        </w:tc>
        <w:tc>
          <w:tcPr>
            <w:tcW w:w="1170" w:type="dxa"/>
            <w:tcBorders>
              <w:top w:val="nil"/>
              <w:left w:val="nil"/>
              <w:bottom w:val="nil"/>
              <w:right w:val="nil"/>
            </w:tcBorders>
            <w:shd w:val="clear" w:color="auto" w:fill="auto"/>
            <w:noWrap/>
            <w:vAlign w:val="center"/>
          </w:tcPr>
          <w:p w14:paraId="7DA6E29E" w14:textId="2E2EBD24" w:rsidR="00721E48" w:rsidRPr="00BA7BA4" w:rsidRDefault="00721E48" w:rsidP="00721E48">
            <w:pPr>
              <w:pStyle w:val="NoSpacing"/>
              <w:rPr>
                <w:rFonts w:ascii="Book Antiqua" w:hAnsi="Book Antiqua"/>
              </w:rPr>
            </w:pPr>
            <w:r w:rsidRPr="00BA7BA4">
              <w:rPr>
                <w:rFonts w:ascii="Book Antiqua" w:eastAsia="DengXian" w:hAnsi="Book Antiqua"/>
              </w:rPr>
              <w:t>0.161</w:t>
            </w:r>
          </w:p>
        </w:tc>
        <w:tc>
          <w:tcPr>
            <w:tcW w:w="1170" w:type="dxa"/>
            <w:tcBorders>
              <w:top w:val="nil"/>
              <w:left w:val="nil"/>
              <w:bottom w:val="nil"/>
              <w:right w:val="nil"/>
            </w:tcBorders>
            <w:vAlign w:val="center"/>
          </w:tcPr>
          <w:p w14:paraId="0650CF3F" w14:textId="68BC6808" w:rsidR="00721E48" w:rsidRPr="00BA7BA4" w:rsidRDefault="00721E48" w:rsidP="00721E48">
            <w:pPr>
              <w:pStyle w:val="NoSpacing"/>
              <w:rPr>
                <w:rFonts w:ascii="Book Antiqua" w:hAnsi="Book Antiqua"/>
              </w:rPr>
            </w:pPr>
            <w:r w:rsidRPr="00BA7BA4">
              <w:rPr>
                <w:rFonts w:ascii="Book Antiqua" w:eastAsia="DengXian" w:hAnsi="Book Antiqua"/>
              </w:rPr>
              <w:t>0.000</w:t>
            </w:r>
          </w:p>
        </w:tc>
        <w:tc>
          <w:tcPr>
            <w:tcW w:w="1170" w:type="dxa"/>
            <w:tcBorders>
              <w:top w:val="nil"/>
              <w:left w:val="nil"/>
              <w:bottom w:val="nil"/>
              <w:right w:val="nil"/>
            </w:tcBorders>
            <w:shd w:val="clear" w:color="auto" w:fill="auto"/>
            <w:noWrap/>
            <w:vAlign w:val="center"/>
          </w:tcPr>
          <w:p w14:paraId="652B6380" w14:textId="72BE69AD" w:rsidR="00721E48" w:rsidRPr="00BA7BA4" w:rsidRDefault="00721E48" w:rsidP="00721E48">
            <w:pPr>
              <w:pStyle w:val="NoSpacing"/>
              <w:rPr>
                <w:rFonts w:ascii="Book Antiqua" w:hAnsi="Book Antiqua"/>
              </w:rPr>
            </w:pPr>
            <w:r w:rsidRPr="00BA7BA4">
              <w:rPr>
                <w:rFonts w:ascii="Book Antiqua" w:eastAsia="DengXian" w:hAnsi="Book Antiqua"/>
              </w:rPr>
              <w:t>18.000</w:t>
            </w:r>
          </w:p>
        </w:tc>
      </w:tr>
      <w:tr w:rsidR="00BA7BA4" w:rsidRPr="00BA7BA4" w14:paraId="2D21992A" w14:textId="77777777" w:rsidTr="002D58EB">
        <w:trPr>
          <w:trHeight w:val="315"/>
        </w:trPr>
        <w:tc>
          <w:tcPr>
            <w:tcW w:w="2835" w:type="dxa"/>
            <w:tcBorders>
              <w:top w:val="nil"/>
              <w:left w:val="nil"/>
              <w:bottom w:val="nil"/>
              <w:right w:val="nil"/>
            </w:tcBorders>
            <w:shd w:val="clear" w:color="auto" w:fill="auto"/>
            <w:vAlign w:val="center"/>
          </w:tcPr>
          <w:p w14:paraId="0C4DD02F" w14:textId="77777777" w:rsidR="00721E48" w:rsidRPr="00BA7BA4" w:rsidRDefault="00721E48" w:rsidP="00721E48">
            <w:pPr>
              <w:pStyle w:val="NoSpacing"/>
              <w:rPr>
                <w:rFonts w:ascii="Book Antiqua" w:hAnsi="Book Antiqua"/>
              </w:rPr>
            </w:pPr>
            <w:proofErr w:type="gramStart"/>
            <w:r w:rsidRPr="00BA7BA4">
              <w:rPr>
                <w:rFonts w:ascii="Book Antiqua" w:eastAsia="DengXian" w:hAnsi="Book Antiqua"/>
                <w:i/>
                <w:iCs/>
              </w:rPr>
              <w:t>Ln(</w:t>
            </w:r>
            <w:proofErr w:type="gramEnd"/>
            <w:r w:rsidRPr="00BA7BA4">
              <w:rPr>
                <w:rFonts w:ascii="Book Antiqua" w:eastAsia="DengXian" w:hAnsi="Book Antiqua"/>
                <w:i/>
                <w:iCs/>
              </w:rPr>
              <w:t>LOSSES</w:t>
            </w:r>
            <w:r w:rsidRPr="00BA7BA4">
              <w:rPr>
                <w:rFonts w:ascii="Book Antiqua" w:eastAsia="DengXian" w:hAnsi="Book Antiqua"/>
                <w:i/>
                <w:iCs/>
                <w:vertAlign w:val="subscript"/>
              </w:rPr>
              <w:t>1,2</w:t>
            </w:r>
            <w:r w:rsidRPr="00BA7BA4">
              <w:rPr>
                <w:rFonts w:ascii="Book Antiqua" w:eastAsia="DengXian" w:hAnsi="Book Antiqua"/>
                <w:i/>
                <w:iCs/>
              </w:rPr>
              <w:t>)</w:t>
            </w:r>
          </w:p>
        </w:tc>
        <w:tc>
          <w:tcPr>
            <w:tcW w:w="1215" w:type="dxa"/>
            <w:tcBorders>
              <w:top w:val="nil"/>
              <w:left w:val="nil"/>
              <w:bottom w:val="nil"/>
              <w:right w:val="nil"/>
            </w:tcBorders>
            <w:shd w:val="clear" w:color="auto" w:fill="auto"/>
            <w:noWrap/>
            <w:vAlign w:val="center"/>
          </w:tcPr>
          <w:p w14:paraId="20385944" w14:textId="3EBA2D40" w:rsidR="00721E48" w:rsidRPr="00BA7BA4" w:rsidRDefault="00721E48" w:rsidP="00721E48">
            <w:pPr>
              <w:pStyle w:val="NoSpacing"/>
              <w:rPr>
                <w:rFonts w:ascii="Book Antiqua" w:hAnsi="Book Antiqua"/>
              </w:rPr>
            </w:pPr>
            <w:r w:rsidRPr="00BA7BA4">
              <w:rPr>
                <w:rFonts w:ascii="Book Antiqua" w:eastAsia="DengXian" w:hAnsi="Book Antiqua"/>
              </w:rPr>
              <w:t>0.014</w:t>
            </w:r>
          </w:p>
        </w:tc>
        <w:tc>
          <w:tcPr>
            <w:tcW w:w="1350" w:type="dxa"/>
            <w:tcBorders>
              <w:top w:val="nil"/>
              <w:left w:val="nil"/>
              <w:bottom w:val="nil"/>
              <w:right w:val="nil"/>
            </w:tcBorders>
            <w:vAlign w:val="center"/>
          </w:tcPr>
          <w:p w14:paraId="2CC55667" w14:textId="0BDF977D" w:rsidR="00721E48" w:rsidRPr="00BA7BA4" w:rsidRDefault="00721E48" w:rsidP="00721E48">
            <w:pPr>
              <w:pStyle w:val="NoSpacing"/>
              <w:rPr>
                <w:rFonts w:ascii="Book Antiqua" w:hAnsi="Book Antiqua"/>
              </w:rPr>
            </w:pPr>
            <w:r w:rsidRPr="00BA7BA4">
              <w:rPr>
                <w:rFonts w:ascii="Book Antiqua" w:eastAsia="DengXian" w:hAnsi="Book Antiqua"/>
              </w:rPr>
              <w:t>0.000</w:t>
            </w:r>
          </w:p>
        </w:tc>
        <w:tc>
          <w:tcPr>
            <w:tcW w:w="1170" w:type="dxa"/>
            <w:tcBorders>
              <w:top w:val="nil"/>
              <w:left w:val="nil"/>
              <w:bottom w:val="nil"/>
              <w:right w:val="nil"/>
            </w:tcBorders>
            <w:shd w:val="clear" w:color="auto" w:fill="auto"/>
            <w:noWrap/>
            <w:vAlign w:val="center"/>
          </w:tcPr>
          <w:p w14:paraId="299078F3" w14:textId="30C7DAAD" w:rsidR="00721E48" w:rsidRPr="00BA7BA4" w:rsidRDefault="00721E48" w:rsidP="00721E48">
            <w:pPr>
              <w:pStyle w:val="NoSpacing"/>
              <w:rPr>
                <w:rFonts w:ascii="Book Antiqua" w:hAnsi="Book Antiqua"/>
              </w:rPr>
            </w:pPr>
            <w:r w:rsidRPr="00BA7BA4">
              <w:rPr>
                <w:rFonts w:ascii="Book Antiqua" w:eastAsia="DengXian" w:hAnsi="Book Antiqua"/>
              </w:rPr>
              <w:t>0.110</w:t>
            </w:r>
          </w:p>
        </w:tc>
        <w:tc>
          <w:tcPr>
            <w:tcW w:w="1170" w:type="dxa"/>
            <w:tcBorders>
              <w:top w:val="nil"/>
              <w:left w:val="nil"/>
              <w:bottom w:val="nil"/>
              <w:right w:val="nil"/>
            </w:tcBorders>
            <w:vAlign w:val="center"/>
          </w:tcPr>
          <w:p w14:paraId="267CB95A" w14:textId="38A2A7EE" w:rsidR="00721E48" w:rsidRPr="00BA7BA4" w:rsidRDefault="00721E48" w:rsidP="00721E48">
            <w:pPr>
              <w:pStyle w:val="NoSpacing"/>
              <w:rPr>
                <w:rFonts w:ascii="Book Antiqua" w:hAnsi="Book Antiqua"/>
              </w:rPr>
            </w:pPr>
            <w:r w:rsidRPr="00BA7BA4">
              <w:rPr>
                <w:rFonts w:ascii="Book Antiqua" w:eastAsia="DengXian" w:hAnsi="Book Antiqua"/>
              </w:rPr>
              <w:t>0.000</w:t>
            </w:r>
          </w:p>
        </w:tc>
        <w:tc>
          <w:tcPr>
            <w:tcW w:w="1170" w:type="dxa"/>
            <w:tcBorders>
              <w:top w:val="nil"/>
              <w:left w:val="nil"/>
              <w:bottom w:val="nil"/>
              <w:right w:val="nil"/>
            </w:tcBorders>
            <w:shd w:val="clear" w:color="auto" w:fill="auto"/>
            <w:noWrap/>
            <w:vAlign w:val="center"/>
          </w:tcPr>
          <w:p w14:paraId="19DF7895" w14:textId="52FA898B" w:rsidR="00721E48" w:rsidRPr="00BA7BA4" w:rsidRDefault="00721E48" w:rsidP="00721E48">
            <w:pPr>
              <w:pStyle w:val="NoSpacing"/>
              <w:rPr>
                <w:rFonts w:ascii="Book Antiqua" w:hAnsi="Book Antiqua"/>
              </w:rPr>
            </w:pPr>
            <w:r w:rsidRPr="00BA7BA4">
              <w:rPr>
                <w:rFonts w:ascii="Book Antiqua" w:eastAsia="DengXian" w:hAnsi="Book Antiqua"/>
              </w:rPr>
              <w:t>3.178</w:t>
            </w:r>
          </w:p>
        </w:tc>
      </w:tr>
      <w:tr w:rsidR="00BA7BA4" w:rsidRPr="00BA7BA4" w14:paraId="5DCFDA1A" w14:textId="77777777" w:rsidTr="002D58EB">
        <w:trPr>
          <w:trHeight w:val="315"/>
        </w:trPr>
        <w:tc>
          <w:tcPr>
            <w:tcW w:w="2835" w:type="dxa"/>
            <w:tcBorders>
              <w:top w:val="nil"/>
              <w:left w:val="nil"/>
              <w:bottom w:val="nil"/>
              <w:right w:val="nil"/>
            </w:tcBorders>
            <w:shd w:val="clear" w:color="auto" w:fill="auto"/>
            <w:vAlign w:val="center"/>
          </w:tcPr>
          <w:p w14:paraId="7CFD9A19" w14:textId="77777777" w:rsidR="00721E48" w:rsidRPr="00BA7BA4" w:rsidRDefault="00721E48" w:rsidP="00721E48">
            <w:pPr>
              <w:pStyle w:val="NoSpacing"/>
              <w:rPr>
                <w:rFonts w:ascii="Book Antiqua" w:hAnsi="Book Antiqua"/>
              </w:rPr>
            </w:pPr>
            <w:proofErr w:type="gramStart"/>
            <w:r w:rsidRPr="00BA7BA4">
              <w:rPr>
                <w:rFonts w:ascii="Book Antiqua" w:eastAsia="DengXian" w:hAnsi="Book Antiqua"/>
                <w:i/>
                <w:iCs/>
              </w:rPr>
              <w:t>Ln(</w:t>
            </w:r>
            <w:proofErr w:type="gramEnd"/>
            <w:r w:rsidRPr="00BA7BA4">
              <w:rPr>
                <w:rFonts w:ascii="Book Antiqua" w:eastAsia="DengXian" w:hAnsi="Book Antiqua"/>
                <w:i/>
                <w:iCs/>
              </w:rPr>
              <w:t>GAINS</w:t>
            </w:r>
            <w:r w:rsidRPr="00BA7BA4">
              <w:rPr>
                <w:rFonts w:ascii="Book Antiqua" w:eastAsia="DengXian" w:hAnsi="Book Antiqua"/>
                <w:i/>
                <w:iCs/>
                <w:vertAlign w:val="subscript"/>
              </w:rPr>
              <w:t>1,2</w:t>
            </w:r>
            <w:r w:rsidRPr="00BA7BA4">
              <w:rPr>
                <w:rFonts w:ascii="Book Antiqua" w:eastAsia="DengXian" w:hAnsi="Book Antiqua"/>
                <w:i/>
                <w:iCs/>
              </w:rPr>
              <w:t>)</w:t>
            </w:r>
          </w:p>
        </w:tc>
        <w:tc>
          <w:tcPr>
            <w:tcW w:w="1215" w:type="dxa"/>
            <w:tcBorders>
              <w:top w:val="nil"/>
              <w:left w:val="nil"/>
              <w:bottom w:val="nil"/>
              <w:right w:val="nil"/>
            </w:tcBorders>
            <w:shd w:val="clear" w:color="auto" w:fill="auto"/>
            <w:noWrap/>
            <w:vAlign w:val="center"/>
          </w:tcPr>
          <w:p w14:paraId="280DB9FA" w14:textId="4CED25EE" w:rsidR="00721E48" w:rsidRPr="00BA7BA4" w:rsidRDefault="00721E48" w:rsidP="00721E48">
            <w:pPr>
              <w:pStyle w:val="NoSpacing"/>
              <w:rPr>
                <w:rFonts w:ascii="Book Antiqua" w:hAnsi="Book Antiqua"/>
              </w:rPr>
            </w:pPr>
            <w:r w:rsidRPr="00BA7BA4">
              <w:rPr>
                <w:rFonts w:ascii="Book Antiqua" w:eastAsia="DengXian" w:hAnsi="Book Antiqua"/>
              </w:rPr>
              <w:t>0.007</w:t>
            </w:r>
          </w:p>
        </w:tc>
        <w:tc>
          <w:tcPr>
            <w:tcW w:w="1350" w:type="dxa"/>
            <w:tcBorders>
              <w:top w:val="nil"/>
              <w:left w:val="nil"/>
              <w:bottom w:val="nil"/>
              <w:right w:val="nil"/>
            </w:tcBorders>
            <w:vAlign w:val="center"/>
          </w:tcPr>
          <w:p w14:paraId="31A48044" w14:textId="4340EEC0" w:rsidR="00721E48" w:rsidRPr="00BA7BA4" w:rsidRDefault="00721E48" w:rsidP="00721E48">
            <w:pPr>
              <w:pStyle w:val="NoSpacing"/>
              <w:rPr>
                <w:rFonts w:ascii="Book Antiqua" w:hAnsi="Book Antiqua"/>
              </w:rPr>
            </w:pPr>
            <w:r w:rsidRPr="00BA7BA4">
              <w:rPr>
                <w:rFonts w:ascii="Book Antiqua" w:eastAsia="DengXian" w:hAnsi="Book Antiqua"/>
              </w:rPr>
              <w:t>0.000</w:t>
            </w:r>
          </w:p>
        </w:tc>
        <w:tc>
          <w:tcPr>
            <w:tcW w:w="1170" w:type="dxa"/>
            <w:tcBorders>
              <w:top w:val="nil"/>
              <w:left w:val="nil"/>
              <w:bottom w:val="nil"/>
              <w:right w:val="nil"/>
            </w:tcBorders>
            <w:shd w:val="clear" w:color="auto" w:fill="auto"/>
            <w:noWrap/>
            <w:vAlign w:val="center"/>
          </w:tcPr>
          <w:p w14:paraId="0ED97F62" w14:textId="76B551B7" w:rsidR="00721E48" w:rsidRPr="00BA7BA4" w:rsidRDefault="00721E48" w:rsidP="00721E48">
            <w:pPr>
              <w:pStyle w:val="NoSpacing"/>
              <w:rPr>
                <w:rFonts w:ascii="Book Antiqua" w:hAnsi="Book Antiqua"/>
              </w:rPr>
            </w:pPr>
            <w:r w:rsidRPr="00BA7BA4">
              <w:rPr>
                <w:rFonts w:ascii="Book Antiqua" w:eastAsia="DengXian" w:hAnsi="Book Antiqua"/>
              </w:rPr>
              <w:t>0.078</w:t>
            </w:r>
          </w:p>
        </w:tc>
        <w:tc>
          <w:tcPr>
            <w:tcW w:w="1170" w:type="dxa"/>
            <w:tcBorders>
              <w:top w:val="nil"/>
              <w:left w:val="nil"/>
              <w:bottom w:val="nil"/>
              <w:right w:val="nil"/>
            </w:tcBorders>
            <w:vAlign w:val="center"/>
          </w:tcPr>
          <w:p w14:paraId="48F87B70" w14:textId="76110276" w:rsidR="00721E48" w:rsidRPr="00BA7BA4" w:rsidRDefault="00721E48" w:rsidP="00721E48">
            <w:pPr>
              <w:pStyle w:val="NoSpacing"/>
              <w:rPr>
                <w:rFonts w:ascii="Book Antiqua" w:hAnsi="Book Antiqua"/>
              </w:rPr>
            </w:pPr>
            <w:r w:rsidRPr="00BA7BA4">
              <w:rPr>
                <w:rFonts w:ascii="Book Antiqua" w:eastAsia="DengXian" w:hAnsi="Book Antiqua"/>
              </w:rPr>
              <w:t>0.000</w:t>
            </w:r>
          </w:p>
        </w:tc>
        <w:tc>
          <w:tcPr>
            <w:tcW w:w="1170" w:type="dxa"/>
            <w:tcBorders>
              <w:top w:val="nil"/>
              <w:left w:val="nil"/>
              <w:bottom w:val="nil"/>
              <w:right w:val="nil"/>
            </w:tcBorders>
            <w:shd w:val="clear" w:color="auto" w:fill="auto"/>
            <w:noWrap/>
            <w:vAlign w:val="center"/>
          </w:tcPr>
          <w:p w14:paraId="7FA4514C" w14:textId="404EE887" w:rsidR="00721E48" w:rsidRPr="00BA7BA4" w:rsidRDefault="00721E48" w:rsidP="00721E48">
            <w:pPr>
              <w:pStyle w:val="NoSpacing"/>
              <w:rPr>
                <w:rFonts w:ascii="Book Antiqua" w:hAnsi="Book Antiqua"/>
              </w:rPr>
            </w:pPr>
            <w:r w:rsidRPr="00BA7BA4">
              <w:rPr>
                <w:rFonts w:ascii="Book Antiqua" w:eastAsia="DengXian" w:hAnsi="Book Antiqua"/>
              </w:rPr>
              <w:t>2.944</w:t>
            </w:r>
          </w:p>
        </w:tc>
      </w:tr>
      <w:tr w:rsidR="00BA7BA4" w:rsidRPr="00BA7BA4" w14:paraId="3C190117" w14:textId="77777777" w:rsidTr="002D58EB">
        <w:trPr>
          <w:trHeight w:val="315"/>
        </w:trPr>
        <w:tc>
          <w:tcPr>
            <w:tcW w:w="2835" w:type="dxa"/>
            <w:tcBorders>
              <w:top w:val="nil"/>
              <w:left w:val="nil"/>
              <w:bottom w:val="nil"/>
              <w:right w:val="nil"/>
            </w:tcBorders>
            <w:shd w:val="clear" w:color="auto" w:fill="auto"/>
            <w:vAlign w:val="center"/>
          </w:tcPr>
          <w:p w14:paraId="09EEFD47" w14:textId="77777777" w:rsidR="00721E48" w:rsidRPr="00BA7BA4" w:rsidRDefault="00721E48" w:rsidP="00721E48">
            <w:pPr>
              <w:pStyle w:val="NoSpacing"/>
              <w:rPr>
                <w:rFonts w:ascii="Book Antiqua" w:hAnsi="Book Antiqua"/>
              </w:rPr>
            </w:pPr>
            <w:r w:rsidRPr="00BA7BA4">
              <w:rPr>
                <w:rFonts w:ascii="Book Antiqua" w:eastAsia="DengXian" w:hAnsi="Book Antiqua"/>
                <w:i/>
                <w:iCs/>
              </w:rPr>
              <w:t>NETMOVES</w:t>
            </w:r>
            <w:r w:rsidRPr="00BA7BA4">
              <w:rPr>
                <w:rFonts w:ascii="Book Antiqua" w:eastAsia="DengXian" w:hAnsi="Book Antiqua"/>
                <w:i/>
                <w:iCs/>
                <w:vertAlign w:val="subscript"/>
              </w:rPr>
              <w:t>1,2</w:t>
            </w:r>
          </w:p>
        </w:tc>
        <w:tc>
          <w:tcPr>
            <w:tcW w:w="1215" w:type="dxa"/>
            <w:tcBorders>
              <w:top w:val="nil"/>
              <w:left w:val="nil"/>
              <w:bottom w:val="nil"/>
              <w:right w:val="nil"/>
            </w:tcBorders>
            <w:shd w:val="clear" w:color="auto" w:fill="auto"/>
            <w:noWrap/>
            <w:vAlign w:val="center"/>
          </w:tcPr>
          <w:p w14:paraId="30773A80" w14:textId="5BDEC81F" w:rsidR="00721E48" w:rsidRPr="00BA7BA4" w:rsidRDefault="00721E48" w:rsidP="00721E48">
            <w:pPr>
              <w:pStyle w:val="NoSpacing"/>
              <w:rPr>
                <w:rFonts w:ascii="Book Antiqua" w:hAnsi="Book Antiqua"/>
              </w:rPr>
            </w:pPr>
            <w:r w:rsidRPr="00BA7BA4">
              <w:rPr>
                <w:rFonts w:ascii="Book Antiqua" w:eastAsia="DengXian" w:hAnsi="Book Antiqua"/>
              </w:rPr>
              <w:t>−0.006</w:t>
            </w:r>
          </w:p>
        </w:tc>
        <w:tc>
          <w:tcPr>
            <w:tcW w:w="1350" w:type="dxa"/>
            <w:tcBorders>
              <w:top w:val="nil"/>
              <w:left w:val="nil"/>
              <w:bottom w:val="nil"/>
              <w:right w:val="nil"/>
            </w:tcBorders>
            <w:vAlign w:val="center"/>
          </w:tcPr>
          <w:p w14:paraId="690C12B2" w14:textId="59D724F4" w:rsidR="00721E48" w:rsidRPr="00BA7BA4" w:rsidRDefault="00721E48" w:rsidP="00721E48">
            <w:pPr>
              <w:pStyle w:val="NoSpacing"/>
              <w:rPr>
                <w:rFonts w:ascii="Book Antiqua" w:hAnsi="Book Antiqua"/>
              </w:rPr>
            </w:pPr>
            <w:r w:rsidRPr="00BA7BA4">
              <w:rPr>
                <w:rFonts w:ascii="Book Antiqua" w:eastAsia="DengXian" w:hAnsi="Book Antiqua"/>
              </w:rPr>
              <w:t>0.000</w:t>
            </w:r>
          </w:p>
        </w:tc>
        <w:tc>
          <w:tcPr>
            <w:tcW w:w="1170" w:type="dxa"/>
            <w:tcBorders>
              <w:top w:val="nil"/>
              <w:left w:val="nil"/>
              <w:bottom w:val="nil"/>
              <w:right w:val="nil"/>
            </w:tcBorders>
            <w:shd w:val="clear" w:color="auto" w:fill="auto"/>
            <w:noWrap/>
            <w:vAlign w:val="center"/>
          </w:tcPr>
          <w:p w14:paraId="0F361A79" w14:textId="0F450FBA" w:rsidR="00721E48" w:rsidRPr="00BA7BA4" w:rsidRDefault="00721E48" w:rsidP="00721E48">
            <w:pPr>
              <w:pStyle w:val="NoSpacing"/>
              <w:rPr>
                <w:rFonts w:ascii="Book Antiqua" w:hAnsi="Book Antiqua"/>
              </w:rPr>
            </w:pPr>
            <w:r w:rsidRPr="00BA7BA4">
              <w:rPr>
                <w:rFonts w:ascii="Book Antiqua" w:eastAsia="DengXian" w:hAnsi="Book Antiqua"/>
              </w:rPr>
              <w:t>0.132</w:t>
            </w:r>
          </w:p>
        </w:tc>
        <w:tc>
          <w:tcPr>
            <w:tcW w:w="1170" w:type="dxa"/>
            <w:tcBorders>
              <w:top w:val="nil"/>
              <w:left w:val="nil"/>
              <w:bottom w:val="nil"/>
              <w:right w:val="nil"/>
            </w:tcBorders>
            <w:vAlign w:val="center"/>
          </w:tcPr>
          <w:p w14:paraId="29A24556" w14:textId="60C6F4DA" w:rsidR="00721E48" w:rsidRPr="00BA7BA4" w:rsidRDefault="00721E48" w:rsidP="00721E48">
            <w:pPr>
              <w:pStyle w:val="NoSpacing"/>
              <w:rPr>
                <w:rFonts w:ascii="Book Antiqua" w:hAnsi="Book Antiqua"/>
              </w:rPr>
            </w:pPr>
            <w:r w:rsidRPr="00BA7BA4">
              <w:rPr>
                <w:rFonts w:ascii="Book Antiqua" w:eastAsia="DengXian" w:hAnsi="Book Antiqua"/>
              </w:rPr>
              <w:t>−3.178</w:t>
            </w:r>
          </w:p>
        </w:tc>
        <w:tc>
          <w:tcPr>
            <w:tcW w:w="1170" w:type="dxa"/>
            <w:tcBorders>
              <w:top w:val="nil"/>
              <w:left w:val="nil"/>
              <w:bottom w:val="nil"/>
              <w:right w:val="nil"/>
            </w:tcBorders>
            <w:shd w:val="clear" w:color="auto" w:fill="auto"/>
            <w:noWrap/>
            <w:vAlign w:val="center"/>
          </w:tcPr>
          <w:p w14:paraId="514AC29E" w14:textId="34121D81" w:rsidR="00721E48" w:rsidRPr="00BA7BA4" w:rsidRDefault="00721E48" w:rsidP="00721E48">
            <w:pPr>
              <w:pStyle w:val="NoSpacing"/>
              <w:rPr>
                <w:rFonts w:ascii="Book Antiqua" w:hAnsi="Book Antiqua"/>
              </w:rPr>
            </w:pPr>
            <w:r w:rsidRPr="00BA7BA4">
              <w:rPr>
                <w:rFonts w:ascii="Book Antiqua" w:eastAsia="DengXian" w:hAnsi="Book Antiqua"/>
              </w:rPr>
              <w:t>2.944</w:t>
            </w:r>
          </w:p>
        </w:tc>
      </w:tr>
      <w:tr w:rsidR="00BA7BA4" w:rsidRPr="00BA7BA4" w14:paraId="4CBFC090" w14:textId="77777777" w:rsidTr="002D58EB">
        <w:trPr>
          <w:trHeight w:val="315"/>
        </w:trPr>
        <w:tc>
          <w:tcPr>
            <w:tcW w:w="2835" w:type="dxa"/>
            <w:tcBorders>
              <w:top w:val="nil"/>
              <w:left w:val="nil"/>
              <w:bottom w:val="nil"/>
              <w:right w:val="nil"/>
            </w:tcBorders>
            <w:shd w:val="clear" w:color="auto" w:fill="auto"/>
            <w:vAlign w:val="center"/>
          </w:tcPr>
          <w:p w14:paraId="264B9318" w14:textId="77777777" w:rsidR="00721E48" w:rsidRPr="00BA7BA4" w:rsidRDefault="00721E48" w:rsidP="00721E48">
            <w:pPr>
              <w:pStyle w:val="NoSpacing"/>
              <w:rPr>
                <w:rFonts w:ascii="Book Antiqua" w:hAnsi="Book Antiqua"/>
              </w:rPr>
            </w:pPr>
            <w:r w:rsidRPr="00BA7BA4">
              <w:rPr>
                <w:rFonts w:ascii="Book Antiqua" w:hAnsi="Book Antiqua"/>
                <w:i/>
                <w:iCs/>
              </w:rPr>
              <w:t>RESTATED</w:t>
            </w:r>
            <w:r w:rsidRPr="00BA7BA4">
              <w:rPr>
                <w:rFonts w:ascii="Book Antiqua" w:hAnsi="Book Antiqua"/>
                <w:i/>
                <w:iCs/>
                <w:vertAlign w:val="subscript"/>
              </w:rPr>
              <w:t>1</w:t>
            </w:r>
          </w:p>
        </w:tc>
        <w:tc>
          <w:tcPr>
            <w:tcW w:w="1215" w:type="dxa"/>
            <w:tcBorders>
              <w:top w:val="nil"/>
              <w:left w:val="nil"/>
              <w:bottom w:val="nil"/>
              <w:right w:val="nil"/>
            </w:tcBorders>
            <w:shd w:val="clear" w:color="auto" w:fill="auto"/>
            <w:noWrap/>
            <w:vAlign w:val="center"/>
          </w:tcPr>
          <w:p w14:paraId="3C56BAFD" w14:textId="1FC197E9" w:rsidR="00721E48" w:rsidRPr="00BA7BA4" w:rsidRDefault="00721E48" w:rsidP="00721E48">
            <w:pPr>
              <w:pStyle w:val="NoSpacing"/>
              <w:rPr>
                <w:rFonts w:ascii="Book Antiqua" w:hAnsi="Book Antiqua"/>
              </w:rPr>
            </w:pPr>
            <w:r w:rsidRPr="00BA7BA4">
              <w:rPr>
                <w:rFonts w:ascii="Book Antiqua" w:eastAsia="DengXian" w:hAnsi="Book Antiqua"/>
              </w:rPr>
              <w:t>0.500</w:t>
            </w:r>
          </w:p>
        </w:tc>
        <w:tc>
          <w:tcPr>
            <w:tcW w:w="1350" w:type="dxa"/>
            <w:tcBorders>
              <w:top w:val="nil"/>
              <w:left w:val="nil"/>
              <w:bottom w:val="nil"/>
              <w:right w:val="nil"/>
            </w:tcBorders>
            <w:vAlign w:val="center"/>
          </w:tcPr>
          <w:p w14:paraId="66504962" w14:textId="15F83623" w:rsidR="00721E48" w:rsidRPr="00BA7BA4" w:rsidRDefault="00721E48" w:rsidP="00721E48">
            <w:pPr>
              <w:pStyle w:val="NoSpacing"/>
              <w:rPr>
                <w:rFonts w:ascii="Book Antiqua" w:hAnsi="Book Antiqua"/>
              </w:rPr>
            </w:pPr>
            <w:r w:rsidRPr="00BA7BA4">
              <w:rPr>
                <w:rFonts w:ascii="Book Antiqua" w:eastAsia="DengXian" w:hAnsi="Book Antiqua"/>
              </w:rPr>
              <w:t>0.500</w:t>
            </w:r>
          </w:p>
        </w:tc>
        <w:tc>
          <w:tcPr>
            <w:tcW w:w="1170" w:type="dxa"/>
            <w:tcBorders>
              <w:top w:val="nil"/>
              <w:left w:val="nil"/>
              <w:bottom w:val="nil"/>
              <w:right w:val="nil"/>
            </w:tcBorders>
            <w:shd w:val="clear" w:color="auto" w:fill="auto"/>
            <w:noWrap/>
            <w:vAlign w:val="center"/>
          </w:tcPr>
          <w:p w14:paraId="311C2DC3" w14:textId="6600258E" w:rsidR="00721E48" w:rsidRPr="00BA7BA4" w:rsidRDefault="00721E48" w:rsidP="00721E48">
            <w:pPr>
              <w:pStyle w:val="NoSpacing"/>
              <w:rPr>
                <w:rFonts w:ascii="Book Antiqua" w:hAnsi="Book Antiqua"/>
              </w:rPr>
            </w:pPr>
            <w:r w:rsidRPr="00BA7BA4">
              <w:rPr>
                <w:rFonts w:ascii="Book Antiqua" w:eastAsia="DengXian" w:hAnsi="Book Antiqua"/>
              </w:rPr>
              <w:t>0.500</w:t>
            </w:r>
          </w:p>
        </w:tc>
        <w:tc>
          <w:tcPr>
            <w:tcW w:w="1170" w:type="dxa"/>
            <w:tcBorders>
              <w:top w:val="nil"/>
              <w:left w:val="nil"/>
              <w:bottom w:val="nil"/>
              <w:right w:val="nil"/>
            </w:tcBorders>
            <w:vAlign w:val="center"/>
          </w:tcPr>
          <w:p w14:paraId="211460AB" w14:textId="566693C8" w:rsidR="00721E48" w:rsidRPr="00BA7BA4" w:rsidRDefault="00721E48" w:rsidP="00721E48">
            <w:pPr>
              <w:pStyle w:val="NoSpacing"/>
              <w:rPr>
                <w:rFonts w:ascii="Book Antiqua" w:hAnsi="Book Antiqua"/>
              </w:rPr>
            </w:pPr>
            <w:r w:rsidRPr="00BA7BA4">
              <w:rPr>
                <w:rFonts w:ascii="Book Antiqua" w:eastAsia="DengXian" w:hAnsi="Book Antiqua"/>
              </w:rPr>
              <w:t>0.000</w:t>
            </w:r>
          </w:p>
        </w:tc>
        <w:tc>
          <w:tcPr>
            <w:tcW w:w="1170" w:type="dxa"/>
            <w:tcBorders>
              <w:top w:val="nil"/>
              <w:left w:val="nil"/>
              <w:bottom w:val="nil"/>
              <w:right w:val="nil"/>
            </w:tcBorders>
            <w:shd w:val="clear" w:color="auto" w:fill="auto"/>
            <w:noWrap/>
            <w:vAlign w:val="center"/>
          </w:tcPr>
          <w:p w14:paraId="25CD36E5" w14:textId="15C4ADF6" w:rsidR="00721E48" w:rsidRPr="00BA7BA4" w:rsidRDefault="00721E48" w:rsidP="00721E48">
            <w:pPr>
              <w:pStyle w:val="NoSpacing"/>
              <w:rPr>
                <w:rFonts w:ascii="Book Antiqua" w:hAnsi="Book Antiqua"/>
              </w:rPr>
            </w:pPr>
            <w:r w:rsidRPr="00BA7BA4">
              <w:rPr>
                <w:rFonts w:ascii="Book Antiqua" w:eastAsia="DengXian" w:hAnsi="Book Antiqua"/>
              </w:rPr>
              <w:t>1.000</w:t>
            </w:r>
          </w:p>
        </w:tc>
      </w:tr>
      <w:tr w:rsidR="00BA7BA4" w:rsidRPr="00BA7BA4" w14:paraId="7ECCAEB2" w14:textId="77777777" w:rsidTr="002D58EB">
        <w:trPr>
          <w:trHeight w:val="315"/>
        </w:trPr>
        <w:tc>
          <w:tcPr>
            <w:tcW w:w="2835" w:type="dxa"/>
            <w:tcBorders>
              <w:top w:val="nil"/>
              <w:left w:val="nil"/>
              <w:right w:val="nil"/>
            </w:tcBorders>
            <w:shd w:val="clear" w:color="auto" w:fill="auto"/>
            <w:vAlign w:val="center"/>
          </w:tcPr>
          <w:p w14:paraId="734B3830" w14:textId="77777777" w:rsidR="00721E48" w:rsidRPr="00BA7BA4" w:rsidRDefault="00721E48" w:rsidP="00721E48">
            <w:pPr>
              <w:pStyle w:val="NoSpacing"/>
              <w:rPr>
                <w:rFonts w:ascii="Book Antiqua" w:hAnsi="Book Antiqua"/>
                <w:highlight w:val="yellow"/>
              </w:rPr>
            </w:pPr>
            <w:r w:rsidRPr="00BA7BA4">
              <w:rPr>
                <w:rFonts w:ascii="Book Antiqua" w:hAnsi="Book Antiqua"/>
                <w:i/>
                <w:iCs/>
              </w:rPr>
              <w:t>RESTATED_POACH</w:t>
            </w:r>
            <w:r w:rsidRPr="00BA7BA4">
              <w:rPr>
                <w:rFonts w:ascii="Book Antiqua" w:hAnsi="Book Antiqua"/>
                <w:i/>
                <w:iCs/>
                <w:vertAlign w:val="subscript"/>
              </w:rPr>
              <w:t>1,2</w:t>
            </w:r>
            <w:r w:rsidRPr="00BA7BA4">
              <w:rPr>
                <w:rFonts w:ascii="Book Antiqua" w:hAnsi="Book Antiqua"/>
                <w:i/>
                <w:iCs/>
              </w:rPr>
              <w:t xml:space="preserve"> </w:t>
            </w:r>
          </w:p>
        </w:tc>
        <w:tc>
          <w:tcPr>
            <w:tcW w:w="1215" w:type="dxa"/>
            <w:tcBorders>
              <w:top w:val="nil"/>
              <w:left w:val="nil"/>
              <w:right w:val="nil"/>
            </w:tcBorders>
            <w:shd w:val="clear" w:color="auto" w:fill="auto"/>
            <w:noWrap/>
            <w:vAlign w:val="center"/>
          </w:tcPr>
          <w:p w14:paraId="27B78E83" w14:textId="39BE2696" w:rsidR="00721E48" w:rsidRPr="00BA7BA4" w:rsidRDefault="00721E48" w:rsidP="00721E48">
            <w:pPr>
              <w:pStyle w:val="NoSpacing"/>
              <w:rPr>
                <w:rFonts w:ascii="Book Antiqua" w:hAnsi="Book Antiqua"/>
                <w:highlight w:val="yellow"/>
              </w:rPr>
            </w:pPr>
            <w:r w:rsidRPr="00BA7BA4">
              <w:rPr>
                <w:rFonts w:ascii="Book Antiqua" w:eastAsia="DengXian" w:hAnsi="Book Antiqua"/>
              </w:rPr>
              <w:t>0.003</w:t>
            </w:r>
          </w:p>
        </w:tc>
        <w:tc>
          <w:tcPr>
            <w:tcW w:w="1350" w:type="dxa"/>
            <w:tcBorders>
              <w:top w:val="nil"/>
              <w:left w:val="nil"/>
              <w:right w:val="nil"/>
            </w:tcBorders>
            <w:vAlign w:val="center"/>
          </w:tcPr>
          <w:p w14:paraId="47E301D8" w14:textId="43D2D5D1" w:rsidR="00721E48" w:rsidRPr="00BA7BA4" w:rsidRDefault="00721E48" w:rsidP="00721E48">
            <w:pPr>
              <w:pStyle w:val="NoSpacing"/>
              <w:rPr>
                <w:rFonts w:ascii="Book Antiqua" w:hAnsi="Book Antiqua"/>
              </w:rPr>
            </w:pPr>
            <w:r w:rsidRPr="00BA7BA4">
              <w:rPr>
                <w:rFonts w:ascii="Book Antiqua" w:eastAsia="DengXian" w:hAnsi="Book Antiqua"/>
              </w:rPr>
              <w:t>0.000</w:t>
            </w:r>
          </w:p>
        </w:tc>
        <w:tc>
          <w:tcPr>
            <w:tcW w:w="1170" w:type="dxa"/>
            <w:tcBorders>
              <w:top w:val="nil"/>
              <w:left w:val="nil"/>
              <w:right w:val="nil"/>
            </w:tcBorders>
            <w:shd w:val="clear" w:color="auto" w:fill="auto"/>
            <w:noWrap/>
            <w:vAlign w:val="center"/>
          </w:tcPr>
          <w:p w14:paraId="6ACA9588" w14:textId="5900A84A" w:rsidR="00721E48" w:rsidRPr="00BA7BA4" w:rsidRDefault="00721E48" w:rsidP="00721E48">
            <w:pPr>
              <w:pStyle w:val="NoSpacing"/>
              <w:rPr>
                <w:rFonts w:ascii="Book Antiqua" w:hAnsi="Book Antiqua"/>
              </w:rPr>
            </w:pPr>
            <w:r w:rsidRPr="00BA7BA4">
              <w:rPr>
                <w:rFonts w:ascii="Book Antiqua" w:eastAsia="DengXian" w:hAnsi="Book Antiqua"/>
              </w:rPr>
              <w:t>0.057</w:t>
            </w:r>
          </w:p>
        </w:tc>
        <w:tc>
          <w:tcPr>
            <w:tcW w:w="1170" w:type="dxa"/>
            <w:tcBorders>
              <w:top w:val="nil"/>
              <w:left w:val="nil"/>
              <w:right w:val="nil"/>
            </w:tcBorders>
            <w:vAlign w:val="center"/>
          </w:tcPr>
          <w:p w14:paraId="78D768FB" w14:textId="3A67B071" w:rsidR="00721E48" w:rsidRPr="00BA7BA4" w:rsidRDefault="00721E48" w:rsidP="00721E48">
            <w:pPr>
              <w:pStyle w:val="NoSpacing"/>
              <w:rPr>
                <w:rFonts w:ascii="Book Antiqua" w:hAnsi="Book Antiqua"/>
              </w:rPr>
            </w:pPr>
            <w:r w:rsidRPr="00BA7BA4">
              <w:rPr>
                <w:rFonts w:ascii="Book Antiqua" w:eastAsia="DengXian" w:hAnsi="Book Antiqua"/>
              </w:rPr>
              <w:t>0.000</w:t>
            </w:r>
          </w:p>
        </w:tc>
        <w:tc>
          <w:tcPr>
            <w:tcW w:w="1170" w:type="dxa"/>
            <w:tcBorders>
              <w:top w:val="nil"/>
              <w:left w:val="nil"/>
              <w:right w:val="nil"/>
            </w:tcBorders>
            <w:shd w:val="clear" w:color="auto" w:fill="auto"/>
            <w:noWrap/>
            <w:vAlign w:val="center"/>
          </w:tcPr>
          <w:p w14:paraId="7AE358A5" w14:textId="1993CE4C" w:rsidR="00721E48" w:rsidRPr="00BA7BA4" w:rsidRDefault="00721E48" w:rsidP="00721E48">
            <w:pPr>
              <w:pStyle w:val="NoSpacing"/>
              <w:rPr>
                <w:rFonts w:ascii="Book Antiqua" w:hAnsi="Book Antiqua"/>
              </w:rPr>
            </w:pPr>
            <w:r w:rsidRPr="00BA7BA4">
              <w:rPr>
                <w:rFonts w:ascii="Book Antiqua" w:eastAsia="DengXian" w:hAnsi="Book Antiqua"/>
              </w:rPr>
              <w:t>1.000</w:t>
            </w:r>
          </w:p>
        </w:tc>
      </w:tr>
      <w:tr w:rsidR="00BA7BA4" w:rsidRPr="00BA7BA4" w14:paraId="7D197F08" w14:textId="77777777" w:rsidTr="002D58EB">
        <w:trPr>
          <w:trHeight w:val="315"/>
        </w:trPr>
        <w:tc>
          <w:tcPr>
            <w:tcW w:w="2835" w:type="dxa"/>
            <w:tcBorders>
              <w:top w:val="nil"/>
              <w:left w:val="nil"/>
              <w:right w:val="nil"/>
            </w:tcBorders>
            <w:shd w:val="clear" w:color="auto" w:fill="auto"/>
            <w:vAlign w:val="center"/>
          </w:tcPr>
          <w:p w14:paraId="4DAE74D4" w14:textId="64A53E0E" w:rsidR="00721E48" w:rsidRPr="00BA7BA4" w:rsidRDefault="00721E48" w:rsidP="00721E48">
            <w:pPr>
              <w:pStyle w:val="NoSpacing"/>
              <w:rPr>
                <w:rFonts w:ascii="Book Antiqua" w:hAnsi="Book Antiqua"/>
                <w:i/>
                <w:iCs/>
              </w:rPr>
            </w:pPr>
            <w:r w:rsidRPr="00BA7BA4">
              <w:rPr>
                <w:rFonts w:ascii="Book Antiqua" w:hAnsi="Book Antiqua"/>
                <w:i/>
                <w:iCs/>
              </w:rPr>
              <w:t>RESTATED_MEDIA</w:t>
            </w:r>
            <w:r w:rsidRPr="00BA7BA4">
              <w:rPr>
                <w:rFonts w:ascii="Book Antiqua" w:hAnsi="Book Antiqua"/>
                <w:i/>
                <w:iCs/>
                <w:vertAlign w:val="subscript"/>
              </w:rPr>
              <w:t>1</w:t>
            </w:r>
          </w:p>
        </w:tc>
        <w:tc>
          <w:tcPr>
            <w:tcW w:w="1215" w:type="dxa"/>
            <w:tcBorders>
              <w:top w:val="nil"/>
              <w:left w:val="nil"/>
              <w:right w:val="nil"/>
            </w:tcBorders>
            <w:shd w:val="clear" w:color="auto" w:fill="auto"/>
            <w:noWrap/>
            <w:vAlign w:val="center"/>
          </w:tcPr>
          <w:p w14:paraId="38C4B73E" w14:textId="6B6601C9" w:rsidR="00721E48" w:rsidRPr="00BA7BA4" w:rsidRDefault="00721E48" w:rsidP="00721E48">
            <w:pPr>
              <w:pStyle w:val="NoSpacing"/>
              <w:rPr>
                <w:rFonts w:ascii="Book Antiqua" w:eastAsia="DengXian" w:hAnsi="Book Antiqua"/>
              </w:rPr>
            </w:pPr>
            <w:r w:rsidRPr="00BA7BA4">
              <w:rPr>
                <w:rFonts w:ascii="Book Antiqua" w:eastAsia="DengXian" w:hAnsi="Book Antiqua"/>
              </w:rPr>
              <w:t>0.069</w:t>
            </w:r>
          </w:p>
        </w:tc>
        <w:tc>
          <w:tcPr>
            <w:tcW w:w="1350" w:type="dxa"/>
            <w:tcBorders>
              <w:top w:val="nil"/>
              <w:left w:val="nil"/>
              <w:right w:val="nil"/>
            </w:tcBorders>
            <w:vAlign w:val="center"/>
          </w:tcPr>
          <w:p w14:paraId="6DB69146" w14:textId="3CBB1BAB" w:rsidR="00721E48" w:rsidRPr="00BA7BA4" w:rsidRDefault="00721E48" w:rsidP="00721E48">
            <w:pPr>
              <w:pStyle w:val="NoSpacing"/>
              <w:rPr>
                <w:rFonts w:ascii="Book Antiqua" w:eastAsia="DengXian" w:hAnsi="Book Antiqua"/>
              </w:rPr>
            </w:pPr>
            <w:r w:rsidRPr="00BA7BA4">
              <w:rPr>
                <w:rFonts w:ascii="Book Antiqua" w:eastAsia="DengXian" w:hAnsi="Book Antiqua"/>
              </w:rPr>
              <w:t>0.000</w:t>
            </w:r>
          </w:p>
        </w:tc>
        <w:tc>
          <w:tcPr>
            <w:tcW w:w="1170" w:type="dxa"/>
            <w:tcBorders>
              <w:top w:val="nil"/>
              <w:left w:val="nil"/>
              <w:right w:val="nil"/>
            </w:tcBorders>
            <w:shd w:val="clear" w:color="auto" w:fill="auto"/>
            <w:noWrap/>
            <w:vAlign w:val="center"/>
          </w:tcPr>
          <w:p w14:paraId="0FF01CC6" w14:textId="234C8A50" w:rsidR="00721E48" w:rsidRPr="00BA7BA4" w:rsidRDefault="00721E48" w:rsidP="00721E48">
            <w:pPr>
              <w:pStyle w:val="NoSpacing"/>
              <w:rPr>
                <w:rFonts w:ascii="Book Antiqua" w:eastAsia="DengXian" w:hAnsi="Book Antiqua"/>
              </w:rPr>
            </w:pPr>
            <w:r w:rsidRPr="00BA7BA4">
              <w:rPr>
                <w:rFonts w:ascii="Book Antiqua" w:eastAsia="DengXian" w:hAnsi="Book Antiqua"/>
              </w:rPr>
              <w:t>0.253</w:t>
            </w:r>
          </w:p>
        </w:tc>
        <w:tc>
          <w:tcPr>
            <w:tcW w:w="1170" w:type="dxa"/>
            <w:tcBorders>
              <w:top w:val="nil"/>
              <w:left w:val="nil"/>
              <w:right w:val="nil"/>
            </w:tcBorders>
            <w:vAlign w:val="center"/>
          </w:tcPr>
          <w:p w14:paraId="098C929A" w14:textId="4C2E0A10" w:rsidR="00721E48" w:rsidRPr="00BA7BA4" w:rsidRDefault="00721E48" w:rsidP="00721E48">
            <w:pPr>
              <w:pStyle w:val="NoSpacing"/>
              <w:rPr>
                <w:rFonts w:ascii="Book Antiqua" w:eastAsia="DengXian" w:hAnsi="Book Antiqua"/>
              </w:rPr>
            </w:pPr>
            <w:r w:rsidRPr="00BA7BA4">
              <w:rPr>
                <w:rFonts w:ascii="Book Antiqua" w:eastAsia="DengXian" w:hAnsi="Book Antiqua"/>
              </w:rPr>
              <w:t>0.000</w:t>
            </w:r>
          </w:p>
        </w:tc>
        <w:tc>
          <w:tcPr>
            <w:tcW w:w="1170" w:type="dxa"/>
            <w:tcBorders>
              <w:top w:val="nil"/>
              <w:left w:val="nil"/>
              <w:right w:val="nil"/>
            </w:tcBorders>
            <w:shd w:val="clear" w:color="auto" w:fill="auto"/>
            <w:noWrap/>
            <w:vAlign w:val="center"/>
          </w:tcPr>
          <w:p w14:paraId="70E0DA09" w14:textId="77BC87E3" w:rsidR="00721E48" w:rsidRPr="00BA7BA4" w:rsidRDefault="00721E48" w:rsidP="00721E48">
            <w:pPr>
              <w:pStyle w:val="NoSpacing"/>
              <w:rPr>
                <w:rFonts w:ascii="Book Antiqua" w:eastAsia="DengXian" w:hAnsi="Book Antiqua"/>
              </w:rPr>
            </w:pPr>
            <w:r w:rsidRPr="00BA7BA4">
              <w:rPr>
                <w:rFonts w:ascii="Book Antiqua" w:eastAsia="DengXian" w:hAnsi="Book Antiqua"/>
              </w:rPr>
              <w:t>1.000</w:t>
            </w:r>
          </w:p>
        </w:tc>
      </w:tr>
      <w:tr w:rsidR="00BA7BA4" w:rsidRPr="00BA7BA4" w14:paraId="31DE260A" w14:textId="77777777" w:rsidTr="002D58EB">
        <w:trPr>
          <w:trHeight w:val="315"/>
        </w:trPr>
        <w:tc>
          <w:tcPr>
            <w:tcW w:w="2835" w:type="dxa"/>
            <w:tcBorders>
              <w:left w:val="nil"/>
              <w:right w:val="nil"/>
            </w:tcBorders>
            <w:shd w:val="clear" w:color="auto" w:fill="auto"/>
            <w:vAlign w:val="center"/>
          </w:tcPr>
          <w:p w14:paraId="0D56CD24" w14:textId="77777777" w:rsidR="00721E48" w:rsidRPr="00BA7BA4" w:rsidDel="00152CFF" w:rsidRDefault="00721E48" w:rsidP="00721E48">
            <w:pPr>
              <w:pStyle w:val="NoSpacing"/>
              <w:rPr>
                <w:rFonts w:ascii="Book Antiqua" w:hAnsi="Book Antiqua"/>
                <w:i/>
                <w:iCs/>
              </w:rPr>
            </w:pPr>
            <w:r w:rsidRPr="00BA7BA4">
              <w:rPr>
                <w:rFonts w:ascii="Book Antiqua" w:eastAsia="DengXian" w:hAnsi="Book Antiqua"/>
                <w:i/>
                <w:iCs/>
                <w:lang w:eastAsia="zh-CN"/>
              </w:rPr>
              <w:t>LARGE</w:t>
            </w:r>
            <w:r w:rsidRPr="00BA7BA4">
              <w:rPr>
                <w:rFonts w:ascii="Book Antiqua" w:eastAsia="DengXian" w:hAnsi="Book Antiqua"/>
                <w:i/>
                <w:iCs/>
                <w:vertAlign w:val="subscript"/>
                <w:lang w:eastAsia="zh-CN"/>
              </w:rPr>
              <w:t>1</w:t>
            </w:r>
          </w:p>
        </w:tc>
        <w:tc>
          <w:tcPr>
            <w:tcW w:w="1215" w:type="dxa"/>
            <w:tcBorders>
              <w:left w:val="nil"/>
              <w:right w:val="nil"/>
            </w:tcBorders>
            <w:shd w:val="clear" w:color="auto" w:fill="auto"/>
            <w:noWrap/>
            <w:vAlign w:val="center"/>
          </w:tcPr>
          <w:p w14:paraId="560895E6" w14:textId="6075B106" w:rsidR="00721E48" w:rsidRPr="00BA7BA4" w:rsidDel="00152CFF" w:rsidRDefault="00721E48" w:rsidP="00721E48">
            <w:pPr>
              <w:pStyle w:val="NoSpacing"/>
              <w:rPr>
                <w:rFonts w:ascii="Book Antiqua" w:eastAsia="DengXian" w:hAnsi="Book Antiqua"/>
              </w:rPr>
            </w:pPr>
            <w:r w:rsidRPr="00BA7BA4">
              <w:rPr>
                <w:rFonts w:ascii="Book Antiqua" w:eastAsia="DengXian" w:hAnsi="Book Antiqua"/>
              </w:rPr>
              <w:t>0.834</w:t>
            </w:r>
          </w:p>
        </w:tc>
        <w:tc>
          <w:tcPr>
            <w:tcW w:w="1350" w:type="dxa"/>
            <w:tcBorders>
              <w:left w:val="nil"/>
              <w:right w:val="nil"/>
            </w:tcBorders>
            <w:vAlign w:val="center"/>
          </w:tcPr>
          <w:p w14:paraId="226B7EC2" w14:textId="2A2B18C6" w:rsidR="00721E48" w:rsidRPr="00BA7BA4" w:rsidDel="00152CFF" w:rsidRDefault="00721E48" w:rsidP="00721E48">
            <w:pPr>
              <w:pStyle w:val="NoSpacing"/>
              <w:rPr>
                <w:rFonts w:ascii="Book Antiqua" w:eastAsia="DengXian" w:hAnsi="Book Antiqua"/>
              </w:rPr>
            </w:pPr>
            <w:r w:rsidRPr="00BA7BA4">
              <w:rPr>
                <w:rFonts w:ascii="Book Antiqua" w:eastAsia="DengXian" w:hAnsi="Book Antiqua"/>
              </w:rPr>
              <w:t>1.000</w:t>
            </w:r>
          </w:p>
        </w:tc>
        <w:tc>
          <w:tcPr>
            <w:tcW w:w="1170" w:type="dxa"/>
            <w:tcBorders>
              <w:left w:val="nil"/>
              <w:right w:val="nil"/>
            </w:tcBorders>
            <w:shd w:val="clear" w:color="auto" w:fill="auto"/>
            <w:noWrap/>
            <w:vAlign w:val="center"/>
          </w:tcPr>
          <w:p w14:paraId="10EAA907" w14:textId="19B8507B" w:rsidR="00721E48" w:rsidRPr="00BA7BA4" w:rsidDel="00152CFF" w:rsidRDefault="00721E48" w:rsidP="00721E48">
            <w:pPr>
              <w:pStyle w:val="NoSpacing"/>
              <w:rPr>
                <w:rFonts w:ascii="Book Antiqua" w:eastAsia="DengXian" w:hAnsi="Book Antiqua"/>
              </w:rPr>
            </w:pPr>
            <w:r w:rsidRPr="00BA7BA4">
              <w:rPr>
                <w:rFonts w:ascii="Book Antiqua" w:eastAsia="DengXian" w:hAnsi="Book Antiqua"/>
              </w:rPr>
              <w:t>0.372</w:t>
            </w:r>
          </w:p>
        </w:tc>
        <w:tc>
          <w:tcPr>
            <w:tcW w:w="1170" w:type="dxa"/>
            <w:tcBorders>
              <w:left w:val="nil"/>
              <w:right w:val="nil"/>
            </w:tcBorders>
            <w:vAlign w:val="center"/>
          </w:tcPr>
          <w:p w14:paraId="15632F23" w14:textId="09887CD2" w:rsidR="00721E48" w:rsidRPr="00BA7BA4" w:rsidDel="00152CFF" w:rsidRDefault="00721E48" w:rsidP="00721E48">
            <w:pPr>
              <w:pStyle w:val="NoSpacing"/>
              <w:rPr>
                <w:rFonts w:ascii="Book Antiqua" w:eastAsia="DengXian" w:hAnsi="Book Antiqua"/>
              </w:rPr>
            </w:pPr>
            <w:r w:rsidRPr="00BA7BA4">
              <w:rPr>
                <w:rFonts w:ascii="Book Antiqua" w:eastAsia="DengXian" w:hAnsi="Book Antiqua"/>
              </w:rPr>
              <w:t>0.000</w:t>
            </w:r>
          </w:p>
        </w:tc>
        <w:tc>
          <w:tcPr>
            <w:tcW w:w="1170" w:type="dxa"/>
            <w:tcBorders>
              <w:left w:val="nil"/>
              <w:right w:val="nil"/>
            </w:tcBorders>
            <w:shd w:val="clear" w:color="auto" w:fill="auto"/>
            <w:noWrap/>
            <w:vAlign w:val="center"/>
          </w:tcPr>
          <w:p w14:paraId="19141108" w14:textId="4B925448" w:rsidR="00721E48" w:rsidRPr="00BA7BA4" w:rsidDel="00152CFF" w:rsidRDefault="00721E48" w:rsidP="00721E48">
            <w:pPr>
              <w:pStyle w:val="NoSpacing"/>
              <w:rPr>
                <w:rFonts w:ascii="Book Antiqua" w:eastAsia="DengXian" w:hAnsi="Book Antiqua"/>
              </w:rPr>
            </w:pPr>
            <w:r w:rsidRPr="00BA7BA4">
              <w:rPr>
                <w:rFonts w:ascii="Book Antiqua" w:eastAsia="DengXian" w:hAnsi="Book Antiqua"/>
              </w:rPr>
              <w:t>1.000</w:t>
            </w:r>
          </w:p>
        </w:tc>
      </w:tr>
      <w:tr w:rsidR="00BA7BA4" w:rsidRPr="00BA7BA4" w14:paraId="5E65142B" w14:textId="77777777" w:rsidTr="002D58EB">
        <w:trPr>
          <w:trHeight w:val="315"/>
        </w:trPr>
        <w:tc>
          <w:tcPr>
            <w:tcW w:w="2835" w:type="dxa"/>
            <w:tcBorders>
              <w:left w:val="nil"/>
              <w:right w:val="nil"/>
            </w:tcBorders>
            <w:shd w:val="clear" w:color="auto" w:fill="auto"/>
            <w:vAlign w:val="center"/>
          </w:tcPr>
          <w:p w14:paraId="32662813" w14:textId="77777777" w:rsidR="00721E48" w:rsidRPr="00BA7BA4" w:rsidRDefault="00721E48" w:rsidP="00721E48">
            <w:pPr>
              <w:pStyle w:val="NoSpacing"/>
              <w:rPr>
                <w:rFonts w:ascii="Book Antiqua" w:hAnsi="Book Antiqua"/>
                <w:i/>
                <w:iCs/>
              </w:rPr>
            </w:pPr>
            <w:r w:rsidRPr="00BA7BA4">
              <w:rPr>
                <w:rFonts w:ascii="Book Antiqua" w:eastAsia="DengXian" w:hAnsi="Book Antiqua"/>
                <w:i/>
                <w:iCs/>
                <w:lang w:eastAsia="zh-CN"/>
              </w:rPr>
              <w:t>LARGE</w:t>
            </w:r>
            <w:r w:rsidRPr="00BA7BA4">
              <w:rPr>
                <w:rFonts w:ascii="Book Antiqua" w:eastAsia="DengXian" w:hAnsi="Book Antiqua"/>
                <w:i/>
                <w:iCs/>
                <w:vertAlign w:val="subscript"/>
                <w:lang w:eastAsia="zh-CN"/>
              </w:rPr>
              <w:t>2</w:t>
            </w:r>
          </w:p>
        </w:tc>
        <w:tc>
          <w:tcPr>
            <w:tcW w:w="1215" w:type="dxa"/>
            <w:tcBorders>
              <w:left w:val="nil"/>
              <w:right w:val="nil"/>
            </w:tcBorders>
            <w:shd w:val="clear" w:color="auto" w:fill="auto"/>
            <w:noWrap/>
            <w:vAlign w:val="center"/>
          </w:tcPr>
          <w:p w14:paraId="141C1D99" w14:textId="7EB8153F" w:rsidR="00721E48" w:rsidRPr="00BA7BA4" w:rsidRDefault="00721E48" w:rsidP="00721E48">
            <w:pPr>
              <w:pStyle w:val="NoSpacing"/>
              <w:rPr>
                <w:rFonts w:ascii="Book Antiqua" w:eastAsia="DengXian" w:hAnsi="Book Antiqua"/>
              </w:rPr>
            </w:pPr>
            <w:r w:rsidRPr="00BA7BA4">
              <w:rPr>
                <w:rFonts w:ascii="Book Antiqua" w:eastAsia="DengXian" w:hAnsi="Book Antiqua"/>
              </w:rPr>
              <w:t>0.283</w:t>
            </w:r>
          </w:p>
        </w:tc>
        <w:tc>
          <w:tcPr>
            <w:tcW w:w="1350" w:type="dxa"/>
            <w:tcBorders>
              <w:left w:val="nil"/>
              <w:right w:val="nil"/>
            </w:tcBorders>
            <w:vAlign w:val="center"/>
          </w:tcPr>
          <w:p w14:paraId="15A82F02" w14:textId="55B988B0" w:rsidR="00721E48" w:rsidRPr="00BA7BA4" w:rsidRDefault="00721E48" w:rsidP="00721E48">
            <w:pPr>
              <w:pStyle w:val="NoSpacing"/>
              <w:rPr>
                <w:rFonts w:ascii="Book Antiqua" w:eastAsia="DengXian" w:hAnsi="Book Antiqua"/>
              </w:rPr>
            </w:pPr>
            <w:r w:rsidRPr="00BA7BA4">
              <w:rPr>
                <w:rFonts w:ascii="Book Antiqua" w:eastAsia="DengXian" w:hAnsi="Book Antiqua"/>
              </w:rPr>
              <w:t>0.000</w:t>
            </w:r>
          </w:p>
        </w:tc>
        <w:tc>
          <w:tcPr>
            <w:tcW w:w="1170" w:type="dxa"/>
            <w:tcBorders>
              <w:left w:val="nil"/>
              <w:right w:val="nil"/>
            </w:tcBorders>
            <w:shd w:val="clear" w:color="auto" w:fill="auto"/>
            <w:noWrap/>
            <w:vAlign w:val="center"/>
          </w:tcPr>
          <w:p w14:paraId="70200A95" w14:textId="0D1C0823" w:rsidR="00721E48" w:rsidRPr="00BA7BA4" w:rsidRDefault="00721E48" w:rsidP="00721E48">
            <w:pPr>
              <w:pStyle w:val="NoSpacing"/>
              <w:rPr>
                <w:rFonts w:ascii="Book Antiqua" w:eastAsia="DengXian" w:hAnsi="Book Antiqua"/>
              </w:rPr>
            </w:pPr>
            <w:r w:rsidRPr="00BA7BA4">
              <w:rPr>
                <w:rFonts w:ascii="Book Antiqua" w:eastAsia="DengXian" w:hAnsi="Book Antiqua"/>
              </w:rPr>
              <w:t>0.451</w:t>
            </w:r>
          </w:p>
        </w:tc>
        <w:tc>
          <w:tcPr>
            <w:tcW w:w="1170" w:type="dxa"/>
            <w:tcBorders>
              <w:left w:val="nil"/>
              <w:right w:val="nil"/>
            </w:tcBorders>
            <w:vAlign w:val="center"/>
          </w:tcPr>
          <w:p w14:paraId="1842F270" w14:textId="1186036C" w:rsidR="00721E48" w:rsidRPr="00BA7BA4" w:rsidRDefault="00721E48" w:rsidP="00721E48">
            <w:pPr>
              <w:pStyle w:val="NoSpacing"/>
              <w:rPr>
                <w:rFonts w:ascii="Book Antiqua" w:eastAsia="DengXian" w:hAnsi="Book Antiqua"/>
              </w:rPr>
            </w:pPr>
            <w:r w:rsidRPr="00BA7BA4">
              <w:rPr>
                <w:rFonts w:ascii="Book Antiqua" w:eastAsia="DengXian" w:hAnsi="Book Antiqua"/>
              </w:rPr>
              <w:t>0.000</w:t>
            </w:r>
          </w:p>
        </w:tc>
        <w:tc>
          <w:tcPr>
            <w:tcW w:w="1170" w:type="dxa"/>
            <w:tcBorders>
              <w:left w:val="nil"/>
              <w:right w:val="nil"/>
            </w:tcBorders>
            <w:shd w:val="clear" w:color="auto" w:fill="auto"/>
            <w:noWrap/>
            <w:vAlign w:val="center"/>
          </w:tcPr>
          <w:p w14:paraId="5B5B7359" w14:textId="2DAD0C46" w:rsidR="00721E48" w:rsidRPr="00BA7BA4" w:rsidRDefault="00721E48" w:rsidP="00721E48">
            <w:pPr>
              <w:pStyle w:val="NoSpacing"/>
              <w:rPr>
                <w:rFonts w:ascii="Book Antiqua" w:eastAsia="DengXian" w:hAnsi="Book Antiqua"/>
              </w:rPr>
            </w:pPr>
            <w:r w:rsidRPr="00BA7BA4">
              <w:rPr>
                <w:rFonts w:ascii="Book Antiqua" w:eastAsia="DengXian" w:hAnsi="Book Antiqua"/>
              </w:rPr>
              <w:t>1.000</w:t>
            </w:r>
          </w:p>
        </w:tc>
      </w:tr>
      <w:tr w:rsidR="00BA7BA4" w:rsidRPr="00BA7BA4" w14:paraId="5E838133" w14:textId="77777777" w:rsidTr="002D58EB">
        <w:trPr>
          <w:trHeight w:val="315"/>
        </w:trPr>
        <w:tc>
          <w:tcPr>
            <w:tcW w:w="2835" w:type="dxa"/>
            <w:tcBorders>
              <w:left w:val="nil"/>
              <w:right w:val="nil"/>
            </w:tcBorders>
            <w:shd w:val="clear" w:color="auto" w:fill="auto"/>
            <w:vAlign w:val="center"/>
          </w:tcPr>
          <w:p w14:paraId="66C3929B" w14:textId="77777777" w:rsidR="00721E48" w:rsidRPr="00BA7BA4" w:rsidRDefault="00721E48" w:rsidP="00721E48">
            <w:pPr>
              <w:pStyle w:val="NoSpacing"/>
              <w:rPr>
                <w:rFonts w:ascii="Book Antiqua" w:hAnsi="Book Antiqua"/>
                <w:i/>
                <w:iCs/>
              </w:rPr>
            </w:pPr>
            <w:r w:rsidRPr="00BA7BA4">
              <w:rPr>
                <w:rFonts w:ascii="Book Antiqua" w:eastAsia="DengXian" w:hAnsi="Book Antiqua"/>
                <w:i/>
                <w:iCs/>
                <w:lang w:eastAsia="zh-CN"/>
              </w:rPr>
              <w:t>SIMILARITY</w:t>
            </w:r>
            <w:r w:rsidRPr="00BA7BA4">
              <w:rPr>
                <w:rFonts w:ascii="Book Antiqua" w:eastAsia="DengXian" w:hAnsi="Book Antiqua"/>
                <w:i/>
                <w:iCs/>
                <w:vertAlign w:val="subscript"/>
                <w:lang w:eastAsia="zh-CN"/>
              </w:rPr>
              <w:t>1,2</w:t>
            </w:r>
          </w:p>
        </w:tc>
        <w:tc>
          <w:tcPr>
            <w:tcW w:w="1215" w:type="dxa"/>
            <w:tcBorders>
              <w:left w:val="nil"/>
              <w:right w:val="nil"/>
            </w:tcBorders>
            <w:shd w:val="clear" w:color="auto" w:fill="auto"/>
            <w:noWrap/>
            <w:vAlign w:val="center"/>
          </w:tcPr>
          <w:p w14:paraId="77DC2E1B" w14:textId="79AC8CF6" w:rsidR="00721E48" w:rsidRPr="00BA7BA4" w:rsidRDefault="00721E48" w:rsidP="00721E48">
            <w:pPr>
              <w:pStyle w:val="NoSpacing"/>
              <w:rPr>
                <w:rFonts w:ascii="Book Antiqua" w:eastAsia="DengXian" w:hAnsi="Book Antiqua"/>
              </w:rPr>
            </w:pPr>
            <w:r w:rsidRPr="00BA7BA4">
              <w:rPr>
                <w:rFonts w:ascii="Book Antiqua" w:eastAsia="DengXian" w:hAnsi="Book Antiqua"/>
              </w:rPr>
              <w:t>0.325</w:t>
            </w:r>
          </w:p>
        </w:tc>
        <w:tc>
          <w:tcPr>
            <w:tcW w:w="1350" w:type="dxa"/>
            <w:tcBorders>
              <w:left w:val="nil"/>
              <w:right w:val="nil"/>
            </w:tcBorders>
            <w:vAlign w:val="center"/>
          </w:tcPr>
          <w:p w14:paraId="54E1ADEE" w14:textId="446AD633" w:rsidR="00721E48" w:rsidRPr="00BA7BA4" w:rsidRDefault="00721E48" w:rsidP="00721E48">
            <w:pPr>
              <w:pStyle w:val="NoSpacing"/>
              <w:rPr>
                <w:rFonts w:ascii="Book Antiqua" w:eastAsia="DengXian" w:hAnsi="Book Antiqua"/>
              </w:rPr>
            </w:pPr>
            <w:r w:rsidRPr="00BA7BA4">
              <w:rPr>
                <w:rFonts w:ascii="Book Antiqua" w:eastAsia="DengXian" w:hAnsi="Book Antiqua"/>
              </w:rPr>
              <w:t>0.000</w:t>
            </w:r>
          </w:p>
        </w:tc>
        <w:tc>
          <w:tcPr>
            <w:tcW w:w="1170" w:type="dxa"/>
            <w:tcBorders>
              <w:left w:val="nil"/>
              <w:right w:val="nil"/>
            </w:tcBorders>
            <w:shd w:val="clear" w:color="auto" w:fill="auto"/>
            <w:noWrap/>
            <w:vAlign w:val="center"/>
          </w:tcPr>
          <w:p w14:paraId="70DA617E" w14:textId="3B9CD0CA" w:rsidR="00721E48" w:rsidRPr="00BA7BA4" w:rsidRDefault="00721E48" w:rsidP="00721E48">
            <w:pPr>
              <w:pStyle w:val="NoSpacing"/>
              <w:rPr>
                <w:rFonts w:ascii="Book Antiqua" w:eastAsia="DengXian" w:hAnsi="Book Antiqua"/>
              </w:rPr>
            </w:pPr>
            <w:r w:rsidRPr="00BA7BA4">
              <w:rPr>
                <w:rFonts w:ascii="Book Antiqua" w:eastAsia="DengXian" w:hAnsi="Book Antiqua"/>
              </w:rPr>
              <w:t>0.468</w:t>
            </w:r>
          </w:p>
        </w:tc>
        <w:tc>
          <w:tcPr>
            <w:tcW w:w="1170" w:type="dxa"/>
            <w:tcBorders>
              <w:left w:val="nil"/>
              <w:right w:val="nil"/>
            </w:tcBorders>
            <w:vAlign w:val="center"/>
          </w:tcPr>
          <w:p w14:paraId="04DB1D68" w14:textId="2453AC05" w:rsidR="00721E48" w:rsidRPr="00BA7BA4" w:rsidRDefault="00721E48" w:rsidP="00721E48">
            <w:pPr>
              <w:pStyle w:val="NoSpacing"/>
              <w:rPr>
                <w:rFonts w:ascii="Book Antiqua" w:eastAsia="DengXian" w:hAnsi="Book Antiqua"/>
              </w:rPr>
            </w:pPr>
            <w:r w:rsidRPr="00BA7BA4">
              <w:rPr>
                <w:rFonts w:ascii="Book Antiqua" w:eastAsia="DengXian" w:hAnsi="Book Antiqua"/>
              </w:rPr>
              <w:t>0.000</w:t>
            </w:r>
          </w:p>
        </w:tc>
        <w:tc>
          <w:tcPr>
            <w:tcW w:w="1170" w:type="dxa"/>
            <w:tcBorders>
              <w:left w:val="nil"/>
              <w:right w:val="nil"/>
            </w:tcBorders>
            <w:shd w:val="clear" w:color="auto" w:fill="auto"/>
            <w:noWrap/>
            <w:vAlign w:val="center"/>
          </w:tcPr>
          <w:p w14:paraId="6503D15B" w14:textId="0EDA54FD" w:rsidR="00721E48" w:rsidRPr="00BA7BA4" w:rsidRDefault="00721E48" w:rsidP="00721E48">
            <w:pPr>
              <w:pStyle w:val="NoSpacing"/>
              <w:rPr>
                <w:rFonts w:ascii="Book Antiqua" w:eastAsia="DengXian" w:hAnsi="Book Antiqua"/>
              </w:rPr>
            </w:pPr>
            <w:r w:rsidRPr="00BA7BA4">
              <w:rPr>
                <w:rFonts w:ascii="Book Antiqua" w:eastAsia="DengXian" w:hAnsi="Book Antiqua"/>
              </w:rPr>
              <w:t>1.000</w:t>
            </w:r>
          </w:p>
        </w:tc>
      </w:tr>
      <w:tr w:rsidR="00BA7BA4" w:rsidRPr="00BA7BA4" w14:paraId="7E009E02" w14:textId="77777777" w:rsidTr="002D58EB">
        <w:trPr>
          <w:trHeight w:val="315"/>
        </w:trPr>
        <w:tc>
          <w:tcPr>
            <w:tcW w:w="2835" w:type="dxa"/>
            <w:tcBorders>
              <w:left w:val="nil"/>
              <w:right w:val="nil"/>
            </w:tcBorders>
            <w:shd w:val="clear" w:color="auto" w:fill="auto"/>
            <w:vAlign w:val="center"/>
          </w:tcPr>
          <w:p w14:paraId="76006601" w14:textId="77777777" w:rsidR="00721E48" w:rsidRPr="00BA7BA4" w:rsidRDefault="00721E48" w:rsidP="00721E48">
            <w:pPr>
              <w:pStyle w:val="NoSpacing"/>
              <w:rPr>
                <w:rFonts w:ascii="Book Antiqua" w:hAnsi="Book Antiqua"/>
                <w:i/>
                <w:iCs/>
              </w:rPr>
            </w:pPr>
            <w:r w:rsidRPr="00BA7BA4">
              <w:rPr>
                <w:rFonts w:ascii="Book Antiqua" w:eastAsia="DengXian" w:hAnsi="Book Antiqua"/>
                <w:i/>
                <w:iCs/>
                <w:lang w:eastAsia="zh-CN"/>
              </w:rPr>
              <w:t>COMP</w:t>
            </w:r>
          </w:p>
        </w:tc>
        <w:tc>
          <w:tcPr>
            <w:tcW w:w="1215" w:type="dxa"/>
            <w:tcBorders>
              <w:left w:val="nil"/>
              <w:right w:val="nil"/>
            </w:tcBorders>
            <w:shd w:val="clear" w:color="auto" w:fill="auto"/>
            <w:noWrap/>
            <w:vAlign w:val="center"/>
          </w:tcPr>
          <w:p w14:paraId="08562476" w14:textId="06A6D458" w:rsidR="00721E48" w:rsidRPr="00BA7BA4" w:rsidRDefault="00721E48" w:rsidP="00721E48">
            <w:pPr>
              <w:pStyle w:val="NoSpacing"/>
              <w:rPr>
                <w:rFonts w:ascii="Book Antiqua" w:eastAsia="DengXian" w:hAnsi="Book Antiqua"/>
              </w:rPr>
            </w:pPr>
            <w:r w:rsidRPr="00BA7BA4">
              <w:rPr>
                <w:rFonts w:ascii="Book Antiqua" w:eastAsia="DengXian" w:hAnsi="Book Antiqua"/>
              </w:rPr>
              <w:t>0.440</w:t>
            </w:r>
          </w:p>
        </w:tc>
        <w:tc>
          <w:tcPr>
            <w:tcW w:w="1350" w:type="dxa"/>
            <w:tcBorders>
              <w:left w:val="nil"/>
              <w:right w:val="nil"/>
            </w:tcBorders>
            <w:vAlign w:val="center"/>
          </w:tcPr>
          <w:p w14:paraId="6BC16C26" w14:textId="5D52B415" w:rsidR="00721E48" w:rsidRPr="00BA7BA4" w:rsidRDefault="00721E48" w:rsidP="00721E48">
            <w:pPr>
              <w:pStyle w:val="NoSpacing"/>
              <w:rPr>
                <w:rFonts w:ascii="Book Antiqua" w:eastAsia="DengXian" w:hAnsi="Book Antiqua"/>
              </w:rPr>
            </w:pPr>
            <w:r w:rsidRPr="00BA7BA4">
              <w:rPr>
                <w:rFonts w:ascii="Book Antiqua" w:eastAsia="DengXian" w:hAnsi="Book Antiqua"/>
              </w:rPr>
              <w:t>0.000</w:t>
            </w:r>
          </w:p>
        </w:tc>
        <w:tc>
          <w:tcPr>
            <w:tcW w:w="1170" w:type="dxa"/>
            <w:tcBorders>
              <w:left w:val="nil"/>
              <w:right w:val="nil"/>
            </w:tcBorders>
            <w:shd w:val="clear" w:color="auto" w:fill="auto"/>
            <w:noWrap/>
            <w:vAlign w:val="center"/>
          </w:tcPr>
          <w:p w14:paraId="765EF13A" w14:textId="70FD7FDE" w:rsidR="00721E48" w:rsidRPr="00BA7BA4" w:rsidRDefault="00721E48" w:rsidP="00721E48">
            <w:pPr>
              <w:pStyle w:val="NoSpacing"/>
              <w:rPr>
                <w:rFonts w:ascii="Book Antiqua" w:eastAsia="DengXian" w:hAnsi="Book Antiqua"/>
              </w:rPr>
            </w:pPr>
            <w:r w:rsidRPr="00BA7BA4">
              <w:rPr>
                <w:rFonts w:ascii="Book Antiqua" w:eastAsia="DengXian" w:hAnsi="Book Antiqua"/>
              </w:rPr>
              <w:t>0.496</w:t>
            </w:r>
          </w:p>
        </w:tc>
        <w:tc>
          <w:tcPr>
            <w:tcW w:w="1170" w:type="dxa"/>
            <w:tcBorders>
              <w:left w:val="nil"/>
              <w:right w:val="nil"/>
            </w:tcBorders>
            <w:vAlign w:val="center"/>
          </w:tcPr>
          <w:p w14:paraId="33592EFD" w14:textId="740E93E9" w:rsidR="00721E48" w:rsidRPr="00BA7BA4" w:rsidRDefault="00721E48" w:rsidP="00721E48">
            <w:pPr>
              <w:pStyle w:val="NoSpacing"/>
              <w:rPr>
                <w:rFonts w:ascii="Book Antiqua" w:eastAsia="DengXian" w:hAnsi="Book Antiqua"/>
              </w:rPr>
            </w:pPr>
            <w:r w:rsidRPr="00BA7BA4">
              <w:rPr>
                <w:rFonts w:ascii="Book Antiqua" w:eastAsia="DengXian" w:hAnsi="Book Antiqua"/>
              </w:rPr>
              <w:t>0.000</w:t>
            </w:r>
          </w:p>
        </w:tc>
        <w:tc>
          <w:tcPr>
            <w:tcW w:w="1170" w:type="dxa"/>
            <w:tcBorders>
              <w:left w:val="nil"/>
              <w:right w:val="nil"/>
            </w:tcBorders>
            <w:shd w:val="clear" w:color="auto" w:fill="auto"/>
            <w:noWrap/>
            <w:vAlign w:val="center"/>
          </w:tcPr>
          <w:p w14:paraId="7F6C6F8E" w14:textId="258677F6" w:rsidR="00721E48" w:rsidRPr="00BA7BA4" w:rsidRDefault="00721E48" w:rsidP="00721E48">
            <w:pPr>
              <w:pStyle w:val="NoSpacing"/>
              <w:rPr>
                <w:rFonts w:ascii="Book Antiqua" w:eastAsia="DengXian" w:hAnsi="Book Antiqua"/>
              </w:rPr>
            </w:pPr>
            <w:r w:rsidRPr="00BA7BA4">
              <w:rPr>
                <w:rFonts w:ascii="Book Antiqua" w:eastAsia="DengXian" w:hAnsi="Book Antiqua"/>
              </w:rPr>
              <w:t>1.000</w:t>
            </w:r>
          </w:p>
        </w:tc>
      </w:tr>
      <w:tr w:rsidR="00721E48" w:rsidRPr="00BA7BA4" w14:paraId="7F96BC1F" w14:textId="77777777" w:rsidTr="002D58EB">
        <w:trPr>
          <w:trHeight w:val="315"/>
        </w:trPr>
        <w:tc>
          <w:tcPr>
            <w:tcW w:w="2835" w:type="dxa"/>
            <w:tcBorders>
              <w:left w:val="nil"/>
              <w:bottom w:val="single" w:sz="4" w:space="0" w:color="auto"/>
              <w:right w:val="nil"/>
            </w:tcBorders>
            <w:shd w:val="clear" w:color="auto" w:fill="auto"/>
            <w:vAlign w:val="center"/>
          </w:tcPr>
          <w:p w14:paraId="78BAA3A4" w14:textId="77777777" w:rsidR="00721E48" w:rsidRPr="00BA7BA4" w:rsidRDefault="00721E48" w:rsidP="00721E48">
            <w:pPr>
              <w:pStyle w:val="NoSpacing"/>
              <w:rPr>
                <w:rFonts w:ascii="Book Antiqua" w:hAnsi="Book Antiqua"/>
                <w:i/>
                <w:iCs/>
              </w:rPr>
            </w:pPr>
            <w:r w:rsidRPr="00BA7BA4">
              <w:rPr>
                <w:rFonts w:ascii="Book Antiqua" w:eastAsia="DengXian" w:hAnsi="Book Antiqua"/>
                <w:i/>
                <w:iCs/>
              </w:rPr>
              <w:t>LOW</w:t>
            </w:r>
          </w:p>
        </w:tc>
        <w:tc>
          <w:tcPr>
            <w:tcW w:w="1215" w:type="dxa"/>
            <w:tcBorders>
              <w:left w:val="nil"/>
              <w:bottom w:val="single" w:sz="4" w:space="0" w:color="auto"/>
              <w:right w:val="nil"/>
            </w:tcBorders>
            <w:shd w:val="clear" w:color="auto" w:fill="auto"/>
            <w:noWrap/>
            <w:vAlign w:val="center"/>
          </w:tcPr>
          <w:p w14:paraId="2B24C097" w14:textId="5E3EE0A8" w:rsidR="00721E48" w:rsidRPr="00BA7BA4" w:rsidRDefault="00721E48" w:rsidP="00721E48">
            <w:pPr>
              <w:pStyle w:val="NoSpacing"/>
              <w:rPr>
                <w:rFonts w:ascii="Book Antiqua" w:eastAsia="DengXian" w:hAnsi="Book Antiqua"/>
              </w:rPr>
            </w:pPr>
            <w:r w:rsidRPr="00BA7BA4">
              <w:rPr>
                <w:rFonts w:ascii="Book Antiqua" w:eastAsia="DengXian" w:hAnsi="Book Antiqua"/>
              </w:rPr>
              <w:t>0.606</w:t>
            </w:r>
          </w:p>
        </w:tc>
        <w:tc>
          <w:tcPr>
            <w:tcW w:w="1350" w:type="dxa"/>
            <w:tcBorders>
              <w:left w:val="nil"/>
              <w:bottom w:val="single" w:sz="4" w:space="0" w:color="auto"/>
              <w:right w:val="nil"/>
            </w:tcBorders>
            <w:vAlign w:val="center"/>
          </w:tcPr>
          <w:p w14:paraId="3BFD3DFE" w14:textId="27610D88" w:rsidR="00721E48" w:rsidRPr="00BA7BA4" w:rsidRDefault="00721E48" w:rsidP="00721E48">
            <w:pPr>
              <w:pStyle w:val="NoSpacing"/>
              <w:rPr>
                <w:rFonts w:ascii="Book Antiqua" w:eastAsia="DengXian" w:hAnsi="Book Antiqua"/>
              </w:rPr>
            </w:pPr>
            <w:r w:rsidRPr="00BA7BA4">
              <w:rPr>
                <w:rFonts w:ascii="Book Antiqua" w:eastAsia="DengXian" w:hAnsi="Book Antiqua"/>
              </w:rPr>
              <w:t>1.000</w:t>
            </w:r>
          </w:p>
        </w:tc>
        <w:tc>
          <w:tcPr>
            <w:tcW w:w="1170" w:type="dxa"/>
            <w:tcBorders>
              <w:left w:val="nil"/>
              <w:bottom w:val="single" w:sz="4" w:space="0" w:color="auto"/>
              <w:right w:val="nil"/>
            </w:tcBorders>
            <w:shd w:val="clear" w:color="auto" w:fill="auto"/>
            <w:noWrap/>
            <w:vAlign w:val="center"/>
          </w:tcPr>
          <w:p w14:paraId="7D400AA4" w14:textId="25FC917F" w:rsidR="00721E48" w:rsidRPr="00BA7BA4" w:rsidRDefault="00721E48" w:rsidP="00721E48">
            <w:pPr>
              <w:pStyle w:val="NoSpacing"/>
              <w:rPr>
                <w:rFonts w:ascii="Book Antiqua" w:eastAsia="DengXian" w:hAnsi="Book Antiqua"/>
              </w:rPr>
            </w:pPr>
            <w:r w:rsidRPr="00BA7BA4">
              <w:rPr>
                <w:rFonts w:ascii="Book Antiqua" w:eastAsia="DengXian" w:hAnsi="Book Antiqua"/>
              </w:rPr>
              <w:t>0.489</w:t>
            </w:r>
          </w:p>
        </w:tc>
        <w:tc>
          <w:tcPr>
            <w:tcW w:w="1170" w:type="dxa"/>
            <w:tcBorders>
              <w:left w:val="nil"/>
              <w:bottom w:val="single" w:sz="4" w:space="0" w:color="auto"/>
              <w:right w:val="nil"/>
            </w:tcBorders>
            <w:vAlign w:val="center"/>
          </w:tcPr>
          <w:p w14:paraId="1CE53FD3" w14:textId="28883584" w:rsidR="00721E48" w:rsidRPr="00BA7BA4" w:rsidRDefault="00721E48" w:rsidP="00721E48">
            <w:pPr>
              <w:pStyle w:val="NoSpacing"/>
              <w:rPr>
                <w:rFonts w:ascii="Book Antiqua" w:eastAsia="DengXian" w:hAnsi="Book Antiqua"/>
              </w:rPr>
            </w:pPr>
            <w:r w:rsidRPr="00BA7BA4">
              <w:rPr>
                <w:rFonts w:ascii="Book Antiqua" w:eastAsia="DengXian" w:hAnsi="Book Antiqua"/>
              </w:rPr>
              <w:t>0.000</w:t>
            </w:r>
          </w:p>
        </w:tc>
        <w:tc>
          <w:tcPr>
            <w:tcW w:w="1170" w:type="dxa"/>
            <w:tcBorders>
              <w:left w:val="nil"/>
              <w:bottom w:val="single" w:sz="4" w:space="0" w:color="auto"/>
              <w:right w:val="nil"/>
            </w:tcBorders>
            <w:shd w:val="clear" w:color="auto" w:fill="auto"/>
            <w:noWrap/>
            <w:vAlign w:val="center"/>
          </w:tcPr>
          <w:p w14:paraId="21CE3A13" w14:textId="35DF9264" w:rsidR="00721E48" w:rsidRPr="00BA7BA4" w:rsidRDefault="00721E48" w:rsidP="00721E48">
            <w:pPr>
              <w:pStyle w:val="NoSpacing"/>
              <w:rPr>
                <w:rFonts w:ascii="Book Antiqua" w:eastAsia="DengXian" w:hAnsi="Book Antiqua"/>
              </w:rPr>
            </w:pPr>
            <w:r w:rsidRPr="00BA7BA4">
              <w:rPr>
                <w:rFonts w:ascii="Book Antiqua" w:eastAsia="DengXian" w:hAnsi="Book Antiqua"/>
              </w:rPr>
              <w:t>1.000</w:t>
            </w:r>
          </w:p>
        </w:tc>
      </w:tr>
    </w:tbl>
    <w:p w14:paraId="54BBED91" w14:textId="77777777" w:rsidR="00221DEF" w:rsidRPr="00BA7BA4" w:rsidRDefault="00221DEF" w:rsidP="00221DEF">
      <w:pPr>
        <w:pStyle w:val="NoSpacing"/>
        <w:rPr>
          <w:rFonts w:ascii="Book Antiqua" w:hAnsi="Book Antiqua"/>
          <w:i/>
          <w:iCs/>
        </w:rPr>
      </w:pPr>
    </w:p>
    <w:p w14:paraId="4895BAB4" w14:textId="1487DD63" w:rsidR="00221DEF" w:rsidRPr="00BA7BA4" w:rsidRDefault="00221DEF" w:rsidP="00221DEF">
      <w:pPr>
        <w:pStyle w:val="NoSpacing"/>
        <w:jc w:val="both"/>
        <w:rPr>
          <w:rFonts w:ascii="Book Antiqua" w:hAnsi="Book Antiqua"/>
        </w:rPr>
      </w:pPr>
    </w:p>
    <w:p w14:paraId="406647C4" w14:textId="77777777" w:rsidR="00BF0971" w:rsidRPr="00BA7BA4" w:rsidRDefault="00BF0971" w:rsidP="00BF0971">
      <w:pPr>
        <w:rPr>
          <w:rFonts w:ascii="Book Antiqua" w:hAnsi="Book Antiqua"/>
          <w:i/>
          <w:iCs/>
        </w:rPr>
        <w:sectPr w:rsidR="00BF0971" w:rsidRPr="00BA7BA4" w:rsidSect="00721E48">
          <w:pgSz w:w="12240" w:h="15840" w:code="1"/>
          <w:pgMar w:top="1440" w:right="1440" w:bottom="1440" w:left="1440" w:header="720" w:footer="720" w:gutter="0"/>
          <w:cols w:space="720"/>
          <w:docGrid w:linePitch="360"/>
        </w:sectPr>
      </w:pPr>
    </w:p>
    <w:p w14:paraId="5A0A7287" w14:textId="67EE5E9E" w:rsidR="0040247A" w:rsidRPr="00BA7BA4" w:rsidRDefault="006E2F3F" w:rsidP="0040247A">
      <w:pPr>
        <w:spacing w:after="0" w:line="240" w:lineRule="auto"/>
        <w:rPr>
          <w:rFonts w:ascii="Book Antiqua" w:hAnsi="Book Antiqua"/>
          <w:b/>
          <w:bCs/>
        </w:rPr>
      </w:pPr>
      <w:r w:rsidRPr="00BA7BA4">
        <w:rPr>
          <w:rFonts w:ascii="Book Antiqua" w:hAnsi="Book Antiqua"/>
          <w:b/>
          <w:bCs/>
        </w:rPr>
        <w:lastRenderedPageBreak/>
        <w:t xml:space="preserve">Table </w:t>
      </w:r>
      <w:r w:rsidR="0040247A" w:rsidRPr="00BA7BA4">
        <w:rPr>
          <w:rFonts w:ascii="Book Antiqua" w:hAnsi="Book Antiqua"/>
          <w:b/>
          <w:bCs/>
        </w:rPr>
        <w:t>B (cont.)</w:t>
      </w:r>
    </w:p>
    <w:p w14:paraId="5DD87DC2" w14:textId="3E2D3334" w:rsidR="0040247A" w:rsidRPr="00BA7BA4" w:rsidRDefault="00221DEF" w:rsidP="0040247A">
      <w:pPr>
        <w:pStyle w:val="NoSpacing"/>
        <w:rPr>
          <w:rFonts w:ascii="Book Antiqua" w:hAnsi="Book Antiqua"/>
          <w:b/>
          <w:bCs/>
        </w:rPr>
      </w:pPr>
      <w:r w:rsidRPr="00BA7BA4">
        <w:rPr>
          <w:rFonts w:ascii="Book Antiqua" w:hAnsi="Book Antiqua"/>
          <w:b/>
          <w:bCs/>
        </w:rPr>
        <w:t>D</w:t>
      </w:r>
      <w:r w:rsidR="0040247A" w:rsidRPr="00BA7BA4">
        <w:rPr>
          <w:rFonts w:ascii="Book Antiqua" w:hAnsi="Book Antiqua"/>
          <w:b/>
          <w:bCs/>
        </w:rPr>
        <w:t xml:space="preserve">escriptive statistics and regression results </w:t>
      </w:r>
      <w:r w:rsidRPr="00BA7BA4">
        <w:rPr>
          <w:rFonts w:ascii="Book Antiqua" w:hAnsi="Book Antiqua"/>
          <w:b/>
          <w:bCs/>
        </w:rPr>
        <w:t>for accounting</w:t>
      </w:r>
      <w:r w:rsidR="007F6300" w:rsidRPr="00BA7BA4">
        <w:rPr>
          <w:rFonts w:ascii="Book Antiqua" w:hAnsi="Book Antiqua"/>
          <w:b/>
          <w:bCs/>
        </w:rPr>
        <w:t xml:space="preserve"> restatements</w:t>
      </w:r>
    </w:p>
    <w:p w14:paraId="1649F8DE" w14:textId="77777777" w:rsidR="00BF0971" w:rsidRPr="00BA7BA4" w:rsidRDefault="00BF0971" w:rsidP="00BF0971">
      <w:pPr>
        <w:pStyle w:val="NoSpacing"/>
        <w:rPr>
          <w:rFonts w:ascii="Book Antiqua" w:hAnsi="Book Antiqua"/>
        </w:rPr>
      </w:pPr>
    </w:p>
    <w:p w14:paraId="44D00828" w14:textId="3E4826AE" w:rsidR="0040247A" w:rsidRPr="00BA7BA4" w:rsidRDefault="0040247A" w:rsidP="0040247A">
      <w:pPr>
        <w:pStyle w:val="NoSpacing"/>
        <w:rPr>
          <w:rFonts w:ascii="Book Antiqua" w:hAnsi="Book Antiqua"/>
          <w:i/>
          <w:iCs/>
        </w:rPr>
      </w:pPr>
      <w:r w:rsidRPr="00BA7BA4">
        <w:rPr>
          <w:rFonts w:ascii="Book Antiqua" w:hAnsi="Book Antiqua"/>
          <w:i/>
          <w:iCs/>
        </w:rPr>
        <w:t xml:space="preserve">Panel </w:t>
      </w:r>
      <w:r w:rsidR="00221DEF" w:rsidRPr="00BA7BA4">
        <w:rPr>
          <w:rFonts w:ascii="Book Antiqua" w:hAnsi="Book Antiqua"/>
          <w:i/>
          <w:iCs/>
        </w:rPr>
        <w:t>B</w:t>
      </w:r>
      <w:r w:rsidRPr="00BA7BA4">
        <w:rPr>
          <w:rFonts w:ascii="Book Antiqua" w:hAnsi="Book Antiqua"/>
          <w:i/>
          <w:iCs/>
        </w:rPr>
        <w:t>: Regression results</w:t>
      </w:r>
      <w:r w:rsidR="00221DEF" w:rsidRPr="00BA7BA4">
        <w:rPr>
          <w:rFonts w:ascii="Book Antiqua" w:hAnsi="Book Antiqua"/>
          <w:i/>
          <w:iCs/>
        </w:rPr>
        <w:t xml:space="preserve"> </w:t>
      </w:r>
      <w:r w:rsidR="00221DEF" w:rsidRPr="00BA7BA4">
        <w:rPr>
          <w:rFonts w:ascii="Book Antiqua" w:eastAsia="DengXian" w:hAnsi="Book Antiqua"/>
          <w:i/>
          <w:iCs/>
          <w:lang w:eastAsia="zh-CN"/>
        </w:rPr>
        <w:t xml:space="preserve">(dependent variable = </w:t>
      </w:r>
      <w:r w:rsidR="00221DEF" w:rsidRPr="00BA7BA4">
        <w:rPr>
          <w:rFonts w:ascii="Book Antiqua" w:eastAsia="DengXian" w:hAnsi="Book Antiqua"/>
          <w:i/>
          <w:iCs/>
        </w:rPr>
        <w:t>NETMOVES</w:t>
      </w:r>
      <w:r w:rsidR="000E0C39" w:rsidRPr="00BA7BA4">
        <w:rPr>
          <w:rFonts w:ascii="Book Antiqua" w:eastAsia="DengXian" w:hAnsi="Book Antiqua" w:cs="Times New Roman"/>
          <w:i/>
          <w:iCs/>
          <w:vertAlign w:val="subscript"/>
        </w:rPr>
        <w:t>1,2</w:t>
      </w:r>
      <w:r w:rsidR="00221DEF" w:rsidRPr="00BA7BA4">
        <w:rPr>
          <w:rFonts w:ascii="Book Antiqua" w:eastAsia="DengXian" w:hAnsi="Book Antiqua"/>
          <w:i/>
          <w:iCs/>
          <w:lang w:eastAsia="zh-CN"/>
        </w:rPr>
        <w:t>)</w:t>
      </w:r>
    </w:p>
    <w:p w14:paraId="5F335FA0" w14:textId="77777777" w:rsidR="00BF0971" w:rsidRPr="00BA7BA4" w:rsidRDefault="00BF0971" w:rsidP="00BF0971">
      <w:pPr>
        <w:pStyle w:val="NoSpacing"/>
        <w:rPr>
          <w:rFonts w:ascii="Book Antiqua" w:hAnsi="Book Antiqua"/>
        </w:rPr>
      </w:pPr>
    </w:p>
    <w:tbl>
      <w:tblPr>
        <w:tblW w:w="6401" w:type="dxa"/>
        <w:tblLook w:val="04A0" w:firstRow="1" w:lastRow="0" w:firstColumn="1" w:lastColumn="0" w:noHBand="0" w:noVBand="1"/>
      </w:tblPr>
      <w:tblGrid>
        <w:gridCol w:w="3980"/>
        <w:gridCol w:w="1138"/>
        <w:gridCol w:w="1283"/>
      </w:tblGrid>
      <w:tr w:rsidR="00BA7BA4" w:rsidRPr="00BA7BA4" w14:paraId="1FBF556A" w14:textId="77777777" w:rsidTr="007D1980">
        <w:trPr>
          <w:trHeight w:val="308"/>
        </w:trPr>
        <w:tc>
          <w:tcPr>
            <w:tcW w:w="3980" w:type="dxa"/>
            <w:tcBorders>
              <w:top w:val="single" w:sz="4" w:space="0" w:color="auto"/>
              <w:left w:val="nil"/>
              <w:bottom w:val="single" w:sz="4" w:space="0" w:color="auto"/>
              <w:right w:val="nil"/>
            </w:tcBorders>
            <w:shd w:val="clear" w:color="auto" w:fill="auto"/>
            <w:noWrap/>
            <w:vAlign w:val="center"/>
            <w:hideMark/>
          </w:tcPr>
          <w:p w14:paraId="50E85697" w14:textId="77777777" w:rsidR="00BF0971" w:rsidRPr="00BA7BA4" w:rsidRDefault="00BF0971" w:rsidP="007D1980">
            <w:pPr>
              <w:spacing w:after="0" w:line="240" w:lineRule="auto"/>
              <w:rPr>
                <w:rFonts w:ascii="Book Antiqua" w:eastAsia="DengXian" w:hAnsi="Book Antiqua" w:cs="Times New Roman"/>
                <w:i/>
                <w:iCs/>
              </w:rPr>
            </w:pPr>
            <w:r w:rsidRPr="00BA7BA4">
              <w:rPr>
                <w:rFonts w:ascii="Book Antiqua" w:eastAsia="DengXian" w:hAnsi="Book Antiqua" w:cs="Times New Roman"/>
                <w:i/>
                <w:iCs/>
              </w:rPr>
              <w:t> </w:t>
            </w:r>
          </w:p>
        </w:tc>
        <w:tc>
          <w:tcPr>
            <w:tcW w:w="1138" w:type="dxa"/>
            <w:tcBorders>
              <w:top w:val="single" w:sz="4" w:space="0" w:color="auto"/>
              <w:left w:val="nil"/>
              <w:bottom w:val="single" w:sz="4" w:space="0" w:color="auto"/>
              <w:right w:val="nil"/>
            </w:tcBorders>
            <w:shd w:val="clear" w:color="auto" w:fill="auto"/>
            <w:vAlign w:val="center"/>
            <w:hideMark/>
          </w:tcPr>
          <w:p w14:paraId="7C4EB40C"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(1)</w:t>
            </w:r>
          </w:p>
        </w:tc>
        <w:tc>
          <w:tcPr>
            <w:tcW w:w="1283" w:type="dxa"/>
            <w:tcBorders>
              <w:top w:val="single" w:sz="4" w:space="0" w:color="auto"/>
              <w:left w:val="nil"/>
              <w:bottom w:val="single" w:sz="4" w:space="0" w:color="auto"/>
              <w:right w:val="nil"/>
            </w:tcBorders>
            <w:shd w:val="clear" w:color="auto" w:fill="auto"/>
            <w:vAlign w:val="center"/>
            <w:hideMark/>
          </w:tcPr>
          <w:p w14:paraId="725E1E5A" w14:textId="77777777" w:rsidR="00BF0971" w:rsidRPr="00BA7BA4" w:rsidRDefault="00BF0971" w:rsidP="007D1980">
            <w:pPr>
              <w:spacing w:after="0" w:line="240" w:lineRule="auto"/>
              <w:jc w:val="right"/>
              <w:rPr>
                <w:rFonts w:ascii="Book Antiqua" w:eastAsia="DengXian" w:hAnsi="Book Antiqua" w:cs="Times New Roman"/>
              </w:rPr>
            </w:pPr>
            <w:r w:rsidRPr="00BA7BA4">
              <w:rPr>
                <w:rFonts w:ascii="Book Antiqua" w:eastAsia="DengXian" w:hAnsi="Book Antiqua" w:cs="Times New Roman"/>
              </w:rPr>
              <w:t>(2)</w:t>
            </w:r>
          </w:p>
        </w:tc>
      </w:tr>
      <w:tr w:rsidR="00BA7BA4" w:rsidRPr="00BA7BA4" w14:paraId="46537841" w14:textId="77777777" w:rsidTr="007D1980">
        <w:trPr>
          <w:trHeight w:val="308"/>
        </w:trPr>
        <w:tc>
          <w:tcPr>
            <w:tcW w:w="3980" w:type="dxa"/>
            <w:tcBorders>
              <w:top w:val="single" w:sz="4" w:space="0" w:color="auto"/>
              <w:left w:val="nil"/>
              <w:bottom w:val="nil"/>
              <w:right w:val="nil"/>
            </w:tcBorders>
            <w:shd w:val="clear" w:color="auto" w:fill="auto"/>
            <w:noWrap/>
            <w:vAlign w:val="center"/>
            <w:hideMark/>
          </w:tcPr>
          <w:p w14:paraId="0A3C7A95" w14:textId="77777777" w:rsidR="00721E48" w:rsidRPr="00BA7BA4" w:rsidRDefault="00721E48" w:rsidP="00721E48">
            <w:pPr>
              <w:spacing w:after="0" w:line="240" w:lineRule="auto"/>
              <w:rPr>
                <w:rFonts w:ascii="Book Antiqua" w:eastAsia="DengXian" w:hAnsi="Book Antiqua" w:cs="Times New Roman"/>
                <w:i/>
                <w:iCs/>
              </w:rPr>
            </w:pPr>
            <w:r w:rsidRPr="00BA7BA4">
              <w:rPr>
                <w:rFonts w:ascii="Book Antiqua" w:eastAsia="DengXian" w:hAnsi="Book Antiqua" w:cs="Times New Roman"/>
                <w:i/>
                <w:iCs/>
              </w:rPr>
              <w:t>RESTATED</w:t>
            </w:r>
            <w:r w:rsidRPr="00BA7BA4">
              <w:rPr>
                <w:rFonts w:ascii="Book Antiqua" w:eastAsia="DengXian" w:hAnsi="Book Antiqua" w:cs="Times New Roman"/>
                <w:i/>
                <w:iCs/>
                <w:vertAlign w:val="subscript"/>
              </w:rPr>
              <w:t>1</w:t>
            </w:r>
          </w:p>
        </w:tc>
        <w:tc>
          <w:tcPr>
            <w:tcW w:w="1138" w:type="dxa"/>
            <w:tcBorders>
              <w:top w:val="single" w:sz="4" w:space="0" w:color="auto"/>
              <w:left w:val="nil"/>
              <w:bottom w:val="nil"/>
              <w:right w:val="nil"/>
            </w:tcBorders>
            <w:shd w:val="clear" w:color="auto" w:fill="auto"/>
            <w:vAlign w:val="center"/>
            <w:hideMark/>
          </w:tcPr>
          <w:p w14:paraId="4D376D03" w14:textId="2DCDAC44" w:rsidR="00721E48" w:rsidRPr="00BA7BA4" w:rsidRDefault="00721E48" w:rsidP="00721E48">
            <w:pPr>
              <w:spacing w:after="0" w:line="240" w:lineRule="auto"/>
              <w:jc w:val="right"/>
              <w:rPr>
                <w:rFonts w:ascii="Book Antiqua" w:eastAsia="DengXian" w:hAnsi="Book Antiqua" w:cs="Times New Roman"/>
              </w:rPr>
            </w:pPr>
            <w:r w:rsidRPr="00BA7BA4">
              <w:rPr>
                <w:rFonts w:ascii="Book Antiqua" w:eastAsia="DengXian" w:hAnsi="Book Antiqua"/>
              </w:rPr>
              <w:t>−0.004**</w:t>
            </w:r>
          </w:p>
        </w:tc>
        <w:tc>
          <w:tcPr>
            <w:tcW w:w="1283" w:type="dxa"/>
            <w:tcBorders>
              <w:top w:val="single" w:sz="4" w:space="0" w:color="auto"/>
              <w:left w:val="nil"/>
              <w:bottom w:val="nil"/>
              <w:right w:val="nil"/>
            </w:tcBorders>
            <w:shd w:val="clear" w:color="auto" w:fill="auto"/>
            <w:vAlign w:val="center"/>
            <w:hideMark/>
          </w:tcPr>
          <w:p w14:paraId="625DDF7C" w14:textId="7CE7FD08" w:rsidR="00721E48" w:rsidRPr="00BA7BA4" w:rsidRDefault="00721E48" w:rsidP="00721E48">
            <w:pPr>
              <w:spacing w:after="0" w:line="240" w:lineRule="auto"/>
              <w:jc w:val="right"/>
              <w:rPr>
                <w:rFonts w:ascii="Book Antiqua" w:eastAsia="DengXian" w:hAnsi="Book Antiqua" w:cs="Times New Roman"/>
              </w:rPr>
            </w:pPr>
            <w:r w:rsidRPr="00BA7BA4">
              <w:rPr>
                <w:rFonts w:ascii="Book Antiqua" w:eastAsia="DengXian" w:hAnsi="Book Antiqua"/>
              </w:rPr>
              <w:t>−0.003*</w:t>
            </w:r>
          </w:p>
        </w:tc>
      </w:tr>
      <w:tr w:rsidR="00BA7BA4" w:rsidRPr="00BA7BA4" w14:paraId="468E2063" w14:textId="77777777" w:rsidTr="007D1980">
        <w:trPr>
          <w:trHeight w:val="308"/>
        </w:trPr>
        <w:tc>
          <w:tcPr>
            <w:tcW w:w="3980" w:type="dxa"/>
            <w:tcBorders>
              <w:top w:val="nil"/>
              <w:left w:val="nil"/>
              <w:bottom w:val="nil"/>
              <w:right w:val="nil"/>
            </w:tcBorders>
            <w:shd w:val="clear" w:color="auto" w:fill="auto"/>
            <w:noWrap/>
            <w:vAlign w:val="center"/>
            <w:hideMark/>
          </w:tcPr>
          <w:p w14:paraId="0B393826" w14:textId="77777777" w:rsidR="00721E48" w:rsidRPr="00BA7BA4" w:rsidRDefault="00721E48" w:rsidP="00721E48">
            <w:pPr>
              <w:spacing w:after="0" w:line="240" w:lineRule="auto"/>
              <w:jc w:val="right"/>
              <w:rPr>
                <w:rFonts w:ascii="Book Antiqua" w:eastAsia="Times New Roman" w:hAnsi="Book Antiqua" w:cs="Times New Roman"/>
              </w:rPr>
            </w:pPr>
          </w:p>
        </w:tc>
        <w:tc>
          <w:tcPr>
            <w:tcW w:w="1138" w:type="dxa"/>
            <w:tcBorders>
              <w:top w:val="nil"/>
              <w:left w:val="nil"/>
              <w:bottom w:val="nil"/>
              <w:right w:val="nil"/>
            </w:tcBorders>
            <w:shd w:val="clear" w:color="auto" w:fill="auto"/>
            <w:vAlign w:val="center"/>
            <w:hideMark/>
          </w:tcPr>
          <w:p w14:paraId="2D2BB7D0" w14:textId="25587451" w:rsidR="00721E48" w:rsidRPr="00BA7BA4" w:rsidRDefault="00721E48" w:rsidP="00721E48">
            <w:pPr>
              <w:spacing w:after="0" w:line="240" w:lineRule="auto"/>
              <w:jc w:val="right"/>
              <w:rPr>
                <w:rFonts w:ascii="Book Antiqua" w:eastAsia="DengXian" w:hAnsi="Book Antiqua" w:cs="Times New Roman"/>
              </w:rPr>
            </w:pPr>
            <w:r w:rsidRPr="00BA7BA4">
              <w:rPr>
                <w:rFonts w:ascii="Book Antiqua" w:eastAsia="DengXian" w:hAnsi="Book Antiqua"/>
              </w:rPr>
              <w:t>(−2.529)</w:t>
            </w:r>
          </w:p>
        </w:tc>
        <w:tc>
          <w:tcPr>
            <w:tcW w:w="1283" w:type="dxa"/>
            <w:tcBorders>
              <w:top w:val="nil"/>
              <w:left w:val="nil"/>
              <w:bottom w:val="nil"/>
              <w:right w:val="nil"/>
            </w:tcBorders>
            <w:shd w:val="clear" w:color="auto" w:fill="auto"/>
            <w:vAlign w:val="center"/>
            <w:hideMark/>
          </w:tcPr>
          <w:p w14:paraId="01376E46" w14:textId="53CD4B03" w:rsidR="00721E48" w:rsidRPr="00BA7BA4" w:rsidRDefault="00721E48" w:rsidP="00721E48">
            <w:pPr>
              <w:spacing w:after="0" w:line="240" w:lineRule="auto"/>
              <w:jc w:val="right"/>
              <w:rPr>
                <w:rFonts w:ascii="Book Antiqua" w:eastAsia="DengXian" w:hAnsi="Book Antiqua" w:cs="Times New Roman"/>
              </w:rPr>
            </w:pPr>
            <w:r w:rsidRPr="00BA7BA4">
              <w:rPr>
                <w:rFonts w:ascii="Book Antiqua" w:eastAsia="DengXian" w:hAnsi="Book Antiqua"/>
              </w:rPr>
              <w:t>(−1.713)</w:t>
            </w:r>
          </w:p>
        </w:tc>
      </w:tr>
      <w:tr w:rsidR="00BA7BA4" w:rsidRPr="00BA7BA4" w14:paraId="24758246" w14:textId="77777777" w:rsidTr="007D1980">
        <w:trPr>
          <w:trHeight w:val="308"/>
        </w:trPr>
        <w:tc>
          <w:tcPr>
            <w:tcW w:w="3980" w:type="dxa"/>
            <w:tcBorders>
              <w:top w:val="nil"/>
              <w:left w:val="nil"/>
              <w:bottom w:val="nil"/>
              <w:right w:val="nil"/>
            </w:tcBorders>
            <w:shd w:val="clear" w:color="auto" w:fill="auto"/>
            <w:noWrap/>
            <w:vAlign w:val="center"/>
            <w:hideMark/>
          </w:tcPr>
          <w:p w14:paraId="557D4F34" w14:textId="77777777" w:rsidR="00721E48" w:rsidRPr="00BA7BA4" w:rsidRDefault="00721E48" w:rsidP="00721E48">
            <w:pPr>
              <w:spacing w:after="0" w:line="240" w:lineRule="auto"/>
              <w:rPr>
                <w:rFonts w:ascii="Book Antiqua" w:eastAsia="DengXian" w:hAnsi="Book Antiqua" w:cs="Times New Roman"/>
                <w:i/>
                <w:iCs/>
              </w:rPr>
            </w:pPr>
            <w:r w:rsidRPr="00BA7BA4">
              <w:rPr>
                <w:rFonts w:ascii="Book Antiqua" w:eastAsia="DengXian" w:hAnsi="Book Antiqua" w:cs="Times New Roman"/>
                <w:i/>
                <w:iCs/>
              </w:rPr>
              <w:t>RESTATED_POACH</w:t>
            </w:r>
            <w:r w:rsidRPr="00BA7BA4">
              <w:rPr>
                <w:rFonts w:ascii="Book Antiqua" w:eastAsia="DengXian" w:hAnsi="Book Antiqua" w:cs="Times New Roman"/>
                <w:i/>
                <w:iCs/>
                <w:vertAlign w:val="subscript"/>
              </w:rPr>
              <w:t>1,2</w:t>
            </w:r>
          </w:p>
        </w:tc>
        <w:tc>
          <w:tcPr>
            <w:tcW w:w="1138" w:type="dxa"/>
            <w:tcBorders>
              <w:top w:val="nil"/>
              <w:left w:val="nil"/>
              <w:bottom w:val="nil"/>
              <w:right w:val="nil"/>
            </w:tcBorders>
            <w:shd w:val="clear" w:color="auto" w:fill="auto"/>
            <w:vAlign w:val="center"/>
            <w:hideMark/>
          </w:tcPr>
          <w:p w14:paraId="43547002" w14:textId="77777777" w:rsidR="00721E48" w:rsidRPr="00BA7BA4" w:rsidRDefault="00721E48" w:rsidP="00721E48">
            <w:pPr>
              <w:spacing w:after="0" w:line="240" w:lineRule="auto"/>
              <w:rPr>
                <w:rFonts w:ascii="Book Antiqua" w:eastAsia="DengXian" w:hAnsi="Book Antiqua" w:cs="Times New Roman"/>
                <w:i/>
                <w:iCs/>
              </w:rPr>
            </w:pPr>
          </w:p>
        </w:tc>
        <w:tc>
          <w:tcPr>
            <w:tcW w:w="1283" w:type="dxa"/>
            <w:tcBorders>
              <w:top w:val="nil"/>
              <w:left w:val="nil"/>
              <w:bottom w:val="nil"/>
              <w:right w:val="nil"/>
            </w:tcBorders>
            <w:shd w:val="clear" w:color="auto" w:fill="auto"/>
            <w:vAlign w:val="center"/>
            <w:hideMark/>
          </w:tcPr>
          <w:p w14:paraId="1959C8B5" w14:textId="3DA1CFAE" w:rsidR="00721E48" w:rsidRPr="00BA7BA4" w:rsidRDefault="00721E48" w:rsidP="00721E48">
            <w:pPr>
              <w:spacing w:after="0" w:line="240" w:lineRule="auto"/>
              <w:jc w:val="right"/>
              <w:rPr>
                <w:rFonts w:ascii="Book Antiqua" w:eastAsia="Times New Roman" w:hAnsi="Book Antiqua" w:cs="Times New Roman"/>
              </w:rPr>
            </w:pPr>
            <w:r w:rsidRPr="00BA7BA4">
              <w:rPr>
                <w:rFonts w:ascii="Book Antiqua" w:eastAsia="DengXian" w:hAnsi="Book Antiqua"/>
              </w:rPr>
              <w:t>−0.120***</w:t>
            </w:r>
          </w:p>
        </w:tc>
      </w:tr>
      <w:tr w:rsidR="00BA7BA4" w:rsidRPr="00BA7BA4" w14:paraId="24C1BB8E" w14:textId="77777777" w:rsidTr="007D1980">
        <w:trPr>
          <w:trHeight w:val="308"/>
        </w:trPr>
        <w:tc>
          <w:tcPr>
            <w:tcW w:w="3980" w:type="dxa"/>
            <w:tcBorders>
              <w:top w:val="nil"/>
              <w:left w:val="nil"/>
              <w:bottom w:val="nil"/>
              <w:right w:val="nil"/>
            </w:tcBorders>
            <w:shd w:val="clear" w:color="auto" w:fill="auto"/>
            <w:noWrap/>
            <w:vAlign w:val="center"/>
            <w:hideMark/>
          </w:tcPr>
          <w:p w14:paraId="4B138BF3" w14:textId="77777777" w:rsidR="00721E48" w:rsidRPr="00BA7BA4" w:rsidRDefault="00721E48" w:rsidP="00721E48">
            <w:pPr>
              <w:spacing w:after="0" w:line="240" w:lineRule="auto"/>
              <w:jc w:val="right"/>
              <w:rPr>
                <w:rFonts w:ascii="Book Antiqua" w:eastAsia="DengXian" w:hAnsi="Book Antiqua" w:cs="Times New Roman"/>
              </w:rPr>
            </w:pPr>
          </w:p>
        </w:tc>
        <w:tc>
          <w:tcPr>
            <w:tcW w:w="1138" w:type="dxa"/>
            <w:tcBorders>
              <w:top w:val="nil"/>
              <w:left w:val="nil"/>
              <w:bottom w:val="nil"/>
              <w:right w:val="nil"/>
            </w:tcBorders>
            <w:shd w:val="clear" w:color="auto" w:fill="auto"/>
            <w:vAlign w:val="center"/>
            <w:hideMark/>
          </w:tcPr>
          <w:p w14:paraId="47ECBEEC" w14:textId="77777777" w:rsidR="00721E48" w:rsidRPr="00BA7BA4" w:rsidRDefault="00721E48" w:rsidP="00721E48">
            <w:pPr>
              <w:spacing w:after="0" w:line="240" w:lineRule="auto"/>
              <w:rPr>
                <w:rFonts w:ascii="Book Antiqua" w:eastAsia="Times New Roman" w:hAnsi="Book Antiqua" w:cs="Times New Roman"/>
              </w:rPr>
            </w:pPr>
          </w:p>
        </w:tc>
        <w:tc>
          <w:tcPr>
            <w:tcW w:w="1283" w:type="dxa"/>
            <w:tcBorders>
              <w:top w:val="nil"/>
              <w:left w:val="nil"/>
              <w:bottom w:val="nil"/>
              <w:right w:val="nil"/>
            </w:tcBorders>
            <w:shd w:val="clear" w:color="auto" w:fill="auto"/>
            <w:vAlign w:val="center"/>
            <w:hideMark/>
          </w:tcPr>
          <w:p w14:paraId="60652ED0" w14:textId="09A42B62" w:rsidR="00721E48" w:rsidRPr="00BA7BA4" w:rsidRDefault="00721E48" w:rsidP="00721E48">
            <w:pPr>
              <w:spacing w:after="0" w:line="240" w:lineRule="auto"/>
              <w:jc w:val="right"/>
              <w:rPr>
                <w:rFonts w:ascii="Book Antiqua" w:eastAsia="Times New Roman" w:hAnsi="Book Antiqua" w:cs="Times New Roman"/>
              </w:rPr>
            </w:pPr>
            <w:r w:rsidRPr="00BA7BA4">
              <w:rPr>
                <w:rFonts w:ascii="Book Antiqua" w:eastAsia="DengXian" w:hAnsi="Book Antiqua"/>
              </w:rPr>
              <w:t>(−11.646)</w:t>
            </w:r>
          </w:p>
        </w:tc>
      </w:tr>
      <w:tr w:rsidR="00BA7BA4" w:rsidRPr="00BA7BA4" w14:paraId="17E73BB0" w14:textId="77777777" w:rsidTr="007D1980">
        <w:trPr>
          <w:trHeight w:val="308"/>
        </w:trPr>
        <w:tc>
          <w:tcPr>
            <w:tcW w:w="3980" w:type="dxa"/>
            <w:tcBorders>
              <w:top w:val="nil"/>
              <w:left w:val="nil"/>
              <w:bottom w:val="nil"/>
              <w:right w:val="nil"/>
            </w:tcBorders>
            <w:shd w:val="clear" w:color="auto" w:fill="auto"/>
            <w:noWrap/>
            <w:vAlign w:val="center"/>
          </w:tcPr>
          <w:p w14:paraId="544F708C" w14:textId="30895C1F" w:rsidR="00721E48" w:rsidRPr="00BA7BA4" w:rsidRDefault="00721E48" w:rsidP="00721E48">
            <w:pPr>
              <w:spacing w:after="0" w:line="240" w:lineRule="auto"/>
              <w:rPr>
                <w:rFonts w:ascii="Book Antiqua" w:eastAsia="DengXian" w:hAnsi="Book Antiqua" w:cs="Times New Roman"/>
                <w:i/>
                <w:iCs/>
              </w:rPr>
            </w:pPr>
            <w:r w:rsidRPr="00BA7BA4">
              <w:rPr>
                <w:rFonts w:ascii="Book Antiqua" w:eastAsia="DengXian" w:hAnsi="Book Antiqua" w:cs="Times New Roman"/>
                <w:i/>
                <w:iCs/>
              </w:rPr>
              <w:t>RESTATED_MEDIA</w:t>
            </w:r>
            <w:r w:rsidRPr="00BA7BA4">
              <w:rPr>
                <w:rFonts w:ascii="Book Antiqua" w:eastAsia="DengXian" w:hAnsi="Book Antiqua" w:cs="Times New Roman"/>
                <w:i/>
                <w:iCs/>
                <w:vertAlign w:val="subscript"/>
              </w:rPr>
              <w:t>1</w:t>
            </w:r>
          </w:p>
        </w:tc>
        <w:tc>
          <w:tcPr>
            <w:tcW w:w="1138" w:type="dxa"/>
            <w:tcBorders>
              <w:top w:val="nil"/>
              <w:left w:val="nil"/>
              <w:bottom w:val="nil"/>
              <w:right w:val="nil"/>
            </w:tcBorders>
            <w:shd w:val="clear" w:color="auto" w:fill="auto"/>
            <w:vAlign w:val="center"/>
          </w:tcPr>
          <w:p w14:paraId="069D8693" w14:textId="77777777" w:rsidR="00721E48" w:rsidRPr="00BA7BA4" w:rsidRDefault="00721E48" w:rsidP="00721E48">
            <w:pPr>
              <w:spacing w:after="0" w:line="240" w:lineRule="auto"/>
              <w:jc w:val="right"/>
              <w:rPr>
                <w:rFonts w:ascii="Book Antiqua" w:eastAsia="DengXian" w:hAnsi="Book Antiqua"/>
              </w:rPr>
            </w:pPr>
          </w:p>
        </w:tc>
        <w:tc>
          <w:tcPr>
            <w:tcW w:w="1283" w:type="dxa"/>
            <w:tcBorders>
              <w:top w:val="nil"/>
              <w:left w:val="nil"/>
              <w:bottom w:val="nil"/>
              <w:right w:val="nil"/>
            </w:tcBorders>
            <w:shd w:val="clear" w:color="auto" w:fill="auto"/>
            <w:vAlign w:val="center"/>
          </w:tcPr>
          <w:p w14:paraId="64407577" w14:textId="5E2318E7" w:rsidR="00721E48" w:rsidRPr="00BA7BA4" w:rsidRDefault="00721E48" w:rsidP="00721E48">
            <w:pPr>
              <w:spacing w:after="0" w:line="240" w:lineRule="auto"/>
              <w:jc w:val="right"/>
              <w:rPr>
                <w:rFonts w:ascii="Book Antiqua" w:eastAsia="DengXian" w:hAnsi="Book Antiqua"/>
              </w:rPr>
            </w:pPr>
            <w:r w:rsidRPr="00BA7BA4">
              <w:rPr>
                <w:rFonts w:ascii="Book Antiqua" w:eastAsia="DengXian" w:hAnsi="Book Antiqua"/>
              </w:rPr>
              <w:t>−0.005**</w:t>
            </w:r>
          </w:p>
        </w:tc>
      </w:tr>
      <w:tr w:rsidR="00BA7BA4" w:rsidRPr="00BA7BA4" w14:paraId="44700A8D" w14:textId="77777777" w:rsidTr="007D1980">
        <w:trPr>
          <w:trHeight w:val="308"/>
        </w:trPr>
        <w:tc>
          <w:tcPr>
            <w:tcW w:w="3980" w:type="dxa"/>
            <w:tcBorders>
              <w:top w:val="nil"/>
              <w:left w:val="nil"/>
              <w:bottom w:val="nil"/>
              <w:right w:val="nil"/>
            </w:tcBorders>
            <w:shd w:val="clear" w:color="auto" w:fill="auto"/>
            <w:noWrap/>
            <w:vAlign w:val="center"/>
          </w:tcPr>
          <w:p w14:paraId="7C79DFB5" w14:textId="77777777" w:rsidR="00721E48" w:rsidRPr="00BA7BA4" w:rsidRDefault="00721E48" w:rsidP="00721E48">
            <w:pPr>
              <w:spacing w:after="0" w:line="240" w:lineRule="auto"/>
              <w:rPr>
                <w:rFonts w:ascii="Book Antiqua" w:eastAsia="DengXian" w:hAnsi="Book Antiqua" w:cs="Times New Roman"/>
                <w:i/>
                <w:iCs/>
              </w:rPr>
            </w:pPr>
          </w:p>
        </w:tc>
        <w:tc>
          <w:tcPr>
            <w:tcW w:w="1138" w:type="dxa"/>
            <w:tcBorders>
              <w:top w:val="nil"/>
              <w:left w:val="nil"/>
              <w:bottom w:val="nil"/>
              <w:right w:val="nil"/>
            </w:tcBorders>
            <w:shd w:val="clear" w:color="auto" w:fill="auto"/>
            <w:vAlign w:val="center"/>
          </w:tcPr>
          <w:p w14:paraId="6A882C3F" w14:textId="77777777" w:rsidR="00721E48" w:rsidRPr="00BA7BA4" w:rsidRDefault="00721E48" w:rsidP="00721E48">
            <w:pPr>
              <w:spacing w:after="0" w:line="240" w:lineRule="auto"/>
              <w:jc w:val="right"/>
              <w:rPr>
                <w:rFonts w:ascii="Book Antiqua" w:eastAsia="DengXian" w:hAnsi="Book Antiqua"/>
              </w:rPr>
            </w:pPr>
          </w:p>
        </w:tc>
        <w:tc>
          <w:tcPr>
            <w:tcW w:w="1283" w:type="dxa"/>
            <w:tcBorders>
              <w:top w:val="nil"/>
              <w:left w:val="nil"/>
              <w:bottom w:val="nil"/>
              <w:right w:val="nil"/>
            </w:tcBorders>
            <w:shd w:val="clear" w:color="auto" w:fill="auto"/>
            <w:vAlign w:val="center"/>
          </w:tcPr>
          <w:p w14:paraId="051652B8" w14:textId="44C1CFD5" w:rsidR="00721E48" w:rsidRPr="00BA7BA4" w:rsidRDefault="00721E48" w:rsidP="00721E48">
            <w:pPr>
              <w:spacing w:after="0" w:line="240" w:lineRule="auto"/>
              <w:jc w:val="right"/>
              <w:rPr>
                <w:rFonts w:ascii="Book Antiqua" w:eastAsia="DengXian" w:hAnsi="Book Antiqua"/>
              </w:rPr>
            </w:pPr>
            <w:r w:rsidRPr="00BA7BA4">
              <w:rPr>
                <w:rFonts w:ascii="Book Antiqua" w:eastAsia="DengXian" w:hAnsi="Book Antiqua"/>
              </w:rPr>
              <w:t>(−2.036)</w:t>
            </w:r>
          </w:p>
        </w:tc>
      </w:tr>
      <w:tr w:rsidR="00BA7BA4" w:rsidRPr="00BA7BA4" w14:paraId="6A866D86" w14:textId="77777777" w:rsidTr="007D1980">
        <w:trPr>
          <w:trHeight w:val="308"/>
        </w:trPr>
        <w:tc>
          <w:tcPr>
            <w:tcW w:w="3980" w:type="dxa"/>
            <w:tcBorders>
              <w:top w:val="nil"/>
              <w:left w:val="nil"/>
              <w:bottom w:val="nil"/>
              <w:right w:val="nil"/>
            </w:tcBorders>
            <w:shd w:val="clear" w:color="auto" w:fill="auto"/>
            <w:noWrap/>
            <w:vAlign w:val="center"/>
            <w:hideMark/>
          </w:tcPr>
          <w:p w14:paraId="3744EFD5" w14:textId="77777777" w:rsidR="00721E48" w:rsidRPr="00BA7BA4" w:rsidRDefault="00721E48" w:rsidP="00721E48">
            <w:pPr>
              <w:spacing w:after="0" w:line="240" w:lineRule="auto"/>
              <w:rPr>
                <w:rFonts w:ascii="Book Antiqua" w:eastAsia="DengXian" w:hAnsi="Book Antiqua" w:cs="Times New Roman"/>
                <w:i/>
                <w:iCs/>
              </w:rPr>
            </w:pPr>
            <w:r w:rsidRPr="00BA7BA4">
              <w:rPr>
                <w:rFonts w:ascii="Book Antiqua" w:eastAsia="DengXian" w:hAnsi="Book Antiqua" w:cs="Times New Roman"/>
                <w:i/>
                <w:iCs/>
              </w:rPr>
              <w:t>LARGE</w:t>
            </w:r>
            <w:r w:rsidRPr="00BA7BA4">
              <w:rPr>
                <w:rFonts w:ascii="Book Antiqua" w:eastAsia="DengXian" w:hAnsi="Book Antiqua" w:cs="Times New Roman"/>
                <w:i/>
                <w:iCs/>
                <w:vertAlign w:val="subscript"/>
              </w:rPr>
              <w:t>1</w:t>
            </w:r>
          </w:p>
        </w:tc>
        <w:tc>
          <w:tcPr>
            <w:tcW w:w="1138" w:type="dxa"/>
            <w:tcBorders>
              <w:top w:val="nil"/>
              <w:left w:val="nil"/>
              <w:bottom w:val="nil"/>
              <w:right w:val="nil"/>
            </w:tcBorders>
            <w:shd w:val="clear" w:color="auto" w:fill="auto"/>
            <w:vAlign w:val="center"/>
            <w:hideMark/>
          </w:tcPr>
          <w:p w14:paraId="6AB18F86" w14:textId="529887AF" w:rsidR="00721E48" w:rsidRPr="00BA7BA4" w:rsidRDefault="00721E48" w:rsidP="00721E48">
            <w:pPr>
              <w:spacing w:after="0" w:line="240" w:lineRule="auto"/>
              <w:jc w:val="right"/>
              <w:rPr>
                <w:rFonts w:ascii="Book Antiqua" w:eastAsia="DengXian" w:hAnsi="Book Antiqua" w:cs="Times New Roman"/>
              </w:rPr>
            </w:pPr>
            <w:r w:rsidRPr="00BA7BA4">
              <w:rPr>
                <w:rFonts w:ascii="Book Antiqua" w:eastAsia="DengXian" w:hAnsi="Book Antiqua"/>
              </w:rPr>
              <w:t>0.007**</w:t>
            </w:r>
          </w:p>
        </w:tc>
        <w:tc>
          <w:tcPr>
            <w:tcW w:w="1283" w:type="dxa"/>
            <w:tcBorders>
              <w:top w:val="nil"/>
              <w:left w:val="nil"/>
              <w:bottom w:val="nil"/>
              <w:right w:val="nil"/>
            </w:tcBorders>
            <w:shd w:val="clear" w:color="auto" w:fill="auto"/>
            <w:vAlign w:val="center"/>
            <w:hideMark/>
          </w:tcPr>
          <w:p w14:paraId="38DBFD05" w14:textId="766A9933" w:rsidR="00721E48" w:rsidRPr="00BA7BA4" w:rsidRDefault="00721E48" w:rsidP="00721E48">
            <w:pPr>
              <w:spacing w:after="0" w:line="240" w:lineRule="auto"/>
              <w:jc w:val="right"/>
              <w:rPr>
                <w:rFonts w:ascii="Book Antiqua" w:eastAsia="DengXian" w:hAnsi="Book Antiqua" w:cs="Times New Roman"/>
              </w:rPr>
            </w:pPr>
            <w:r w:rsidRPr="00BA7BA4">
              <w:rPr>
                <w:rFonts w:ascii="Book Antiqua" w:eastAsia="DengXian" w:hAnsi="Book Antiqua"/>
              </w:rPr>
              <w:t>0.008**</w:t>
            </w:r>
          </w:p>
        </w:tc>
      </w:tr>
      <w:tr w:rsidR="00BA7BA4" w:rsidRPr="00BA7BA4" w14:paraId="528953CC" w14:textId="77777777" w:rsidTr="007D1980">
        <w:trPr>
          <w:trHeight w:val="308"/>
        </w:trPr>
        <w:tc>
          <w:tcPr>
            <w:tcW w:w="3980" w:type="dxa"/>
            <w:tcBorders>
              <w:top w:val="nil"/>
              <w:left w:val="nil"/>
              <w:bottom w:val="nil"/>
              <w:right w:val="nil"/>
            </w:tcBorders>
            <w:shd w:val="clear" w:color="auto" w:fill="auto"/>
            <w:noWrap/>
            <w:vAlign w:val="center"/>
            <w:hideMark/>
          </w:tcPr>
          <w:p w14:paraId="42249D2C" w14:textId="77777777" w:rsidR="00721E48" w:rsidRPr="00BA7BA4" w:rsidRDefault="00721E48" w:rsidP="00721E48">
            <w:pPr>
              <w:spacing w:after="0" w:line="240" w:lineRule="auto"/>
              <w:jc w:val="right"/>
              <w:rPr>
                <w:rFonts w:ascii="Book Antiqua" w:eastAsia="DengXian" w:hAnsi="Book Antiqua" w:cs="Times New Roman"/>
              </w:rPr>
            </w:pPr>
          </w:p>
        </w:tc>
        <w:tc>
          <w:tcPr>
            <w:tcW w:w="1138" w:type="dxa"/>
            <w:tcBorders>
              <w:top w:val="nil"/>
              <w:left w:val="nil"/>
              <w:bottom w:val="nil"/>
              <w:right w:val="nil"/>
            </w:tcBorders>
            <w:shd w:val="clear" w:color="auto" w:fill="auto"/>
            <w:vAlign w:val="center"/>
            <w:hideMark/>
          </w:tcPr>
          <w:p w14:paraId="11AE859E" w14:textId="53548760" w:rsidR="00721E48" w:rsidRPr="00BA7BA4" w:rsidRDefault="00721E48" w:rsidP="00721E48">
            <w:pPr>
              <w:spacing w:after="0" w:line="240" w:lineRule="auto"/>
              <w:jc w:val="right"/>
              <w:rPr>
                <w:rFonts w:ascii="Book Antiqua" w:eastAsia="DengXian" w:hAnsi="Book Antiqua" w:cs="Times New Roman"/>
              </w:rPr>
            </w:pPr>
            <w:r w:rsidRPr="00BA7BA4">
              <w:rPr>
                <w:rFonts w:ascii="Book Antiqua" w:eastAsia="DengXian" w:hAnsi="Book Antiqua"/>
              </w:rPr>
              <w:t>(2.443)</w:t>
            </w:r>
          </w:p>
        </w:tc>
        <w:tc>
          <w:tcPr>
            <w:tcW w:w="1283" w:type="dxa"/>
            <w:tcBorders>
              <w:top w:val="nil"/>
              <w:left w:val="nil"/>
              <w:bottom w:val="nil"/>
              <w:right w:val="nil"/>
            </w:tcBorders>
            <w:shd w:val="clear" w:color="auto" w:fill="auto"/>
            <w:vAlign w:val="center"/>
            <w:hideMark/>
          </w:tcPr>
          <w:p w14:paraId="6F48AFB3" w14:textId="0E4B7A27" w:rsidR="00721E48" w:rsidRPr="00BA7BA4" w:rsidRDefault="00721E48" w:rsidP="00721E48">
            <w:pPr>
              <w:spacing w:after="0" w:line="240" w:lineRule="auto"/>
              <w:jc w:val="right"/>
              <w:rPr>
                <w:rFonts w:ascii="Book Antiqua" w:eastAsia="DengXian" w:hAnsi="Book Antiqua" w:cs="Times New Roman"/>
              </w:rPr>
            </w:pPr>
            <w:r w:rsidRPr="00BA7BA4">
              <w:rPr>
                <w:rFonts w:ascii="Book Antiqua" w:eastAsia="DengXian" w:hAnsi="Book Antiqua"/>
              </w:rPr>
              <w:t>(2.525)</w:t>
            </w:r>
          </w:p>
        </w:tc>
      </w:tr>
      <w:tr w:rsidR="00BA7BA4" w:rsidRPr="00BA7BA4" w14:paraId="5C3FDD4B" w14:textId="77777777" w:rsidTr="007D1980">
        <w:trPr>
          <w:trHeight w:val="308"/>
        </w:trPr>
        <w:tc>
          <w:tcPr>
            <w:tcW w:w="3980" w:type="dxa"/>
            <w:tcBorders>
              <w:top w:val="nil"/>
              <w:left w:val="nil"/>
              <w:bottom w:val="nil"/>
              <w:right w:val="nil"/>
            </w:tcBorders>
            <w:shd w:val="clear" w:color="auto" w:fill="auto"/>
            <w:noWrap/>
            <w:vAlign w:val="center"/>
            <w:hideMark/>
          </w:tcPr>
          <w:p w14:paraId="796096FE" w14:textId="77777777" w:rsidR="00721E48" w:rsidRPr="00BA7BA4" w:rsidRDefault="00721E48" w:rsidP="00721E48">
            <w:pPr>
              <w:spacing w:after="0" w:line="240" w:lineRule="auto"/>
              <w:rPr>
                <w:rFonts w:ascii="Book Antiqua" w:eastAsia="DengXian" w:hAnsi="Book Antiqua" w:cs="Times New Roman"/>
                <w:i/>
                <w:iCs/>
              </w:rPr>
            </w:pPr>
            <w:r w:rsidRPr="00BA7BA4">
              <w:rPr>
                <w:rFonts w:ascii="Book Antiqua" w:eastAsia="DengXian" w:hAnsi="Book Antiqua" w:cs="Times New Roman"/>
                <w:i/>
                <w:iCs/>
              </w:rPr>
              <w:t>LARGE</w:t>
            </w:r>
            <w:r w:rsidRPr="00BA7BA4">
              <w:rPr>
                <w:rFonts w:ascii="Book Antiqua" w:eastAsia="DengXian" w:hAnsi="Book Antiqua" w:cs="Times New Roman"/>
                <w:i/>
                <w:iCs/>
                <w:vertAlign w:val="subscript"/>
              </w:rPr>
              <w:t>2</w:t>
            </w:r>
          </w:p>
        </w:tc>
        <w:tc>
          <w:tcPr>
            <w:tcW w:w="1138" w:type="dxa"/>
            <w:tcBorders>
              <w:top w:val="nil"/>
              <w:left w:val="nil"/>
              <w:bottom w:val="nil"/>
              <w:right w:val="nil"/>
            </w:tcBorders>
            <w:shd w:val="clear" w:color="auto" w:fill="auto"/>
            <w:vAlign w:val="center"/>
            <w:hideMark/>
          </w:tcPr>
          <w:p w14:paraId="098D7EF8" w14:textId="247DF808" w:rsidR="00721E48" w:rsidRPr="00BA7BA4" w:rsidRDefault="00721E48" w:rsidP="00721E48">
            <w:pPr>
              <w:spacing w:after="0" w:line="240" w:lineRule="auto"/>
              <w:jc w:val="right"/>
              <w:rPr>
                <w:rFonts w:ascii="Book Antiqua" w:eastAsia="DengXian" w:hAnsi="Book Antiqua" w:cs="Times New Roman"/>
              </w:rPr>
            </w:pPr>
            <w:r w:rsidRPr="00BA7BA4">
              <w:rPr>
                <w:rFonts w:ascii="Book Antiqua" w:eastAsia="DengXian" w:hAnsi="Book Antiqua"/>
              </w:rPr>
              <w:t>−0.006***</w:t>
            </w:r>
          </w:p>
        </w:tc>
        <w:tc>
          <w:tcPr>
            <w:tcW w:w="1283" w:type="dxa"/>
            <w:tcBorders>
              <w:top w:val="nil"/>
              <w:left w:val="nil"/>
              <w:bottom w:val="nil"/>
              <w:right w:val="nil"/>
            </w:tcBorders>
            <w:shd w:val="clear" w:color="auto" w:fill="auto"/>
            <w:vAlign w:val="center"/>
            <w:hideMark/>
          </w:tcPr>
          <w:p w14:paraId="144CAAC4" w14:textId="3279172A" w:rsidR="00721E48" w:rsidRPr="00BA7BA4" w:rsidRDefault="00721E48" w:rsidP="00721E48">
            <w:pPr>
              <w:spacing w:after="0" w:line="240" w:lineRule="auto"/>
              <w:jc w:val="right"/>
              <w:rPr>
                <w:rFonts w:ascii="Book Antiqua" w:eastAsia="DengXian" w:hAnsi="Book Antiqua" w:cs="Times New Roman"/>
              </w:rPr>
            </w:pPr>
            <w:r w:rsidRPr="00BA7BA4">
              <w:rPr>
                <w:rFonts w:ascii="Book Antiqua" w:eastAsia="DengXian" w:hAnsi="Book Antiqua"/>
              </w:rPr>
              <w:t>−0.006**</w:t>
            </w:r>
          </w:p>
        </w:tc>
      </w:tr>
      <w:tr w:rsidR="00BA7BA4" w:rsidRPr="00BA7BA4" w14:paraId="5603B230" w14:textId="77777777" w:rsidTr="007D1980">
        <w:trPr>
          <w:trHeight w:val="308"/>
        </w:trPr>
        <w:tc>
          <w:tcPr>
            <w:tcW w:w="3980" w:type="dxa"/>
            <w:tcBorders>
              <w:top w:val="nil"/>
              <w:left w:val="nil"/>
              <w:bottom w:val="nil"/>
              <w:right w:val="nil"/>
            </w:tcBorders>
            <w:shd w:val="clear" w:color="auto" w:fill="auto"/>
            <w:noWrap/>
            <w:vAlign w:val="center"/>
            <w:hideMark/>
          </w:tcPr>
          <w:p w14:paraId="19197A03" w14:textId="77777777" w:rsidR="00721E48" w:rsidRPr="00BA7BA4" w:rsidRDefault="00721E48" w:rsidP="00721E48">
            <w:pPr>
              <w:spacing w:after="0" w:line="240" w:lineRule="auto"/>
              <w:jc w:val="right"/>
              <w:rPr>
                <w:rFonts w:ascii="Book Antiqua" w:eastAsia="DengXian" w:hAnsi="Book Antiqua" w:cs="Times New Roman"/>
              </w:rPr>
            </w:pPr>
          </w:p>
        </w:tc>
        <w:tc>
          <w:tcPr>
            <w:tcW w:w="1138" w:type="dxa"/>
            <w:tcBorders>
              <w:top w:val="nil"/>
              <w:left w:val="nil"/>
              <w:bottom w:val="nil"/>
              <w:right w:val="nil"/>
            </w:tcBorders>
            <w:shd w:val="clear" w:color="auto" w:fill="auto"/>
            <w:vAlign w:val="center"/>
            <w:hideMark/>
          </w:tcPr>
          <w:p w14:paraId="016A90EC" w14:textId="78B94EF1" w:rsidR="00721E48" w:rsidRPr="00BA7BA4" w:rsidRDefault="00721E48" w:rsidP="00721E48">
            <w:pPr>
              <w:spacing w:after="0" w:line="240" w:lineRule="auto"/>
              <w:jc w:val="right"/>
              <w:rPr>
                <w:rFonts w:ascii="Book Antiqua" w:eastAsia="DengXian" w:hAnsi="Book Antiqua" w:cs="Times New Roman"/>
              </w:rPr>
            </w:pPr>
            <w:r w:rsidRPr="00BA7BA4">
              <w:rPr>
                <w:rFonts w:ascii="Book Antiqua" w:eastAsia="DengXian" w:hAnsi="Book Antiqua"/>
              </w:rPr>
              <w:t>(−2.633)</w:t>
            </w:r>
          </w:p>
        </w:tc>
        <w:tc>
          <w:tcPr>
            <w:tcW w:w="1283" w:type="dxa"/>
            <w:tcBorders>
              <w:top w:val="nil"/>
              <w:left w:val="nil"/>
              <w:bottom w:val="nil"/>
              <w:right w:val="nil"/>
            </w:tcBorders>
            <w:shd w:val="clear" w:color="auto" w:fill="auto"/>
            <w:vAlign w:val="center"/>
            <w:hideMark/>
          </w:tcPr>
          <w:p w14:paraId="70465A50" w14:textId="0D6CA701" w:rsidR="00721E48" w:rsidRPr="00BA7BA4" w:rsidRDefault="00721E48" w:rsidP="00721E48">
            <w:pPr>
              <w:spacing w:after="0" w:line="240" w:lineRule="auto"/>
              <w:jc w:val="right"/>
              <w:rPr>
                <w:rFonts w:ascii="Book Antiqua" w:eastAsia="DengXian" w:hAnsi="Book Antiqua" w:cs="Times New Roman"/>
              </w:rPr>
            </w:pPr>
            <w:r w:rsidRPr="00BA7BA4">
              <w:rPr>
                <w:rFonts w:ascii="Book Antiqua" w:eastAsia="DengXian" w:hAnsi="Book Antiqua"/>
              </w:rPr>
              <w:t>(−2.541)</w:t>
            </w:r>
          </w:p>
        </w:tc>
      </w:tr>
      <w:tr w:rsidR="00BA7BA4" w:rsidRPr="00BA7BA4" w14:paraId="3DC3CFE8" w14:textId="77777777" w:rsidTr="007D1980">
        <w:trPr>
          <w:trHeight w:val="308"/>
        </w:trPr>
        <w:tc>
          <w:tcPr>
            <w:tcW w:w="3980" w:type="dxa"/>
            <w:tcBorders>
              <w:top w:val="nil"/>
              <w:left w:val="nil"/>
              <w:bottom w:val="nil"/>
              <w:right w:val="nil"/>
            </w:tcBorders>
            <w:shd w:val="clear" w:color="auto" w:fill="auto"/>
            <w:noWrap/>
            <w:vAlign w:val="center"/>
            <w:hideMark/>
          </w:tcPr>
          <w:p w14:paraId="66D7BBDE" w14:textId="77777777" w:rsidR="00721E48" w:rsidRPr="00BA7BA4" w:rsidRDefault="00721E48" w:rsidP="00721E48">
            <w:pPr>
              <w:spacing w:after="0" w:line="240" w:lineRule="auto"/>
              <w:rPr>
                <w:rFonts w:ascii="Book Antiqua" w:eastAsia="DengXian" w:hAnsi="Book Antiqua" w:cs="Times New Roman"/>
                <w:i/>
                <w:iCs/>
              </w:rPr>
            </w:pPr>
            <w:r w:rsidRPr="00BA7BA4">
              <w:rPr>
                <w:rFonts w:ascii="Book Antiqua" w:eastAsia="DengXian" w:hAnsi="Book Antiqua" w:cs="Times New Roman"/>
                <w:i/>
                <w:iCs/>
              </w:rPr>
              <w:t>SIMILARITY</w:t>
            </w:r>
            <w:r w:rsidRPr="00BA7BA4">
              <w:rPr>
                <w:rFonts w:ascii="Book Antiqua" w:eastAsia="DengXian" w:hAnsi="Book Antiqua" w:cs="Times New Roman"/>
                <w:i/>
                <w:iCs/>
                <w:vertAlign w:val="subscript"/>
              </w:rPr>
              <w:t>1,2</w:t>
            </w:r>
          </w:p>
        </w:tc>
        <w:tc>
          <w:tcPr>
            <w:tcW w:w="1138" w:type="dxa"/>
            <w:tcBorders>
              <w:top w:val="nil"/>
              <w:left w:val="nil"/>
              <w:bottom w:val="nil"/>
              <w:right w:val="nil"/>
            </w:tcBorders>
            <w:shd w:val="clear" w:color="auto" w:fill="auto"/>
            <w:vAlign w:val="center"/>
            <w:hideMark/>
          </w:tcPr>
          <w:p w14:paraId="7D4F2B15" w14:textId="34B5DA9A" w:rsidR="00721E48" w:rsidRPr="00BA7BA4" w:rsidRDefault="00721E48" w:rsidP="00721E48">
            <w:pPr>
              <w:spacing w:after="0" w:line="240" w:lineRule="auto"/>
              <w:jc w:val="right"/>
              <w:rPr>
                <w:rFonts w:ascii="Book Antiqua" w:eastAsia="DengXian" w:hAnsi="Book Antiqua" w:cs="Times New Roman"/>
              </w:rPr>
            </w:pPr>
            <w:r w:rsidRPr="00BA7BA4">
              <w:rPr>
                <w:rFonts w:ascii="Book Antiqua" w:eastAsia="DengXian" w:hAnsi="Book Antiqua"/>
              </w:rPr>
              <w:t>−0.002</w:t>
            </w:r>
          </w:p>
        </w:tc>
        <w:tc>
          <w:tcPr>
            <w:tcW w:w="1283" w:type="dxa"/>
            <w:tcBorders>
              <w:top w:val="nil"/>
              <w:left w:val="nil"/>
              <w:bottom w:val="nil"/>
              <w:right w:val="nil"/>
            </w:tcBorders>
            <w:shd w:val="clear" w:color="auto" w:fill="auto"/>
            <w:vAlign w:val="center"/>
            <w:hideMark/>
          </w:tcPr>
          <w:p w14:paraId="6134B2FF" w14:textId="15CD02F4" w:rsidR="00721E48" w:rsidRPr="00BA7BA4" w:rsidRDefault="00721E48" w:rsidP="00721E48">
            <w:pPr>
              <w:spacing w:after="0" w:line="240" w:lineRule="auto"/>
              <w:jc w:val="right"/>
              <w:rPr>
                <w:rFonts w:ascii="Book Antiqua" w:eastAsia="DengXian" w:hAnsi="Book Antiqua" w:cs="Times New Roman"/>
              </w:rPr>
            </w:pPr>
            <w:r w:rsidRPr="00BA7BA4">
              <w:rPr>
                <w:rFonts w:ascii="Book Antiqua" w:eastAsia="DengXian" w:hAnsi="Book Antiqua"/>
              </w:rPr>
              <w:t>−0.001</w:t>
            </w:r>
          </w:p>
        </w:tc>
      </w:tr>
      <w:tr w:rsidR="00BA7BA4" w:rsidRPr="00BA7BA4" w14:paraId="31173DD5" w14:textId="77777777" w:rsidTr="007D1980">
        <w:trPr>
          <w:trHeight w:val="308"/>
        </w:trPr>
        <w:tc>
          <w:tcPr>
            <w:tcW w:w="3980" w:type="dxa"/>
            <w:tcBorders>
              <w:top w:val="nil"/>
              <w:left w:val="nil"/>
              <w:bottom w:val="nil"/>
              <w:right w:val="nil"/>
            </w:tcBorders>
            <w:shd w:val="clear" w:color="auto" w:fill="auto"/>
            <w:noWrap/>
            <w:vAlign w:val="center"/>
            <w:hideMark/>
          </w:tcPr>
          <w:p w14:paraId="1C0BC702" w14:textId="77777777" w:rsidR="00721E48" w:rsidRPr="00BA7BA4" w:rsidRDefault="00721E48" w:rsidP="00721E48">
            <w:pPr>
              <w:spacing w:after="0" w:line="240" w:lineRule="auto"/>
              <w:jc w:val="right"/>
              <w:rPr>
                <w:rFonts w:ascii="Book Antiqua" w:eastAsia="DengXian" w:hAnsi="Book Antiqua" w:cs="Times New Roman"/>
              </w:rPr>
            </w:pPr>
          </w:p>
        </w:tc>
        <w:tc>
          <w:tcPr>
            <w:tcW w:w="1138" w:type="dxa"/>
            <w:tcBorders>
              <w:top w:val="nil"/>
              <w:left w:val="nil"/>
              <w:bottom w:val="nil"/>
              <w:right w:val="nil"/>
            </w:tcBorders>
            <w:shd w:val="clear" w:color="auto" w:fill="auto"/>
            <w:vAlign w:val="center"/>
            <w:hideMark/>
          </w:tcPr>
          <w:p w14:paraId="0ADE5565" w14:textId="4650EA99" w:rsidR="00721E48" w:rsidRPr="00BA7BA4" w:rsidRDefault="00721E48" w:rsidP="00721E48">
            <w:pPr>
              <w:spacing w:after="0" w:line="240" w:lineRule="auto"/>
              <w:jc w:val="right"/>
              <w:rPr>
                <w:rFonts w:ascii="Book Antiqua" w:eastAsia="DengXian" w:hAnsi="Book Antiqua" w:cs="Times New Roman"/>
              </w:rPr>
            </w:pPr>
            <w:r w:rsidRPr="00BA7BA4">
              <w:rPr>
                <w:rFonts w:ascii="Book Antiqua" w:eastAsia="DengXian" w:hAnsi="Book Antiqua"/>
              </w:rPr>
              <w:t>(−0.918)</w:t>
            </w:r>
          </w:p>
        </w:tc>
        <w:tc>
          <w:tcPr>
            <w:tcW w:w="1283" w:type="dxa"/>
            <w:tcBorders>
              <w:top w:val="nil"/>
              <w:left w:val="nil"/>
              <w:bottom w:val="nil"/>
              <w:right w:val="nil"/>
            </w:tcBorders>
            <w:shd w:val="clear" w:color="auto" w:fill="auto"/>
            <w:vAlign w:val="center"/>
            <w:hideMark/>
          </w:tcPr>
          <w:p w14:paraId="0E7EC9FA" w14:textId="51A1E6DE" w:rsidR="00721E48" w:rsidRPr="00BA7BA4" w:rsidRDefault="00721E48" w:rsidP="00721E48">
            <w:pPr>
              <w:spacing w:after="0" w:line="240" w:lineRule="auto"/>
              <w:jc w:val="right"/>
              <w:rPr>
                <w:rFonts w:ascii="Book Antiqua" w:eastAsia="DengXian" w:hAnsi="Book Antiqua" w:cs="Times New Roman"/>
              </w:rPr>
            </w:pPr>
            <w:r w:rsidRPr="00BA7BA4">
              <w:rPr>
                <w:rFonts w:ascii="Book Antiqua" w:eastAsia="DengXian" w:hAnsi="Book Antiqua"/>
              </w:rPr>
              <w:t>(−0.658)</w:t>
            </w:r>
          </w:p>
        </w:tc>
      </w:tr>
      <w:tr w:rsidR="00BA7BA4" w:rsidRPr="00BA7BA4" w14:paraId="3DACB555" w14:textId="77777777" w:rsidTr="007D1980">
        <w:trPr>
          <w:trHeight w:val="308"/>
        </w:trPr>
        <w:tc>
          <w:tcPr>
            <w:tcW w:w="3980" w:type="dxa"/>
            <w:tcBorders>
              <w:top w:val="nil"/>
              <w:left w:val="nil"/>
              <w:bottom w:val="nil"/>
              <w:right w:val="nil"/>
            </w:tcBorders>
            <w:shd w:val="clear" w:color="auto" w:fill="auto"/>
            <w:noWrap/>
            <w:vAlign w:val="center"/>
            <w:hideMark/>
          </w:tcPr>
          <w:p w14:paraId="63ABEF31" w14:textId="77777777" w:rsidR="00721E48" w:rsidRPr="00BA7BA4" w:rsidRDefault="00721E48" w:rsidP="00721E48">
            <w:pPr>
              <w:spacing w:after="0" w:line="240" w:lineRule="auto"/>
              <w:rPr>
                <w:rFonts w:ascii="Book Antiqua" w:eastAsia="DengXian" w:hAnsi="Book Antiqua" w:cs="Times New Roman"/>
                <w:i/>
                <w:iCs/>
              </w:rPr>
            </w:pPr>
            <w:r w:rsidRPr="00BA7BA4">
              <w:rPr>
                <w:rFonts w:ascii="Book Antiqua" w:eastAsia="DengXian" w:hAnsi="Book Antiqua" w:cs="Times New Roman"/>
                <w:i/>
                <w:iCs/>
              </w:rPr>
              <w:t>COMP</w:t>
            </w:r>
          </w:p>
        </w:tc>
        <w:tc>
          <w:tcPr>
            <w:tcW w:w="1138" w:type="dxa"/>
            <w:tcBorders>
              <w:top w:val="nil"/>
              <w:left w:val="nil"/>
              <w:bottom w:val="nil"/>
              <w:right w:val="nil"/>
            </w:tcBorders>
            <w:shd w:val="clear" w:color="auto" w:fill="auto"/>
            <w:vAlign w:val="center"/>
            <w:hideMark/>
          </w:tcPr>
          <w:p w14:paraId="56040A55" w14:textId="0D70BB60" w:rsidR="00721E48" w:rsidRPr="00BA7BA4" w:rsidRDefault="00721E48" w:rsidP="00721E48">
            <w:pPr>
              <w:spacing w:after="0" w:line="240" w:lineRule="auto"/>
              <w:jc w:val="right"/>
              <w:rPr>
                <w:rFonts w:ascii="Book Antiqua" w:eastAsia="DengXian" w:hAnsi="Book Antiqua" w:cs="Times New Roman"/>
              </w:rPr>
            </w:pPr>
            <w:r w:rsidRPr="00BA7BA4">
              <w:rPr>
                <w:rFonts w:ascii="Book Antiqua" w:eastAsia="DengXian" w:hAnsi="Book Antiqua"/>
              </w:rPr>
              <w:t>−0.004</w:t>
            </w:r>
          </w:p>
        </w:tc>
        <w:tc>
          <w:tcPr>
            <w:tcW w:w="1283" w:type="dxa"/>
            <w:tcBorders>
              <w:top w:val="nil"/>
              <w:left w:val="nil"/>
              <w:bottom w:val="nil"/>
              <w:right w:val="nil"/>
            </w:tcBorders>
            <w:shd w:val="clear" w:color="auto" w:fill="auto"/>
            <w:vAlign w:val="center"/>
            <w:hideMark/>
          </w:tcPr>
          <w:p w14:paraId="740D4F6B" w14:textId="493C7789" w:rsidR="00721E48" w:rsidRPr="00BA7BA4" w:rsidRDefault="00721E48" w:rsidP="00721E48">
            <w:pPr>
              <w:spacing w:after="0" w:line="240" w:lineRule="auto"/>
              <w:jc w:val="right"/>
              <w:rPr>
                <w:rFonts w:ascii="Book Antiqua" w:eastAsia="DengXian" w:hAnsi="Book Antiqua" w:cs="Times New Roman"/>
              </w:rPr>
            </w:pPr>
            <w:r w:rsidRPr="00BA7BA4">
              <w:rPr>
                <w:rFonts w:ascii="Book Antiqua" w:eastAsia="DengXian" w:hAnsi="Book Antiqua"/>
              </w:rPr>
              <w:t>−0.005</w:t>
            </w:r>
          </w:p>
        </w:tc>
      </w:tr>
      <w:tr w:rsidR="00BA7BA4" w:rsidRPr="00BA7BA4" w14:paraId="7CA61833" w14:textId="77777777" w:rsidTr="007D1980">
        <w:trPr>
          <w:trHeight w:val="308"/>
        </w:trPr>
        <w:tc>
          <w:tcPr>
            <w:tcW w:w="3980" w:type="dxa"/>
            <w:tcBorders>
              <w:top w:val="nil"/>
              <w:left w:val="nil"/>
              <w:bottom w:val="nil"/>
              <w:right w:val="nil"/>
            </w:tcBorders>
            <w:shd w:val="clear" w:color="auto" w:fill="auto"/>
            <w:noWrap/>
            <w:vAlign w:val="center"/>
            <w:hideMark/>
          </w:tcPr>
          <w:p w14:paraId="25B5424A" w14:textId="77777777" w:rsidR="00721E48" w:rsidRPr="00BA7BA4" w:rsidRDefault="00721E48" w:rsidP="00721E48">
            <w:pPr>
              <w:spacing w:after="0" w:line="240" w:lineRule="auto"/>
              <w:jc w:val="right"/>
              <w:rPr>
                <w:rFonts w:ascii="Book Antiqua" w:eastAsia="DengXian" w:hAnsi="Book Antiqua" w:cs="Times New Roman"/>
              </w:rPr>
            </w:pPr>
          </w:p>
        </w:tc>
        <w:tc>
          <w:tcPr>
            <w:tcW w:w="1138" w:type="dxa"/>
            <w:tcBorders>
              <w:top w:val="nil"/>
              <w:left w:val="nil"/>
              <w:bottom w:val="nil"/>
              <w:right w:val="nil"/>
            </w:tcBorders>
            <w:shd w:val="clear" w:color="auto" w:fill="auto"/>
            <w:vAlign w:val="center"/>
            <w:hideMark/>
          </w:tcPr>
          <w:p w14:paraId="35BCE481" w14:textId="576F24CF" w:rsidR="00721E48" w:rsidRPr="00BA7BA4" w:rsidRDefault="00721E48" w:rsidP="00721E48">
            <w:pPr>
              <w:spacing w:after="0" w:line="240" w:lineRule="auto"/>
              <w:jc w:val="right"/>
              <w:rPr>
                <w:rFonts w:ascii="Book Antiqua" w:eastAsia="DengXian" w:hAnsi="Book Antiqua" w:cs="Times New Roman"/>
              </w:rPr>
            </w:pPr>
            <w:r w:rsidRPr="00BA7BA4">
              <w:rPr>
                <w:rFonts w:ascii="Book Antiqua" w:eastAsia="DengXian" w:hAnsi="Book Antiqua"/>
              </w:rPr>
              <w:t>(−1.159)</w:t>
            </w:r>
          </w:p>
        </w:tc>
        <w:tc>
          <w:tcPr>
            <w:tcW w:w="1283" w:type="dxa"/>
            <w:tcBorders>
              <w:top w:val="nil"/>
              <w:left w:val="nil"/>
              <w:bottom w:val="nil"/>
              <w:right w:val="nil"/>
            </w:tcBorders>
            <w:shd w:val="clear" w:color="auto" w:fill="auto"/>
            <w:vAlign w:val="center"/>
            <w:hideMark/>
          </w:tcPr>
          <w:p w14:paraId="2A96F79D" w14:textId="0F008083" w:rsidR="00721E48" w:rsidRPr="00BA7BA4" w:rsidRDefault="00721E48" w:rsidP="00721E48">
            <w:pPr>
              <w:spacing w:after="0" w:line="240" w:lineRule="auto"/>
              <w:jc w:val="right"/>
              <w:rPr>
                <w:rFonts w:ascii="Book Antiqua" w:eastAsia="DengXian" w:hAnsi="Book Antiqua" w:cs="Times New Roman"/>
              </w:rPr>
            </w:pPr>
            <w:r w:rsidRPr="00BA7BA4">
              <w:rPr>
                <w:rFonts w:ascii="Book Antiqua" w:eastAsia="DengXian" w:hAnsi="Book Antiqua"/>
              </w:rPr>
              <w:t>(−1.204)</w:t>
            </w:r>
          </w:p>
        </w:tc>
      </w:tr>
      <w:tr w:rsidR="00BA7BA4" w:rsidRPr="00BA7BA4" w14:paraId="4EA56162" w14:textId="77777777" w:rsidTr="007D1980">
        <w:trPr>
          <w:trHeight w:val="308"/>
        </w:trPr>
        <w:tc>
          <w:tcPr>
            <w:tcW w:w="3980" w:type="dxa"/>
            <w:tcBorders>
              <w:top w:val="nil"/>
              <w:left w:val="nil"/>
              <w:bottom w:val="nil"/>
              <w:right w:val="nil"/>
            </w:tcBorders>
            <w:shd w:val="clear" w:color="auto" w:fill="auto"/>
            <w:noWrap/>
            <w:vAlign w:val="center"/>
            <w:hideMark/>
          </w:tcPr>
          <w:p w14:paraId="0AFB5863" w14:textId="77777777" w:rsidR="00721E48" w:rsidRPr="00BA7BA4" w:rsidRDefault="00721E48" w:rsidP="00721E48">
            <w:pPr>
              <w:spacing w:after="0" w:line="240" w:lineRule="auto"/>
              <w:rPr>
                <w:rFonts w:ascii="Book Antiqua" w:eastAsia="DengXian" w:hAnsi="Book Antiqua" w:cs="Times New Roman"/>
              </w:rPr>
            </w:pPr>
            <w:r w:rsidRPr="00BA7BA4">
              <w:rPr>
                <w:rFonts w:ascii="Book Antiqua" w:eastAsia="DengXian" w:hAnsi="Book Antiqua" w:cs="Times New Roman"/>
              </w:rPr>
              <w:t>Constant</w:t>
            </w:r>
          </w:p>
        </w:tc>
        <w:tc>
          <w:tcPr>
            <w:tcW w:w="1138" w:type="dxa"/>
            <w:tcBorders>
              <w:top w:val="nil"/>
              <w:left w:val="nil"/>
              <w:bottom w:val="nil"/>
              <w:right w:val="nil"/>
            </w:tcBorders>
            <w:shd w:val="clear" w:color="auto" w:fill="auto"/>
            <w:vAlign w:val="center"/>
            <w:hideMark/>
          </w:tcPr>
          <w:p w14:paraId="677A8B2E" w14:textId="6998701A" w:rsidR="00721E48" w:rsidRPr="00BA7BA4" w:rsidRDefault="00721E48" w:rsidP="00721E48">
            <w:pPr>
              <w:spacing w:after="0" w:line="240" w:lineRule="auto"/>
              <w:jc w:val="right"/>
              <w:rPr>
                <w:rFonts w:ascii="Book Antiqua" w:eastAsia="DengXian" w:hAnsi="Book Antiqua" w:cs="Times New Roman"/>
              </w:rPr>
            </w:pPr>
            <w:r w:rsidRPr="00BA7BA4">
              <w:rPr>
                <w:rFonts w:ascii="Book Antiqua" w:eastAsia="DengXian" w:hAnsi="Book Antiqua"/>
              </w:rPr>
              <w:t>−0.006*</w:t>
            </w:r>
          </w:p>
        </w:tc>
        <w:tc>
          <w:tcPr>
            <w:tcW w:w="1283" w:type="dxa"/>
            <w:tcBorders>
              <w:top w:val="nil"/>
              <w:left w:val="nil"/>
              <w:bottom w:val="nil"/>
              <w:right w:val="nil"/>
            </w:tcBorders>
            <w:shd w:val="clear" w:color="auto" w:fill="auto"/>
            <w:vAlign w:val="center"/>
            <w:hideMark/>
          </w:tcPr>
          <w:p w14:paraId="633A4CE9" w14:textId="742B640B" w:rsidR="00721E48" w:rsidRPr="00BA7BA4" w:rsidRDefault="00721E48" w:rsidP="00721E48">
            <w:pPr>
              <w:spacing w:after="0" w:line="240" w:lineRule="auto"/>
              <w:jc w:val="right"/>
              <w:rPr>
                <w:rFonts w:ascii="Book Antiqua" w:eastAsia="DengXian" w:hAnsi="Book Antiqua" w:cs="Times New Roman"/>
              </w:rPr>
            </w:pPr>
            <w:r w:rsidRPr="00BA7BA4">
              <w:rPr>
                <w:rFonts w:ascii="Book Antiqua" w:eastAsia="DengXian" w:hAnsi="Book Antiqua"/>
              </w:rPr>
              <w:t>−0.006*</w:t>
            </w:r>
          </w:p>
        </w:tc>
      </w:tr>
      <w:tr w:rsidR="00BA7BA4" w:rsidRPr="00BA7BA4" w14:paraId="1C34105D" w14:textId="77777777" w:rsidTr="007D1980">
        <w:trPr>
          <w:trHeight w:val="308"/>
        </w:trPr>
        <w:tc>
          <w:tcPr>
            <w:tcW w:w="3980" w:type="dxa"/>
            <w:tcBorders>
              <w:top w:val="nil"/>
              <w:left w:val="nil"/>
              <w:bottom w:val="nil"/>
              <w:right w:val="nil"/>
            </w:tcBorders>
            <w:shd w:val="clear" w:color="auto" w:fill="auto"/>
            <w:noWrap/>
            <w:vAlign w:val="center"/>
            <w:hideMark/>
          </w:tcPr>
          <w:p w14:paraId="3995C52B" w14:textId="77777777" w:rsidR="00721E48" w:rsidRPr="00BA7BA4" w:rsidRDefault="00721E48" w:rsidP="00721E48">
            <w:pPr>
              <w:spacing w:after="0" w:line="240" w:lineRule="auto"/>
              <w:jc w:val="right"/>
              <w:rPr>
                <w:rFonts w:ascii="Book Antiqua" w:eastAsia="DengXian" w:hAnsi="Book Antiqua" w:cs="Times New Roman"/>
              </w:rPr>
            </w:pPr>
          </w:p>
        </w:tc>
        <w:tc>
          <w:tcPr>
            <w:tcW w:w="1138" w:type="dxa"/>
            <w:tcBorders>
              <w:top w:val="nil"/>
              <w:left w:val="nil"/>
              <w:bottom w:val="nil"/>
              <w:right w:val="nil"/>
            </w:tcBorders>
            <w:shd w:val="clear" w:color="auto" w:fill="auto"/>
            <w:vAlign w:val="center"/>
            <w:hideMark/>
          </w:tcPr>
          <w:p w14:paraId="41B9D0EC" w14:textId="77E77D26" w:rsidR="00721E48" w:rsidRPr="00BA7BA4" w:rsidRDefault="00721E48" w:rsidP="00721E48">
            <w:pPr>
              <w:spacing w:after="0" w:line="240" w:lineRule="auto"/>
              <w:jc w:val="right"/>
              <w:rPr>
                <w:rFonts w:ascii="Book Antiqua" w:eastAsia="DengXian" w:hAnsi="Book Antiqua" w:cs="Times New Roman"/>
              </w:rPr>
            </w:pPr>
            <w:r w:rsidRPr="00BA7BA4">
              <w:rPr>
                <w:rFonts w:ascii="Book Antiqua" w:eastAsia="DengXian" w:hAnsi="Book Antiqua"/>
              </w:rPr>
              <w:t>(−1.874)</w:t>
            </w:r>
          </w:p>
        </w:tc>
        <w:tc>
          <w:tcPr>
            <w:tcW w:w="1283" w:type="dxa"/>
            <w:tcBorders>
              <w:top w:val="nil"/>
              <w:left w:val="nil"/>
              <w:bottom w:val="nil"/>
              <w:right w:val="nil"/>
            </w:tcBorders>
            <w:shd w:val="clear" w:color="auto" w:fill="auto"/>
            <w:vAlign w:val="center"/>
            <w:hideMark/>
          </w:tcPr>
          <w:p w14:paraId="1090C075" w14:textId="05E951EE" w:rsidR="00721E48" w:rsidRPr="00BA7BA4" w:rsidRDefault="00721E48" w:rsidP="00721E48">
            <w:pPr>
              <w:spacing w:after="0" w:line="240" w:lineRule="auto"/>
              <w:jc w:val="right"/>
              <w:rPr>
                <w:rFonts w:ascii="Book Antiqua" w:eastAsia="DengXian" w:hAnsi="Book Antiqua" w:cs="Times New Roman"/>
              </w:rPr>
            </w:pPr>
            <w:r w:rsidRPr="00BA7BA4">
              <w:rPr>
                <w:rFonts w:ascii="Book Antiqua" w:eastAsia="DengXian" w:hAnsi="Book Antiqua"/>
              </w:rPr>
              <w:t>(−1.955)</w:t>
            </w:r>
          </w:p>
        </w:tc>
      </w:tr>
      <w:tr w:rsidR="00BA7BA4" w:rsidRPr="00BA7BA4" w14:paraId="20EBD7FC" w14:textId="77777777" w:rsidTr="007D1980">
        <w:trPr>
          <w:trHeight w:val="308"/>
        </w:trPr>
        <w:tc>
          <w:tcPr>
            <w:tcW w:w="3980" w:type="dxa"/>
            <w:tcBorders>
              <w:top w:val="nil"/>
              <w:left w:val="nil"/>
              <w:bottom w:val="nil"/>
              <w:right w:val="nil"/>
            </w:tcBorders>
            <w:shd w:val="clear" w:color="auto" w:fill="auto"/>
            <w:noWrap/>
            <w:vAlign w:val="center"/>
            <w:hideMark/>
          </w:tcPr>
          <w:p w14:paraId="14647AAF" w14:textId="77777777" w:rsidR="00721E48" w:rsidRPr="00BA7BA4" w:rsidRDefault="00721E48" w:rsidP="00721E48">
            <w:pPr>
              <w:spacing w:after="0" w:line="240" w:lineRule="auto"/>
              <w:jc w:val="right"/>
              <w:rPr>
                <w:rFonts w:ascii="Book Antiqua" w:eastAsia="DengXian" w:hAnsi="Book Antiqua" w:cs="Times New Roman"/>
              </w:rPr>
            </w:pPr>
          </w:p>
        </w:tc>
        <w:tc>
          <w:tcPr>
            <w:tcW w:w="1138" w:type="dxa"/>
            <w:tcBorders>
              <w:top w:val="nil"/>
              <w:left w:val="nil"/>
              <w:bottom w:val="nil"/>
              <w:right w:val="nil"/>
            </w:tcBorders>
            <w:shd w:val="clear" w:color="auto" w:fill="auto"/>
            <w:vAlign w:val="center"/>
            <w:hideMark/>
          </w:tcPr>
          <w:p w14:paraId="6DC33635" w14:textId="77777777" w:rsidR="00721E48" w:rsidRPr="00BA7BA4" w:rsidRDefault="00721E48" w:rsidP="00721E48">
            <w:pPr>
              <w:spacing w:after="0" w:line="240" w:lineRule="auto"/>
              <w:rPr>
                <w:rFonts w:ascii="Book Antiqua" w:eastAsia="Times New Roman" w:hAnsi="Book Antiqua" w:cs="Times New Roman"/>
              </w:rPr>
            </w:pPr>
          </w:p>
        </w:tc>
        <w:tc>
          <w:tcPr>
            <w:tcW w:w="1283" w:type="dxa"/>
            <w:tcBorders>
              <w:top w:val="nil"/>
              <w:left w:val="nil"/>
              <w:bottom w:val="nil"/>
              <w:right w:val="nil"/>
            </w:tcBorders>
            <w:shd w:val="clear" w:color="auto" w:fill="auto"/>
            <w:vAlign w:val="center"/>
            <w:hideMark/>
          </w:tcPr>
          <w:p w14:paraId="750376A7" w14:textId="77777777" w:rsidR="00721E48" w:rsidRPr="00BA7BA4" w:rsidRDefault="00721E48" w:rsidP="00721E48">
            <w:pPr>
              <w:spacing w:after="0" w:line="240" w:lineRule="auto"/>
              <w:jc w:val="right"/>
              <w:rPr>
                <w:rFonts w:ascii="Book Antiqua" w:eastAsia="Times New Roman" w:hAnsi="Book Antiqua" w:cs="Times New Roman"/>
              </w:rPr>
            </w:pPr>
          </w:p>
        </w:tc>
      </w:tr>
      <w:tr w:rsidR="00BA7BA4" w:rsidRPr="00BA7BA4" w14:paraId="6DAAF87A" w14:textId="77777777" w:rsidTr="007D1980">
        <w:trPr>
          <w:trHeight w:val="308"/>
        </w:trPr>
        <w:tc>
          <w:tcPr>
            <w:tcW w:w="3980" w:type="dxa"/>
            <w:tcBorders>
              <w:top w:val="nil"/>
              <w:left w:val="nil"/>
              <w:bottom w:val="nil"/>
              <w:right w:val="nil"/>
            </w:tcBorders>
            <w:shd w:val="clear" w:color="auto" w:fill="auto"/>
            <w:noWrap/>
            <w:vAlign w:val="center"/>
          </w:tcPr>
          <w:p w14:paraId="7039C7AD" w14:textId="27D6FA77" w:rsidR="00721E48" w:rsidRPr="00BA7BA4" w:rsidRDefault="00721E48" w:rsidP="00721E48">
            <w:pPr>
              <w:spacing w:after="0" w:line="240" w:lineRule="auto"/>
              <w:rPr>
                <w:rFonts w:ascii="Book Antiqua" w:eastAsia="DengXian" w:hAnsi="Book Antiqua" w:cs="Times New Roman"/>
              </w:rPr>
            </w:pPr>
            <w:r w:rsidRPr="00BA7BA4">
              <w:rPr>
                <w:rFonts w:ascii="Book Antiqua" w:eastAsia="DengXian" w:hAnsi="Book Antiqua" w:cs="Times New Roman"/>
              </w:rPr>
              <w:t>Office-pair observations</w:t>
            </w:r>
          </w:p>
        </w:tc>
        <w:tc>
          <w:tcPr>
            <w:tcW w:w="1138" w:type="dxa"/>
            <w:tcBorders>
              <w:top w:val="nil"/>
              <w:left w:val="nil"/>
              <w:bottom w:val="nil"/>
              <w:right w:val="nil"/>
            </w:tcBorders>
            <w:shd w:val="clear" w:color="auto" w:fill="auto"/>
            <w:vAlign w:val="center"/>
          </w:tcPr>
          <w:p w14:paraId="73AE2E3B" w14:textId="17F48AB5" w:rsidR="00721E48" w:rsidRPr="00BA7BA4" w:rsidRDefault="00721E48" w:rsidP="00721E48">
            <w:pPr>
              <w:spacing w:after="0" w:line="240" w:lineRule="auto"/>
              <w:jc w:val="right"/>
              <w:rPr>
                <w:rFonts w:ascii="Book Antiqua" w:eastAsia="DengXian" w:hAnsi="Book Antiqua"/>
              </w:rPr>
            </w:pPr>
            <w:r w:rsidRPr="00BA7BA4">
              <w:rPr>
                <w:rFonts w:ascii="Book Antiqua" w:eastAsia="DengXian" w:hAnsi="Book Antiqua"/>
                <w:lang w:eastAsia="zh-CN"/>
              </w:rPr>
              <w:t>52,582</w:t>
            </w:r>
          </w:p>
        </w:tc>
        <w:tc>
          <w:tcPr>
            <w:tcW w:w="1283" w:type="dxa"/>
            <w:tcBorders>
              <w:top w:val="nil"/>
              <w:left w:val="nil"/>
              <w:bottom w:val="nil"/>
              <w:right w:val="nil"/>
            </w:tcBorders>
            <w:shd w:val="clear" w:color="auto" w:fill="auto"/>
            <w:vAlign w:val="center"/>
          </w:tcPr>
          <w:p w14:paraId="7C308D55" w14:textId="319C2047" w:rsidR="00721E48" w:rsidRPr="00BA7BA4" w:rsidRDefault="00721E48" w:rsidP="00721E48">
            <w:pPr>
              <w:spacing w:after="0" w:line="240" w:lineRule="auto"/>
              <w:jc w:val="right"/>
              <w:rPr>
                <w:rFonts w:ascii="Book Antiqua" w:eastAsia="DengXian" w:hAnsi="Book Antiqua"/>
              </w:rPr>
            </w:pPr>
            <w:r w:rsidRPr="00BA7BA4">
              <w:rPr>
                <w:rFonts w:ascii="Book Antiqua" w:eastAsia="DengXian" w:hAnsi="Book Antiqua"/>
                <w:lang w:eastAsia="zh-CN"/>
              </w:rPr>
              <w:t>52,582</w:t>
            </w:r>
          </w:p>
        </w:tc>
      </w:tr>
      <w:tr w:rsidR="00BA7BA4" w:rsidRPr="00BA7BA4" w14:paraId="6C9B7E7D" w14:textId="77777777" w:rsidTr="007D1980">
        <w:trPr>
          <w:trHeight w:val="308"/>
        </w:trPr>
        <w:tc>
          <w:tcPr>
            <w:tcW w:w="3980" w:type="dxa"/>
            <w:tcBorders>
              <w:top w:val="nil"/>
              <w:left w:val="nil"/>
              <w:bottom w:val="nil"/>
              <w:right w:val="nil"/>
            </w:tcBorders>
            <w:shd w:val="clear" w:color="auto" w:fill="auto"/>
            <w:noWrap/>
            <w:vAlign w:val="center"/>
            <w:hideMark/>
          </w:tcPr>
          <w:p w14:paraId="12C9A701" w14:textId="77777777" w:rsidR="00721E48" w:rsidRPr="00BA7BA4" w:rsidRDefault="00721E48" w:rsidP="00721E48">
            <w:pPr>
              <w:spacing w:after="0" w:line="240" w:lineRule="auto"/>
              <w:rPr>
                <w:rFonts w:ascii="Book Antiqua" w:eastAsia="DengXian" w:hAnsi="Book Antiqua" w:cs="Times New Roman"/>
              </w:rPr>
            </w:pPr>
            <w:r w:rsidRPr="00BA7BA4">
              <w:rPr>
                <w:rFonts w:ascii="Book Antiqua" w:eastAsia="DengXian" w:hAnsi="Book Antiqua" w:cs="Times New Roman"/>
              </w:rPr>
              <w:t>Year fixed effects</w:t>
            </w:r>
          </w:p>
        </w:tc>
        <w:tc>
          <w:tcPr>
            <w:tcW w:w="1138" w:type="dxa"/>
            <w:tcBorders>
              <w:top w:val="nil"/>
              <w:left w:val="nil"/>
              <w:bottom w:val="nil"/>
              <w:right w:val="nil"/>
            </w:tcBorders>
            <w:shd w:val="clear" w:color="auto" w:fill="auto"/>
            <w:vAlign w:val="center"/>
            <w:hideMark/>
          </w:tcPr>
          <w:p w14:paraId="5D189DA4" w14:textId="056DED2B" w:rsidR="00721E48" w:rsidRPr="00BA7BA4" w:rsidRDefault="00721E48" w:rsidP="00721E48">
            <w:pPr>
              <w:spacing w:after="0" w:line="240" w:lineRule="auto"/>
              <w:jc w:val="right"/>
              <w:rPr>
                <w:rFonts w:ascii="Book Antiqua" w:eastAsia="DengXian" w:hAnsi="Book Antiqua" w:cs="Times New Roman"/>
              </w:rPr>
            </w:pPr>
            <w:r w:rsidRPr="00BA7BA4">
              <w:rPr>
                <w:rFonts w:ascii="Book Antiqua" w:eastAsia="DengXian" w:hAnsi="Book Antiqua"/>
              </w:rPr>
              <w:t>YES</w:t>
            </w:r>
          </w:p>
        </w:tc>
        <w:tc>
          <w:tcPr>
            <w:tcW w:w="1283" w:type="dxa"/>
            <w:tcBorders>
              <w:top w:val="nil"/>
              <w:left w:val="nil"/>
              <w:bottom w:val="nil"/>
              <w:right w:val="nil"/>
            </w:tcBorders>
            <w:shd w:val="clear" w:color="auto" w:fill="auto"/>
            <w:vAlign w:val="center"/>
            <w:hideMark/>
          </w:tcPr>
          <w:p w14:paraId="146472F9" w14:textId="04D12D85" w:rsidR="00721E48" w:rsidRPr="00BA7BA4" w:rsidRDefault="00721E48" w:rsidP="00721E48">
            <w:pPr>
              <w:spacing w:after="0" w:line="240" w:lineRule="auto"/>
              <w:jc w:val="right"/>
              <w:rPr>
                <w:rFonts w:ascii="Book Antiqua" w:eastAsia="DengXian" w:hAnsi="Book Antiqua" w:cs="Times New Roman"/>
              </w:rPr>
            </w:pPr>
            <w:r w:rsidRPr="00BA7BA4">
              <w:rPr>
                <w:rFonts w:ascii="Book Antiqua" w:eastAsia="DengXian" w:hAnsi="Book Antiqua"/>
              </w:rPr>
              <w:t>YES</w:t>
            </w:r>
          </w:p>
        </w:tc>
      </w:tr>
      <w:tr w:rsidR="00BA7BA4" w:rsidRPr="00BA7BA4" w14:paraId="18F48E43" w14:textId="77777777" w:rsidTr="007D1980">
        <w:trPr>
          <w:trHeight w:val="308"/>
        </w:trPr>
        <w:tc>
          <w:tcPr>
            <w:tcW w:w="3980" w:type="dxa"/>
            <w:tcBorders>
              <w:top w:val="nil"/>
              <w:left w:val="nil"/>
              <w:bottom w:val="nil"/>
              <w:right w:val="nil"/>
            </w:tcBorders>
            <w:shd w:val="clear" w:color="auto" w:fill="auto"/>
            <w:noWrap/>
            <w:vAlign w:val="center"/>
            <w:hideMark/>
          </w:tcPr>
          <w:p w14:paraId="24507EEB" w14:textId="77777777" w:rsidR="00721E48" w:rsidRPr="00BA7BA4" w:rsidRDefault="00721E48" w:rsidP="00721E48">
            <w:pPr>
              <w:spacing w:after="0" w:line="240" w:lineRule="auto"/>
              <w:rPr>
                <w:rFonts w:ascii="Book Antiqua" w:eastAsia="DengXian" w:hAnsi="Book Antiqua" w:cs="Times New Roman"/>
              </w:rPr>
            </w:pPr>
            <w:r w:rsidRPr="00BA7BA4">
              <w:rPr>
                <w:rFonts w:ascii="Book Antiqua" w:eastAsia="DengXian" w:hAnsi="Book Antiqua" w:cs="Times New Roman"/>
              </w:rPr>
              <w:t>Office 1 fixed effects</w:t>
            </w:r>
          </w:p>
        </w:tc>
        <w:tc>
          <w:tcPr>
            <w:tcW w:w="1138" w:type="dxa"/>
            <w:tcBorders>
              <w:top w:val="nil"/>
              <w:left w:val="nil"/>
              <w:bottom w:val="nil"/>
              <w:right w:val="nil"/>
            </w:tcBorders>
            <w:shd w:val="clear" w:color="auto" w:fill="auto"/>
            <w:vAlign w:val="center"/>
            <w:hideMark/>
          </w:tcPr>
          <w:p w14:paraId="3F21BA70" w14:textId="16C5D668" w:rsidR="00721E48" w:rsidRPr="00BA7BA4" w:rsidRDefault="00721E48" w:rsidP="00721E48">
            <w:pPr>
              <w:spacing w:after="0" w:line="240" w:lineRule="auto"/>
              <w:jc w:val="right"/>
              <w:rPr>
                <w:rFonts w:ascii="Book Antiqua" w:eastAsia="DengXian" w:hAnsi="Book Antiqua" w:cs="Times New Roman"/>
              </w:rPr>
            </w:pPr>
            <w:r w:rsidRPr="00BA7BA4">
              <w:rPr>
                <w:rFonts w:ascii="Book Antiqua" w:eastAsia="DengXian" w:hAnsi="Book Antiqua"/>
              </w:rPr>
              <w:t>YES</w:t>
            </w:r>
          </w:p>
        </w:tc>
        <w:tc>
          <w:tcPr>
            <w:tcW w:w="1283" w:type="dxa"/>
            <w:tcBorders>
              <w:top w:val="nil"/>
              <w:left w:val="nil"/>
              <w:bottom w:val="nil"/>
              <w:right w:val="nil"/>
            </w:tcBorders>
            <w:shd w:val="clear" w:color="auto" w:fill="auto"/>
            <w:vAlign w:val="center"/>
            <w:hideMark/>
          </w:tcPr>
          <w:p w14:paraId="0BFA35F4" w14:textId="404FCE9E" w:rsidR="00721E48" w:rsidRPr="00BA7BA4" w:rsidRDefault="00721E48" w:rsidP="00721E48">
            <w:pPr>
              <w:spacing w:after="0" w:line="240" w:lineRule="auto"/>
              <w:jc w:val="right"/>
              <w:rPr>
                <w:rFonts w:ascii="Book Antiqua" w:eastAsia="DengXian" w:hAnsi="Book Antiqua" w:cs="Times New Roman"/>
              </w:rPr>
            </w:pPr>
            <w:r w:rsidRPr="00BA7BA4">
              <w:rPr>
                <w:rFonts w:ascii="Book Antiqua" w:eastAsia="DengXian" w:hAnsi="Book Antiqua"/>
              </w:rPr>
              <w:t>YES</w:t>
            </w:r>
          </w:p>
        </w:tc>
      </w:tr>
      <w:tr w:rsidR="00BA7BA4" w:rsidRPr="00BA7BA4" w14:paraId="0CED9115" w14:textId="77777777" w:rsidTr="007D1980">
        <w:trPr>
          <w:trHeight w:val="308"/>
        </w:trPr>
        <w:tc>
          <w:tcPr>
            <w:tcW w:w="3980" w:type="dxa"/>
            <w:tcBorders>
              <w:top w:val="nil"/>
              <w:left w:val="nil"/>
              <w:right w:val="nil"/>
            </w:tcBorders>
            <w:shd w:val="clear" w:color="auto" w:fill="auto"/>
            <w:noWrap/>
            <w:vAlign w:val="center"/>
            <w:hideMark/>
          </w:tcPr>
          <w:p w14:paraId="790251CA" w14:textId="77777777" w:rsidR="00721E48" w:rsidRPr="00BA7BA4" w:rsidRDefault="00721E48" w:rsidP="00721E48">
            <w:pPr>
              <w:spacing w:after="0" w:line="240" w:lineRule="auto"/>
              <w:rPr>
                <w:rFonts w:ascii="Book Antiqua" w:eastAsia="DengXian" w:hAnsi="Book Antiqua" w:cs="Times New Roman"/>
              </w:rPr>
            </w:pPr>
            <w:r w:rsidRPr="00BA7BA4">
              <w:rPr>
                <w:rFonts w:ascii="Book Antiqua" w:eastAsia="DengXian" w:hAnsi="Book Antiqua" w:cs="Times New Roman"/>
              </w:rPr>
              <w:t>Office 2 fixed effects</w:t>
            </w:r>
          </w:p>
        </w:tc>
        <w:tc>
          <w:tcPr>
            <w:tcW w:w="1138" w:type="dxa"/>
            <w:tcBorders>
              <w:top w:val="nil"/>
              <w:left w:val="nil"/>
              <w:right w:val="nil"/>
            </w:tcBorders>
            <w:shd w:val="clear" w:color="auto" w:fill="auto"/>
            <w:vAlign w:val="center"/>
            <w:hideMark/>
          </w:tcPr>
          <w:p w14:paraId="6908AE16" w14:textId="7CC819FD" w:rsidR="00721E48" w:rsidRPr="00BA7BA4" w:rsidRDefault="00721E48" w:rsidP="00721E48">
            <w:pPr>
              <w:spacing w:after="0" w:line="240" w:lineRule="auto"/>
              <w:jc w:val="right"/>
              <w:rPr>
                <w:rFonts w:ascii="Book Antiqua" w:eastAsia="DengXian" w:hAnsi="Book Antiqua" w:cs="Times New Roman"/>
              </w:rPr>
            </w:pPr>
            <w:r w:rsidRPr="00BA7BA4">
              <w:rPr>
                <w:rFonts w:ascii="Book Antiqua" w:eastAsia="DengXian" w:hAnsi="Book Antiqua"/>
              </w:rPr>
              <w:t>YES</w:t>
            </w:r>
          </w:p>
        </w:tc>
        <w:tc>
          <w:tcPr>
            <w:tcW w:w="1283" w:type="dxa"/>
            <w:tcBorders>
              <w:top w:val="nil"/>
              <w:left w:val="nil"/>
              <w:right w:val="nil"/>
            </w:tcBorders>
            <w:shd w:val="clear" w:color="auto" w:fill="auto"/>
            <w:vAlign w:val="center"/>
            <w:hideMark/>
          </w:tcPr>
          <w:p w14:paraId="0D0B7E00" w14:textId="6341EB49" w:rsidR="00721E48" w:rsidRPr="00BA7BA4" w:rsidRDefault="00721E48" w:rsidP="00721E48">
            <w:pPr>
              <w:spacing w:after="0" w:line="240" w:lineRule="auto"/>
              <w:jc w:val="right"/>
              <w:rPr>
                <w:rFonts w:ascii="Book Antiqua" w:eastAsia="DengXian" w:hAnsi="Book Antiqua" w:cs="Times New Roman"/>
              </w:rPr>
            </w:pPr>
            <w:r w:rsidRPr="00BA7BA4">
              <w:rPr>
                <w:rFonts w:ascii="Book Antiqua" w:eastAsia="DengXian" w:hAnsi="Book Antiqua"/>
              </w:rPr>
              <w:t>YES</w:t>
            </w:r>
          </w:p>
        </w:tc>
      </w:tr>
      <w:tr w:rsidR="00721E48" w:rsidRPr="00BA7BA4" w14:paraId="3E3D9289" w14:textId="77777777" w:rsidTr="007D1980">
        <w:trPr>
          <w:trHeight w:val="308"/>
        </w:trPr>
        <w:tc>
          <w:tcPr>
            <w:tcW w:w="3980" w:type="dxa"/>
            <w:tcBorders>
              <w:top w:val="nil"/>
              <w:left w:val="nil"/>
              <w:bottom w:val="single" w:sz="4" w:space="0" w:color="auto"/>
              <w:right w:val="nil"/>
            </w:tcBorders>
            <w:shd w:val="clear" w:color="auto" w:fill="auto"/>
            <w:noWrap/>
            <w:vAlign w:val="center"/>
            <w:hideMark/>
          </w:tcPr>
          <w:p w14:paraId="10E38642" w14:textId="77777777" w:rsidR="00721E48" w:rsidRPr="00BA7BA4" w:rsidRDefault="00721E48" w:rsidP="00721E48">
            <w:pPr>
              <w:spacing w:after="0" w:line="240" w:lineRule="auto"/>
              <w:rPr>
                <w:rFonts w:ascii="Book Antiqua" w:eastAsia="DengXian" w:hAnsi="Book Antiqua" w:cs="Times New Roman"/>
              </w:rPr>
            </w:pPr>
            <w:r w:rsidRPr="00BA7BA4">
              <w:rPr>
                <w:rFonts w:ascii="Book Antiqua" w:eastAsia="DengXian" w:hAnsi="Book Antiqua" w:cs="Times New Roman"/>
              </w:rPr>
              <w:t xml:space="preserve">Adjusted </w:t>
            </w:r>
            <w:r w:rsidRPr="00BA7BA4">
              <w:rPr>
                <w:rFonts w:ascii="Book Antiqua" w:eastAsia="DengXian" w:hAnsi="Book Antiqua" w:cs="Times New Roman"/>
                <w:i/>
                <w:iCs/>
              </w:rPr>
              <w:t>R</w:t>
            </w:r>
            <w:r w:rsidRPr="00BA7BA4">
              <w:rPr>
                <w:rFonts w:ascii="Book Antiqua" w:eastAsia="DengXian" w:hAnsi="Book Antiqua" w:cs="Times New Roman"/>
                <w:vertAlign w:val="superscript"/>
              </w:rPr>
              <w:t>2</w:t>
            </w:r>
          </w:p>
        </w:tc>
        <w:tc>
          <w:tcPr>
            <w:tcW w:w="1138" w:type="dxa"/>
            <w:tcBorders>
              <w:top w:val="nil"/>
              <w:left w:val="nil"/>
              <w:bottom w:val="single" w:sz="4" w:space="0" w:color="auto"/>
              <w:right w:val="nil"/>
            </w:tcBorders>
            <w:shd w:val="clear" w:color="auto" w:fill="auto"/>
            <w:vAlign w:val="center"/>
            <w:hideMark/>
          </w:tcPr>
          <w:p w14:paraId="03A24B3A" w14:textId="69829A03" w:rsidR="00721E48" w:rsidRPr="00BA7BA4" w:rsidRDefault="00721E48" w:rsidP="00721E48">
            <w:pPr>
              <w:spacing w:after="0" w:line="240" w:lineRule="auto"/>
              <w:jc w:val="right"/>
              <w:rPr>
                <w:rFonts w:ascii="Book Antiqua" w:eastAsia="DengXian" w:hAnsi="Book Antiqua" w:cs="Times New Roman"/>
              </w:rPr>
            </w:pPr>
            <w:r w:rsidRPr="00BA7BA4">
              <w:rPr>
                <w:rFonts w:ascii="Book Antiqua" w:eastAsia="DengXian" w:hAnsi="Book Antiqua"/>
              </w:rPr>
              <w:t>0.063</w:t>
            </w:r>
          </w:p>
        </w:tc>
        <w:tc>
          <w:tcPr>
            <w:tcW w:w="1283" w:type="dxa"/>
            <w:tcBorders>
              <w:top w:val="nil"/>
              <w:left w:val="nil"/>
              <w:bottom w:val="single" w:sz="4" w:space="0" w:color="auto"/>
              <w:right w:val="nil"/>
            </w:tcBorders>
            <w:shd w:val="clear" w:color="auto" w:fill="auto"/>
            <w:vAlign w:val="center"/>
            <w:hideMark/>
          </w:tcPr>
          <w:p w14:paraId="042C9ADC" w14:textId="16F383CD" w:rsidR="00721E48" w:rsidRPr="00BA7BA4" w:rsidRDefault="00721E48" w:rsidP="00721E48">
            <w:pPr>
              <w:spacing w:after="0" w:line="240" w:lineRule="auto"/>
              <w:jc w:val="right"/>
              <w:rPr>
                <w:rFonts w:ascii="Book Antiqua" w:eastAsia="DengXian" w:hAnsi="Book Antiqua" w:cs="Times New Roman"/>
              </w:rPr>
            </w:pPr>
            <w:r w:rsidRPr="00BA7BA4">
              <w:rPr>
                <w:rFonts w:ascii="Book Antiqua" w:eastAsia="DengXian" w:hAnsi="Book Antiqua"/>
              </w:rPr>
              <w:t>0.066</w:t>
            </w:r>
          </w:p>
        </w:tc>
      </w:tr>
    </w:tbl>
    <w:p w14:paraId="5B2B567A" w14:textId="77777777" w:rsidR="00BF0971" w:rsidRPr="00BA7BA4" w:rsidRDefault="00BF0971" w:rsidP="00BF0971">
      <w:pPr>
        <w:pStyle w:val="NoSpacing"/>
        <w:rPr>
          <w:rFonts w:ascii="Book Antiqua" w:hAnsi="Book Antiqua"/>
          <w:i/>
          <w:iCs/>
        </w:rPr>
      </w:pPr>
    </w:p>
    <w:p w14:paraId="5ECF60BE" w14:textId="67A7FE4C" w:rsidR="00244131" w:rsidRPr="00BA7BA4" w:rsidRDefault="00BF0971" w:rsidP="00E43599">
      <w:pPr>
        <w:pStyle w:val="NoSpacing"/>
        <w:jc w:val="both"/>
        <w:rPr>
          <w:rFonts w:ascii="Book Antiqua" w:hAnsi="Book Antiqua"/>
        </w:rPr>
      </w:pPr>
      <w:r w:rsidRPr="00BA7BA4">
        <w:rPr>
          <w:rFonts w:ascii="Book Antiqua" w:hAnsi="Book Antiqua"/>
          <w:i/>
          <w:iCs/>
        </w:rPr>
        <w:t>Notes:</w:t>
      </w:r>
      <w:r w:rsidRPr="00BA7BA4">
        <w:rPr>
          <w:rFonts w:ascii="Book Antiqua" w:hAnsi="Book Antiqua"/>
        </w:rPr>
        <w:t xml:space="preserve"> *, **, and *** denote statistical significance at the 10%, 5%, and 1% level (two-tailed), respectively. </w:t>
      </w:r>
    </w:p>
    <w:bookmarkEnd w:id="8"/>
    <w:p w14:paraId="78DF3381" w14:textId="77777777" w:rsidR="00E43599" w:rsidRPr="00BA7BA4" w:rsidRDefault="00E43599" w:rsidP="00E43599">
      <w:pPr>
        <w:pStyle w:val="NoSpacing"/>
        <w:jc w:val="both"/>
        <w:rPr>
          <w:rFonts w:ascii="Book Antiqua" w:hAnsi="Book Antiqua"/>
        </w:rPr>
      </w:pPr>
    </w:p>
    <w:sectPr w:rsidR="00E43599" w:rsidRPr="00BA7BA4" w:rsidSect="00A223F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5C6B5" w14:textId="77777777" w:rsidR="00203DF2" w:rsidRDefault="00203DF2" w:rsidP="00692CEF">
      <w:pPr>
        <w:spacing w:after="0" w:line="240" w:lineRule="auto"/>
      </w:pPr>
      <w:r>
        <w:separator/>
      </w:r>
    </w:p>
  </w:endnote>
  <w:endnote w:type="continuationSeparator" w:id="0">
    <w:p w14:paraId="5189B38A" w14:textId="77777777" w:rsidR="00203DF2" w:rsidRDefault="00203DF2" w:rsidP="00692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vTTa9c1b374">
    <w:altName w:val="Calibri"/>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TTeb5f0e55.I">
    <w:altName w:val="Calibri"/>
    <w:panose1 w:val="00000000000000000000"/>
    <w:charset w:val="00"/>
    <w:family w:val="swiss"/>
    <w:notTrueType/>
    <w:pitch w:val="default"/>
    <w:sig w:usb0="00000003" w:usb1="00000000" w:usb2="00000000" w:usb3="00000000" w:csb0="00000001" w:csb1="00000000"/>
  </w:font>
  <w:font w:name="AdvTTa9c1b374+20">
    <w:altName w:val="Calibri"/>
    <w:panose1 w:val="00000000000000000000"/>
    <w:charset w:val="00"/>
    <w:family w:val="swiss"/>
    <w:notTrueType/>
    <w:pitch w:val="default"/>
    <w:sig w:usb0="00000003" w:usb1="00000000" w:usb2="00000000" w:usb3="00000000" w:csb0="00000001" w:csb1="00000000"/>
  </w:font>
  <w:font w:name="AdvOTf9433e2d">
    <w:altName w:val="Cambria"/>
    <w:panose1 w:val="00000000000000000000"/>
    <w:charset w:val="00"/>
    <w:family w:val="roman"/>
    <w:notTrueType/>
    <w:pitch w:val="default"/>
    <w:sig w:usb0="00000003" w:usb1="00000000" w:usb2="00000000" w:usb3="00000000" w:csb0="00000001" w:csb1="00000000"/>
  </w:font>
  <w:font w:name="AdvOTb4af3d5d.I">
    <w:altName w:val="Cambria"/>
    <w:panose1 w:val="00000000000000000000"/>
    <w:charset w:val="00"/>
    <w:family w:val="roman"/>
    <w:notTrueType/>
    <w:pitch w:val="default"/>
    <w:sig w:usb0="00000003" w:usb1="00000000" w:usb2="00000000" w:usb3="00000000" w:csb0="00000001" w:csb1="00000000"/>
  </w:font>
  <w:font w:name="AdvOTf9433e2d+20">
    <w:altName w:val="Calibri"/>
    <w:panose1 w:val="00000000000000000000"/>
    <w:charset w:val="00"/>
    <w:family w:val="swiss"/>
    <w:notTrueType/>
    <w:pitch w:val="default"/>
    <w:sig w:usb0="00000003" w:usb1="00000000" w:usb2="00000000" w:usb3="00000000" w:csb0="00000001" w:csb1="00000000"/>
  </w:font>
  <w:font w:name="AdvP40668">
    <w:altName w:val="Calibri"/>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7E8B" w14:textId="77777777" w:rsidR="00397B87" w:rsidRDefault="00397B87">
    <w:pPr>
      <w:pStyle w:val="Footer"/>
      <w:jc w:val="center"/>
    </w:pPr>
  </w:p>
  <w:p w14:paraId="6DA87ED3" w14:textId="77777777" w:rsidR="00397B87" w:rsidRDefault="00397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77237"/>
      <w:docPartObj>
        <w:docPartGallery w:val="Page Numbers (Bottom of Page)"/>
        <w:docPartUnique/>
      </w:docPartObj>
    </w:sdtPr>
    <w:sdtEndPr>
      <w:rPr>
        <w:rFonts w:ascii="Book Antiqua" w:hAnsi="Book Antiqua"/>
        <w:noProof/>
      </w:rPr>
    </w:sdtEndPr>
    <w:sdtContent>
      <w:p w14:paraId="5E0BEEB2" w14:textId="77777777" w:rsidR="00397B87" w:rsidRPr="00EF75C8" w:rsidRDefault="00397B87">
        <w:pPr>
          <w:pStyle w:val="Footer"/>
          <w:jc w:val="center"/>
          <w:rPr>
            <w:rFonts w:ascii="Book Antiqua" w:hAnsi="Book Antiqua"/>
          </w:rPr>
        </w:pPr>
        <w:r w:rsidRPr="00EF75C8">
          <w:rPr>
            <w:rFonts w:ascii="Book Antiqua" w:hAnsi="Book Antiqua"/>
          </w:rPr>
          <w:fldChar w:fldCharType="begin"/>
        </w:r>
        <w:r w:rsidRPr="00EF75C8">
          <w:rPr>
            <w:rFonts w:ascii="Book Antiqua" w:hAnsi="Book Antiqua"/>
          </w:rPr>
          <w:instrText xml:space="preserve"> PAGE   \* MERGEFORMAT </w:instrText>
        </w:r>
        <w:r w:rsidRPr="00EF75C8">
          <w:rPr>
            <w:rFonts w:ascii="Book Antiqua" w:hAnsi="Book Antiqua"/>
          </w:rPr>
          <w:fldChar w:fldCharType="separate"/>
        </w:r>
        <w:r>
          <w:rPr>
            <w:rFonts w:ascii="Book Antiqua" w:hAnsi="Book Antiqua"/>
            <w:noProof/>
          </w:rPr>
          <w:t>10</w:t>
        </w:r>
        <w:r w:rsidRPr="00EF75C8">
          <w:rPr>
            <w:rFonts w:ascii="Book Antiqua" w:hAnsi="Book Antiqua"/>
            <w:noProof/>
          </w:rPr>
          <w:fldChar w:fldCharType="end"/>
        </w:r>
      </w:p>
    </w:sdtContent>
  </w:sdt>
  <w:p w14:paraId="0AD10187" w14:textId="77777777" w:rsidR="00397B87" w:rsidRDefault="00397B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81952"/>
      <w:docPartObj>
        <w:docPartGallery w:val="Page Numbers (Bottom of Page)"/>
        <w:docPartUnique/>
      </w:docPartObj>
    </w:sdtPr>
    <w:sdtEndPr>
      <w:rPr>
        <w:rFonts w:ascii="Book Antiqua" w:hAnsi="Book Antiqua"/>
        <w:noProof/>
      </w:rPr>
    </w:sdtEndPr>
    <w:sdtContent>
      <w:p w14:paraId="6402C1D5" w14:textId="77777777" w:rsidR="00397B87" w:rsidRPr="00E46A17" w:rsidRDefault="00397B87">
        <w:pPr>
          <w:pStyle w:val="Footer"/>
          <w:jc w:val="center"/>
          <w:rPr>
            <w:rFonts w:ascii="Book Antiqua" w:hAnsi="Book Antiqua"/>
          </w:rPr>
        </w:pPr>
        <w:r w:rsidRPr="00E46A17">
          <w:rPr>
            <w:rFonts w:ascii="Book Antiqua" w:hAnsi="Book Antiqua"/>
          </w:rPr>
          <w:fldChar w:fldCharType="begin"/>
        </w:r>
        <w:r w:rsidRPr="00E46A17">
          <w:rPr>
            <w:rFonts w:ascii="Book Antiqua" w:hAnsi="Book Antiqua"/>
          </w:rPr>
          <w:instrText xml:space="preserve"> PAGE   \* MERGEFORMAT </w:instrText>
        </w:r>
        <w:r w:rsidRPr="00E46A17">
          <w:rPr>
            <w:rFonts w:ascii="Book Antiqua" w:hAnsi="Book Antiqua"/>
          </w:rPr>
          <w:fldChar w:fldCharType="separate"/>
        </w:r>
        <w:r>
          <w:rPr>
            <w:rFonts w:ascii="Book Antiqua" w:hAnsi="Book Antiqua"/>
            <w:noProof/>
          </w:rPr>
          <w:t>44</w:t>
        </w:r>
        <w:r w:rsidRPr="00E46A17">
          <w:rPr>
            <w:rFonts w:ascii="Book Antiqua" w:hAnsi="Book Antiqua"/>
            <w:noProof/>
          </w:rPr>
          <w:fldChar w:fldCharType="end"/>
        </w:r>
      </w:p>
    </w:sdtContent>
  </w:sdt>
  <w:p w14:paraId="58D2EFB4" w14:textId="77777777" w:rsidR="00397B87" w:rsidRDefault="00397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70488" w14:textId="77777777" w:rsidR="00203DF2" w:rsidRDefault="00203DF2" w:rsidP="00692CEF">
      <w:pPr>
        <w:spacing w:after="0" w:line="240" w:lineRule="auto"/>
      </w:pPr>
      <w:r>
        <w:separator/>
      </w:r>
    </w:p>
  </w:footnote>
  <w:footnote w:type="continuationSeparator" w:id="0">
    <w:p w14:paraId="46FF7B61" w14:textId="77777777" w:rsidR="00203DF2" w:rsidRDefault="00203DF2" w:rsidP="00692CEF">
      <w:pPr>
        <w:spacing w:after="0" w:line="240" w:lineRule="auto"/>
      </w:pPr>
      <w:r>
        <w:continuationSeparator/>
      </w:r>
    </w:p>
  </w:footnote>
  <w:footnote w:id="1">
    <w:p w14:paraId="605E1B61" w14:textId="77777777" w:rsidR="00397B87" w:rsidRPr="00305D72" w:rsidRDefault="00397B87" w:rsidP="00510F2D">
      <w:pPr>
        <w:pStyle w:val="FootnoteText"/>
        <w:jc w:val="both"/>
        <w:rPr>
          <w:rFonts w:ascii="Book Antiqua" w:hAnsi="Book Antiqua"/>
        </w:rPr>
      </w:pPr>
      <w:r w:rsidRPr="00305D72">
        <w:rPr>
          <w:rStyle w:val="FootnoteReference"/>
          <w:rFonts w:ascii="Book Antiqua" w:hAnsi="Book Antiqua"/>
        </w:rPr>
        <w:t>*</w:t>
      </w:r>
      <w:r w:rsidRPr="00305D72">
        <w:rPr>
          <w:rFonts w:ascii="Book Antiqua" w:hAnsi="Book Antiqua"/>
        </w:rPr>
        <w:t xml:space="preserve"> This paper has benefited from the comments of </w:t>
      </w:r>
      <w:r>
        <w:rPr>
          <w:rFonts w:ascii="Book Antiqua" w:hAnsi="Book Antiqua"/>
        </w:rPr>
        <w:t xml:space="preserve">Eric Allen, Nathan Berglund, Jere Francis, Kenny Lin, Jaime Schmidt (discussant), </w:t>
      </w:r>
      <w:proofErr w:type="spellStart"/>
      <w:r>
        <w:rPr>
          <w:rFonts w:ascii="Book Antiqua" w:hAnsi="Book Antiqua"/>
        </w:rPr>
        <w:t>Guochang</w:t>
      </w:r>
      <w:proofErr w:type="spellEnd"/>
      <w:r>
        <w:rPr>
          <w:rFonts w:ascii="Book Antiqua" w:hAnsi="Book Antiqua"/>
        </w:rPr>
        <w:t xml:space="preserve"> Zhang, Yue Zhang and </w:t>
      </w:r>
      <w:r w:rsidRPr="00305D72">
        <w:rPr>
          <w:rFonts w:ascii="Book Antiqua" w:hAnsi="Book Antiqua"/>
        </w:rPr>
        <w:t xml:space="preserve">workshop participants at </w:t>
      </w:r>
      <w:r>
        <w:rPr>
          <w:rFonts w:ascii="Book Antiqua" w:hAnsi="Book Antiqua"/>
        </w:rPr>
        <w:t>the Chinese University of Hong Kong (Shenzhen), University of Buffalo, the University of California at Riverside, Lingnan University, Northeastern University, the University of Connecticut, and the University of Illinois at Urbana-Champaign. We thank Joanna Ge and Jiyuan Li for providing research assistance.</w:t>
      </w:r>
    </w:p>
  </w:footnote>
  <w:footnote w:id="2">
    <w:p w14:paraId="154D4111" w14:textId="20F58745" w:rsidR="00397B87" w:rsidRPr="00A62F82" w:rsidRDefault="00397B87" w:rsidP="00510F2D">
      <w:pPr>
        <w:pStyle w:val="FootnoteText"/>
        <w:jc w:val="both"/>
        <w:rPr>
          <w:rFonts w:ascii="Book Antiqua" w:hAnsi="Book Antiqua"/>
        </w:rPr>
      </w:pPr>
      <w:r w:rsidRPr="00A62F82">
        <w:rPr>
          <w:rStyle w:val="FootnoteReference"/>
          <w:rFonts w:ascii="Book Antiqua" w:hAnsi="Book Antiqua"/>
        </w:rPr>
        <w:footnoteRef/>
      </w:r>
      <w:r w:rsidRPr="00A62F82">
        <w:rPr>
          <w:rFonts w:ascii="Book Antiqua" w:hAnsi="Book Antiqua"/>
        </w:rPr>
        <w:t xml:space="preserve"> When calculating the changes in market share for each audit </w:t>
      </w:r>
      <w:r>
        <w:rPr>
          <w:rFonts w:ascii="Book Antiqua" w:hAnsi="Book Antiqua"/>
        </w:rPr>
        <w:t>office</w:t>
      </w:r>
      <w:r w:rsidRPr="00A62F82">
        <w:rPr>
          <w:rFonts w:ascii="Book Antiqua" w:hAnsi="Book Antiqua"/>
        </w:rPr>
        <w:t xml:space="preserve">, we exclude </w:t>
      </w:r>
      <w:r>
        <w:rPr>
          <w:rFonts w:ascii="Book Antiqua" w:hAnsi="Book Antiqua"/>
        </w:rPr>
        <w:t xml:space="preserve">client </w:t>
      </w:r>
      <w:r w:rsidRPr="00A62F82">
        <w:rPr>
          <w:rFonts w:ascii="Book Antiqua" w:hAnsi="Book Antiqua"/>
        </w:rPr>
        <w:t xml:space="preserve">X’s switch from A to B because otherwise </w:t>
      </w:r>
      <w:r>
        <w:rPr>
          <w:rFonts w:ascii="Book Antiqua" w:hAnsi="Book Antiqua"/>
        </w:rPr>
        <w:t>X’s switch w</w:t>
      </w:r>
      <w:r w:rsidRPr="00A62F82">
        <w:rPr>
          <w:rFonts w:ascii="Book Antiqua" w:hAnsi="Book Antiqua"/>
        </w:rPr>
        <w:t xml:space="preserve">ould confound our </w:t>
      </w:r>
      <w:r>
        <w:rPr>
          <w:rFonts w:ascii="Book Antiqua" w:hAnsi="Book Antiqua"/>
        </w:rPr>
        <w:t>test</w:t>
      </w:r>
      <w:r w:rsidR="00AE36B8">
        <w:rPr>
          <w:rFonts w:ascii="Book Antiqua" w:hAnsi="Book Antiqua"/>
        </w:rPr>
        <w:t xml:space="preserve"> for poaching</w:t>
      </w:r>
      <w:r w:rsidRPr="00A62F82">
        <w:rPr>
          <w:rFonts w:ascii="Book Antiqua" w:hAnsi="Book Antiqua"/>
        </w:rPr>
        <w:t>.</w:t>
      </w:r>
    </w:p>
  </w:footnote>
  <w:footnote w:id="3">
    <w:p w14:paraId="4FC5E112" w14:textId="77777777" w:rsidR="00397B87" w:rsidRPr="00922265" w:rsidRDefault="00397B87" w:rsidP="00510F2D">
      <w:pPr>
        <w:pStyle w:val="FootnoteText"/>
        <w:jc w:val="both"/>
        <w:rPr>
          <w:rFonts w:ascii="Book Antiqua" w:hAnsi="Book Antiqua"/>
        </w:rPr>
      </w:pPr>
      <w:r w:rsidRPr="00922265">
        <w:rPr>
          <w:rStyle w:val="FootnoteReference"/>
          <w:rFonts w:ascii="Book Antiqua" w:hAnsi="Book Antiqua"/>
        </w:rPr>
        <w:footnoteRef/>
      </w:r>
      <w:r w:rsidRPr="00922265">
        <w:rPr>
          <w:rFonts w:ascii="Book Antiqua" w:hAnsi="Book Antiqua"/>
        </w:rPr>
        <w:t xml:space="preserve"> </w:t>
      </w:r>
      <w:r>
        <w:rPr>
          <w:rFonts w:ascii="Book Antiqua" w:hAnsi="Book Antiqua"/>
        </w:rPr>
        <w:t>T</w:t>
      </w:r>
      <w:r w:rsidRPr="00922265">
        <w:rPr>
          <w:rFonts w:ascii="Book Antiqua" w:hAnsi="Book Antiqua"/>
        </w:rPr>
        <w:t>he national newspapers and newswires</w:t>
      </w:r>
      <w:r>
        <w:rPr>
          <w:rFonts w:ascii="Book Antiqua" w:hAnsi="Book Antiqua"/>
        </w:rPr>
        <w:t xml:space="preserve"> include</w:t>
      </w:r>
      <w:r w:rsidRPr="00922265">
        <w:rPr>
          <w:rFonts w:ascii="Book Antiqua" w:hAnsi="Book Antiqua"/>
        </w:rPr>
        <w:t xml:space="preserve"> the Wall Street Journal, The New York Times, The Times, Financial Times, The Washington Post, USA Today, Reuters News, Dow Jones News Service, Business Wire</w:t>
      </w:r>
      <w:r>
        <w:rPr>
          <w:rFonts w:ascii="Book Antiqua" w:hAnsi="Book Antiqua"/>
        </w:rPr>
        <w:t>, and so on. L</w:t>
      </w:r>
      <w:r w:rsidRPr="00922265">
        <w:rPr>
          <w:rFonts w:ascii="Book Antiqua" w:hAnsi="Book Antiqua"/>
        </w:rPr>
        <w:t>ocal newspapers</w:t>
      </w:r>
      <w:r>
        <w:rPr>
          <w:rFonts w:ascii="Book Antiqua" w:hAnsi="Book Antiqua"/>
        </w:rPr>
        <w:t xml:space="preserve"> include the</w:t>
      </w:r>
      <w:r w:rsidRPr="00922265">
        <w:rPr>
          <w:rFonts w:ascii="Book Antiqua" w:hAnsi="Book Antiqua"/>
        </w:rPr>
        <w:t xml:space="preserve"> </w:t>
      </w:r>
      <w:r w:rsidRPr="00001297">
        <w:rPr>
          <w:rFonts w:ascii="Book Antiqua" w:hAnsi="Book Antiqua"/>
        </w:rPr>
        <w:t>Chicago Daily Herald, Chicago Tribune, Boston Globe</w:t>
      </w:r>
      <w:r>
        <w:rPr>
          <w:rFonts w:ascii="Book Antiqua" w:hAnsi="Book Antiqua"/>
        </w:rPr>
        <w:t>, and so on.</w:t>
      </w:r>
    </w:p>
  </w:footnote>
  <w:footnote w:id="4">
    <w:p w14:paraId="65C9EFAA" w14:textId="4FECF6EB" w:rsidR="004D730E" w:rsidRPr="007A3E21" w:rsidRDefault="004D730E" w:rsidP="004D730E">
      <w:pPr>
        <w:pStyle w:val="FootnoteText"/>
        <w:jc w:val="both"/>
        <w:rPr>
          <w:rFonts w:ascii="Book Antiqua" w:hAnsi="Book Antiqua"/>
        </w:rPr>
      </w:pPr>
      <w:r w:rsidRPr="00C21ADE">
        <w:rPr>
          <w:rStyle w:val="FootnoteReference"/>
          <w:rFonts w:ascii="Book Antiqua" w:hAnsi="Book Antiqua"/>
        </w:rPr>
        <w:footnoteRef/>
      </w:r>
      <w:r w:rsidRPr="00C21ADE">
        <w:rPr>
          <w:rFonts w:ascii="Book Antiqua" w:hAnsi="Book Antiqua"/>
        </w:rPr>
        <w:t xml:space="preserve"> </w:t>
      </w:r>
      <w:r w:rsidRPr="007A3E21">
        <w:rPr>
          <w:rFonts w:ascii="Book Antiqua" w:hAnsi="Book Antiqua"/>
        </w:rPr>
        <w:t>The audit lawsuits sample is quite small</w:t>
      </w:r>
      <w:r w:rsidR="008E101E" w:rsidRPr="007A3E21">
        <w:rPr>
          <w:rFonts w:ascii="Book Antiqua" w:hAnsi="Book Antiqua"/>
        </w:rPr>
        <w:t>. Therefore,</w:t>
      </w:r>
      <w:r w:rsidRPr="007A3E21">
        <w:rPr>
          <w:rFonts w:ascii="Book Antiqua" w:hAnsi="Book Antiqua"/>
        </w:rPr>
        <w:t xml:space="preserve"> we also follow </w:t>
      </w:r>
      <w:proofErr w:type="spellStart"/>
      <w:r w:rsidRPr="007A3E21">
        <w:rPr>
          <w:rFonts w:ascii="Book Antiqua" w:hAnsi="Book Antiqua"/>
        </w:rPr>
        <w:t>Swanquist</w:t>
      </w:r>
      <w:proofErr w:type="spellEnd"/>
      <w:r w:rsidRPr="007A3E21">
        <w:rPr>
          <w:rFonts w:ascii="Book Antiqua" w:hAnsi="Book Antiqua"/>
        </w:rPr>
        <w:t xml:space="preserve"> and Whited (2015) by using a much larger sample of restatements as an alternative proxy for audit failures. Similar to the lawsuits sample, the </w:t>
      </w:r>
      <w:r w:rsidR="008E101E" w:rsidRPr="007A3E21">
        <w:rPr>
          <w:rFonts w:ascii="Book Antiqua" w:hAnsi="Book Antiqua"/>
        </w:rPr>
        <w:t xml:space="preserve">results in the </w:t>
      </w:r>
      <w:r w:rsidRPr="007A3E21">
        <w:rPr>
          <w:rFonts w:ascii="Book Antiqua" w:hAnsi="Book Antiqua"/>
        </w:rPr>
        <w:t xml:space="preserve">restatements sample strongly support the poaching hypothesis (see Appendix B). </w:t>
      </w:r>
    </w:p>
  </w:footnote>
  <w:footnote w:id="5">
    <w:p w14:paraId="2CD34D83" w14:textId="77777777" w:rsidR="00397B87" w:rsidRPr="00B236A1" w:rsidRDefault="00397B87" w:rsidP="00B236A1">
      <w:pPr>
        <w:spacing w:line="240" w:lineRule="auto"/>
        <w:jc w:val="both"/>
        <w:rPr>
          <w:rFonts w:ascii="Book Antiqua" w:hAnsi="Book Antiqua"/>
          <w:sz w:val="20"/>
          <w:szCs w:val="20"/>
        </w:rPr>
      </w:pPr>
      <w:r w:rsidRPr="00B236A1">
        <w:rPr>
          <w:rStyle w:val="FootnoteReference"/>
          <w:rFonts w:ascii="Book Antiqua" w:hAnsi="Book Antiqua"/>
          <w:sz w:val="20"/>
          <w:szCs w:val="20"/>
        </w:rPr>
        <w:footnoteRef/>
      </w:r>
      <w:r w:rsidRPr="00B236A1">
        <w:rPr>
          <w:rFonts w:ascii="Book Antiqua" w:hAnsi="Book Antiqua"/>
          <w:sz w:val="20"/>
          <w:szCs w:val="20"/>
        </w:rPr>
        <w:t xml:space="preserve"> </w:t>
      </w:r>
      <w:r>
        <w:rPr>
          <w:rFonts w:ascii="Book Antiqua" w:hAnsi="Book Antiqua"/>
          <w:sz w:val="20"/>
          <w:szCs w:val="20"/>
        </w:rPr>
        <w:t>W</w:t>
      </w:r>
      <w:r w:rsidRPr="00B236A1">
        <w:rPr>
          <w:rFonts w:ascii="Book Antiqua" w:hAnsi="Book Antiqua"/>
          <w:sz w:val="20"/>
          <w:szCs w:val="20"/>
        </w:rPr>
        <w:t xml:space="preserve">e </w:t>
      </w:r>
      <w:r>
        <w:rPr>
          <w:rFonts w:ascii="Book Antiqua" w:hAnsi="Book Antiqua"/>
          <w:sz w:val="20"/>
          <w:szCs w:val="20"/>
        </w:rPr>
        <w:t xml:space="preserve">also control for the possibility that </w:t>
      </w:r>
      <w:r w:rsidRPr="00B236A1">
        <w:rPr>
          <w:rFonts w:ascii="Book Antiqua" w:hAnsi="Book Antiqua"/>
          <w:sz w:val="20"/>
          <w:szCs w:val="20"/>
        </w:rPr>
        <w:t xml:space="preserve">auditor reputation effects </w:t>
      </w:r>
      <w:r>
        <w:rPr>
          <w:rFonts w:ascii="Book Antiqua" w:hAnsi="Book Antiqua"/>
          <w:sz w:val="20"/>
          <w:szCs w:val="20"/>
        </w:rPr>
        <w:t>might be</w:t>
      </w:r>
      <w:r w:rsidRPr="00B236A1">
        <w:rPr>
          <w:rFonts w:ascii="Book Antiqua" w:hAnsi="Book Antiqua"/>
          <w:sz w:val="20"/>
          <w:szCs w:val="20"/>
        </w:rPr>
        <w:t xml:space="preserve"> driven by private communications among directors. Returning to the above example, a client’s board may learn about A’s alleged audit failure if one or more of its directors sit on the board of client X which is where the alleged audit failure occurred. Therefore, we test whether changes in market share are affected by board connections between an audit client and the client where the audit failure allegedly occurred.</w:t>
      </w:r>
      <w:r>
        <w:rPr>
          <w:rFonts w:ascii="Book Antiqua" w:hAnsi="Book Antiqua"/>
          <w:sz w:val="20"/>
          <w:szCs w:val="20"/>
        </w:rPr>
        <w:t xml:space="preserve"> </w:t>
      </w:r>
    </w:p>
    <w:p w14:paraId="41516D03" w14:textId="77777777" w:rsidR="00397B87" w:rsidRDefault="00397B87" w:rsidP="00B236A1">
      <w:pPr>
        <w:pStyle w:val="FootnoteText"/>
      </w:pPr>
    </w:p>
  </w:footnote>
  <w:footnote w:id="6">
    <w:p w14:paraId="75585CB5" w14:textId="747C1307" w:rsidR="00397B87" w:rsidRPr="00AC125F" w:rsidRDefault="00397B87" w:rsidP="00510F2D">
      <w:pPr>
        <w:pStyle w:val="FootnoteText"/>
        <w:jc w:val="both"/>
        <w:rPr>
          <w:rFonts w:ascii="Book Antiqua" w:hAnsi="Book Antiqua"/>
        </w:rPr>
      </w:pPr>
      <w:r w:rsidRPr="00AC125F">
        <w:rPr>
          <w:rStyle w:val="FootnoteReference"/>
          <w:rFonts w:ascii="Book Antiqua" w:hAnsi="Book Antiqua"/>
        </w:rPr>
        <w:footnoteRef/>
      </w:r>
      <w:r>
        <w:rPr>
          <w:rFonts w:ascii="Book Antiqua" w:hAnsi="Book Antiqua"/>
        </w:rPr>
        <w:t xml:space="preserve"> To the extent that A’s clients switch to B because B is the only reasonable choice, we would expect the poaching results to be stronger in audit markets that are more concentrated because, in a concentrated market, there are fewer available options for A’s clients. To the contrary, w</w:t>
      </w:r>
      <w:r w:rsidRPr="00001297">
        <w:rPr>
          <w:rFonts w:ascii="Book Antiqua" w:hAnsi="Book Antiqua"/>
        </w:rPr>
        <w:t xml:space="preserve">e find the </w:t>
      </w:r>
      <w:r>
        <w:rPr>
          <w:rFonts w:ascii="Book Antiqua" w:hAnsi="Book Antiqua"/>
        </w:rPr>
        <w:t>poaching</w:t>
      </w:r>
      <w:r w:rsidRPr="00001297">
        <w:rPr>
          <w:rFonts w:ascii="Book Antiqua" w:hAnsi="Book Antiqua"/>
        </w:rPr>
        <w:t xml:space="preserve"> effect is significantly </w:t>
      </w:r>
      <w:r>
        <w:rPr>
          <w:rFonts w:ascii="Book Antiqua" w:hAnsi="Book Antiqua"/>
        </w:rPr>
        <w:t>weaker</w:t>
      </w:r>
      <w:r w:rsidRPr="00001297">
        <w:rPr>
          <w:rFonts w:ascii="Book Antiqua" w:hAnsi="Book Antiqua"/>
        </w:rPr>
        <w:t xml:space="preserve"> </w:t>
      </w:r>
      <w:r>
        <w:rPr>
          <w:rFonts w:ascii="Book Antiqua" w:hAnsi="Book Antiqua"/>
        </w:rPr>
        <w:t xml:space="preserve">in </w:t>
      </w:r>
      <w:r w:rsidR="00A3328F">
        <w:rPr>
          <w:rFonts w:ascii="Book Antiqua" w:hAnsi="Book Antiqua"/>
        </w:rPr>
        <w:t>more</w:t>
      </w:r>
      <w:r w:rsidR="00A3328F" w:rsidRPr="00001297">
        <w:rPr>
          <w:rFonts w:ascii="Book Antiqua" w:hAnsi="Book Antiqua"/>
        </w:rPr>
        <w:t xml:space="preserve"> concentrated</w:t>
      </w:r>
      <w:r w:rsidR="00A3328F">
        <w:rPr>
          <w:rFonts w:ascii="Book Antiqua" w:hAnsi="Book Antiqua"/>
        </w:rPr>
        <w:t xml:space="preserve"> </w:t>
      </w:r>
      <w:r>
        <w:rPr>
          <w:rFonts w:ascii="Book Antiqua" w:hAnsi="Book Antiqua"/>
        </w:rPr>
        <w:t>city-markets</w:t>
      </w:r>
      <w:r w:rsidRPr="00001297">
        <w:rPr>
          <w:rFonts w:ascii="Book Antiqua" w:hAnsi="Book Antiqua"/>
        </w:rPr>
        <w:t>.</w:t>
      </w:r>
      <w:r>
        <w:rPr>
          <w:rFonts w:ascii="Book Antiqua" w:hAnsi="Book Antiqua"/>
        </w:rPr>
        <w:t xml:space="preserve"> This finding helps mitigate the concern that A’s clients are choosing B because they have limited other choices.</w:t>
      </w:r>
    </w:p>
  </w:footnote>
  <w:footnote w:id="7">
    <w:p w14:paraId="0E547067" w14:textId="00419E34" w:rsidR="00397B87" w:rsidRDefault="00397B87" w:rsidP="00D74000">
      <w:pPr>
        <w:pStyle w:val="FootnoteText"/>
        <w:jc w:val="both"/>
      </w:pPr>
      <w:r w:rsidRPr="006D4EF8">
        <w:rPr>
          <w:rStyle w:val="FootnoteReference"/>
          <w:rFonts w:ascii="Book Antiqua" w:hAnsi="Book Antiqua"/>
        </w:rPr>
        <w:footnoteRef/>
      </w:r>
      <w:r w:rsidRPr="006D4EF8">
        <w:rPr>
          <w:rFonts w:ascii="Book Antiqua" w:hAnsi="Book Antiqua"/>
        </w:rPr>
        <w:t xml:space="preserve"> </w:t>
      </w:r>
      <w:r w:rsidRPr="00D74000">
        <w:rPr>
          <w:rFonts w:ascii="Book Antiqua" w:hAnsi="Book Antiqua"/>
        </w:rPr>
        <w:t>L</w:t>
      </w:r>
      <w:r>
        <w:rPr>
          <w:rFonts w:ascii="Book Antiqua" w:hAnsi="Book Antiqua"/>
        </w:rPr>
        <w:t>awsuit filings are available from databases such as Audit Analytics and PACER (the Public Access to Court Electronic Records), but accessing these documents is costly and time-consuming as the databases require a subscription. Consequently, it may be difficult for A’s non-sued clients and other auditors to find out about the lawsuit at client X.</w:t>
      </w:r>
    </w:p>
  </w:footnote>
  <w:footnote w:id="8">
    <w:p w14:paraId="04C1C926" w14:textId="68454534" w:rsidR="00397B87" w:rsidRDefault="00397B87" w:rsidP="00396097">
      <w:pPr>
        <w:pStyle w:val="FootnoteText"/>
        <w:jc w:val="both"/>
      </w:pPr>
      <w:r w:rsidRPr="00C178A8">
        <w:rPr>
          <w:rStyle w:val="FootnoteReference"/>
          <w:rFonts w:ascii="Book Antiqua" w:hAnsi="Book Antiqua"/>
        </w:rPr>
        <w:footnoteRef/>
      </w:r>
      <w:r w:rsidRPr="00C178A8">
        <w:rPr>
          <w:rFonts w:ascii="Book Antiqua" w:hAnsi="Book Antiqua"/>
        </w:rPr>
        <w:t xml:space="preserve"> Our results are robust to using </w:t>
      </w:r>
      <w:r>
        <w:rPr>
          <w:rFonts w:ascii="Book Antiqua" w:hAnsi="Book Antiqua"/>
        </w:rPr>
        <w:t>a count</w:t>
      </w:r>
      <w:r w:rsidRPr="00C178A8">
        <w:rPr>
          <w:rFonts w:ascii="Book Antiqua" w:hAnsi="Book Antiqua"/>
        </w:rPr>
        <w:t xml:space="preserve"> </w:t>
      </w:r>
      <w:r>
        <w:rPr>
          <w:rFonts w:ascii="Book Antiqua" w:hAnsi="Book Antiqua"/>
        </w:rPr>
        <w:t>of</w:t>
      </w:r>
      <w:r w:rsidRPr="00C178A8">
        <w:rPr>
          <w:rFonts w:ascii="Book Antiqua" w:hAnsi="Book Antiqua"/>
        </w:rPr>
        <w:t xml:space="preserve"> </w:t>
      </w:r>
      <w:r>
        <w:rPr>
          <w:rFonts w:ascii="Book Antiqua" w:hAnsi="Book Antiqua"/>
        </w:rPr>
        <w:t xml:space="preserve">the number of lawsuits </w:t>
      </w:r>
      <w:r w:rsidRPr="00C178A8">
        <w:rPr>
          <w:rFonts w:ascii="Book Antiqua" w:hAnsi="Book Antiqua"/>
        </w:rPr>
        <w:t xml:space="preserve">instead of </w:t>
      </w:r>
      <w:r>
        <w:rPr>
          <w:rFonts w:ascii="Book Antiqua" w:hAnsi="Book Antiqua"/>
        </w:rPr>
        <w:t>the</w:t>
      </w:r>
      <w:r w:rsidRPr="00C178A8">
        <w:rPr>
          <w:rFonts w:ascii="Book Antiqua" w:hAnsi="Book Antiqua"/>
        </w:rPr>
        <w:t xml:space="preserve"> </w:t>
      </w:r>
      <w:r>
        <w:rPr>
          <w:rFonts w:ascii="Book Antiqua" w:hAnsi="Book Antiqua"/>
        </w:rPr>
        <w:t xml:space="preserve">indicator </w:t>
      </w:r>
      <w:r w:rsidRPr="00C178A8">
        <w:rPr>
          <w:rFonts w:ascii="Book Antiqua" w:hAnsi="Book Antiqua"/>
        </w:rPr>
        <w:t>variable</w:t>
      </w:r>
      <w:r w:rsidRPr="00C178A8" w:rsidDel="007D1980">
        <w:rPr>
          <w:rFonts w:ascii="Book Antiqua" w:hAnsi="Book Antiqua"/>
        </w:rPr>
        <w:t xml:space="preserve"> </w:t>
      </w:r>
      <w:r w:rsidRPr="002F0832">
        <w:rPr>
          <w:rFonts w:ascii="Book Antiqua" w:hAnsi="Book Antiqua"/>
          <w:i/>
          <w:iCs/>
        </w:rPr>
        <w:t>SUED</w:t>
      </w:r>
      <w:r>
        <w:rPr>
          <w:rFonts w:ascii="Book Antiqua" w:hAnsi="Book Antiqua"/>
          <w:i/>
          <w:iCs/>
          <w:vertAlign w:val="subscript"/>
        </w:rPr>
        <w:t>1</w:t>
      </w:r>
      <w:r>
        <w:rPr>
          <w:rFonts w:ascii="Book Antiqua" w:hAnsi="Book Antiqua"/>
        </w:rPr>
        <w:t xml:space="preserve">. </w:t>
      </w:r>
    </w:p>
  </w:footnote>
  <w:footnote w:id="9">
    <w:p w14:paraId="18400B5F" w14:textId="6117EBA8" w:rsidR="00397B87" w:rsidRPr="003E5A92" w:rsidRDefault="00397B87" w:rsidP="003E5A92">
      <w:pPr>
        <w:pStyle w:val="FootnoteText"/>
        <w:jc w:val="both"/>
        <w:rPr>
          <w:rFonts w:ascii="Book Antiqua" w:hAnsi="Book Antiqua"/>
        </w:rPr>
      </w:pPr>
      <w:r w:rsidRPr="003E5A92">
        <w:rPr>
          <w:rStyle w:val="FootnoteReference"/>
          <w:rFonts w:ascii="Book Antiqua" w:hAnsi="Book Antiqua"/>
        </w:rPr>
        <w:footnoteRef/>
      </w:r>
      <w:r w:rsidRPr="003E5A92">
        <w:rPr>
          <w:rFonts w:ascii="Book Antiqua" w:hAnsi="Book Antiqua"/>
        </w:rPr>
        <w:t xml:space="preserve"> </w:t>
      </w:r>
      <w:r w:rsidRPr="00455C43">
        <w:rPr>
          <w:rFonts w:ascii="Book Antiqua" w:hAnsi="Book Antiqua"/>
        </w:rPr>
        <w:t xml:space="preserve">For example, </w:t>
      </w:r>
      <w:r w:rsidRPr="00455C43">
        <w:rPr>
          <w:rFonts w:ascii="Book Antiqua" w:hAnsi="Book Antiqua"/>
          <w:i/>
          <w:iCs/>
        </w:rPr>
        <w:t>SUED_MEDIA</w:t>
      </w:r>
      <w:r w:rsidRPr="00455C43">
        <w:rPr>
          <w:rFonts w:ascii="Book Antiqua" w:hAnsi="Book Antiqua"/>
          <w:i/>
          <w:iCs/>
          <w:vertAlign w:val="subscript"/>
        </w:rPr>
        <w:t>1</w:t>
      </w:r>
      <w:r w:rsidRPr="00455C43">
        <w:rPr>
          <w:rFonts w:ascii="Book Antiqua" w:hAnsi="Book Antiqua"/>
        </w:rPr>
        <w:t xml:space="preserve"> equals one if office A is sued in year </w:t>
      </w:r>
      <w:r w:rsidRPr="00455C43">
        <w:rPr>
          <w:rFonts w:ascii="Book Antiqua" w:hAnsi="Book Antiqua"/>
          <w:i/>
          <w:iCs/>
        </w:rPr>
        <w:t>t</w:t>
      </w:r>
      <w:r w:rsidRPr="00455C43">
        <w:rPr>
          <w:rFonts w:ascii="Book Antiqua" w:hAnsi="Book Antiqua"/>
        </w:rPr>
        <w:t xml:space="preserve"> and the lawsuit is covered in the media. The </w:t>
      </w:r>
      <w:r w:rsidRPr="00455C43">
        <w:rPr>
          <w:rFonts w:ascii="Book Antiqua" w:hAnsi="Book Antiqua"/>
          <w:i/>
          <w:iCs/>
        </w:rPr>
        <w:t>SUED_MEDIA</w:t>
      </w:r>
      <w:r w:rsidRPr="00455C43">
        <w:rPr>
          <w:rFonts w:ascii="Book Antiqua" w:hAnsi="Book Antiqua"/>
          <w:i/>
          <w:iCs/>
          <w:vertAlign w:val="subscript"/>
        </w:rPr>
        <w:t>1</w:t>
      </w:r>
      <w:r w:rsidRPr="00455C43">
        <w:rPr>
          <w:rFonts w:ascii="Book Antiqua" w:hAnsi="Book Antiqua"/>
        </w:rPr>
        <w:t xml:space="preserve"> variable equals zero for the matched non-sued office (C). In addition, the </w:t>
      </w:r>
      <w:r w:rsidRPr="00455C43">
        <w:rPr>
          <w:rFonts w:ascii="Book Antiqua" w:hAnsi="Book Antiqua"/>
          <w:i/>
          <w:iCs/>
        </w:rPr>
        <w:t>SUED_MEDIA</w:t>
      </w:r>
      <w:r w:rsidRPr="00455C43">
        <w:rPr>
          <w:rFonts w:ascii="Book Antiqua" w:hAnsi="Book Antiqua"/>
          <w:i/>
          <w:iCs/>
          <w:vertAlign w:val="subscript"/>
        </w:rPr>
        <w:t>1</w:t>
      </w:r>
      <w:r w:rsidRPr="00455C43">
        <w:rPr>
          <w:rFonts w:ascii="Book Antiqua" w:hAnsi="Book Antiqua"/>
        </w:rPr>
        <w:t xml:space="preserve"> variable equals zero for the sued office (A) if its lawsuit is not covered in the media.</w:t>
      </w:r>
    </w:p>
  </w:footnote>
  <w:footnote w:id="10">
    <w:p w14:paraId="55507FBA" w14:textId="120421E5" w:rsidR="00397B87" w:rsidRPr="00772B9E" w:rsidRDefault="00397B87" w:rsidP="00772B9E">
      <w:pPr>
        <w:pStyle w:val="FootnoteText"/>
        <w:jc w:val="both"/>
        <w:rPr>
          <w:rFonts w:ascii="Book Antiqua" w:hAnsi="Book Antiqua"/>
          <w:lang w:eastAsia="zh-CN"/>
        </w:rPr>
      </w:pPr>
      <w:r w:rsidRPr="00FD3521">
        <w:rPr>
          <w:rStyle w:val="FootnoteReference"/>
          <w:rFonts w:ascii="Book Antiqua" w:hAnsi="Book Antiqua"/>
        </w:rPr>
        <w:footnoteRef/>
      </w:r>
      <w:r w:rsidRPr="00FD3521">
        <w:rPr>
          <w:rFonts w:ascii="Book Antiqua" w:hAnsi="Book Antiqua"/>
        </w:rPr>
        <w:t xml:space="preserve"> </w:t>
      </w:r>
      <w:r w:rsidRPr="00FD3521">
        <w:rPr>
          <w:rFonts w:ascii="Book Antiqua" w:hAnsi="Book Antiqua"/>
          <w:lang w:eastAsia="zh-CN"/>
        </w:rPr>
        <w:t>We obtain similar results if we require the sued office (A) to be closely matched to the non-sued office (C)</w:t>
      </w:r>
      <w:r w:rsidRPr="00FD3521">
        <w:rPr>
          <w:rFonts w:ascii="Book Antiqua" w:hAnsi="Book Antiqua" w:cs="Times New Roman"/>
          <w:lang w:eastAsia="zh-CN"/>
        </w:rPr>
        <w:t xml:space="preserve"> (i.e., we require the difference in office size between A and C </w:t>
      </w:r>
      <w:r>
        <w:rPr>
          <w:rFonts w:ascii="Book Antiqua" w:hAnsi="Book Antiqua" w:cs="Times New Roman"/>
          <w:lang w:eastAsia="zh-CN"/>
        </w:rPr>
        <w:t>to</w:t>
      </w:r>
      <w:r w:rsidRPr="00FD3521">
        <w:rPr>
          <w:rFonts w:ascii="Book Antiqua" w:hAnsi="Book Antiqua" w:cs="Times New Roman"/>
          <w:lang w:eastAsia="zh-CN"/>
        </w:rPr>
        <w:t xml:space="preserve"> be below or equal to the median value).</w:t>
      </w:r>
    </w:p>
  </w:footnote>
  <w:footnote w:id="11">
    <w:p w14:paraId="62A32975" w14:textId="2D99C387" w:rsidR="00397B87" w:rsidRDefault="00397B87" w:rsidP="007C6B3F">
      <w:pPr>
        <w:pStyle w:val="FootnoteText"/>
        <w:jc w:val="both"/>
        <w:rPr>
          <w:lang w:eastAsia="zh-CN"/>
        </w:rPr>
      </w:pPr>
      <w:r w:rsidRPr="00F84944">
        <w:rPr>
          <w:rFonts w:ascii="Book Antiqua" w:hAnsi="Book Antiqua" w:cs="Times-Roman"/>
          <w:vertAlign w:val="superscript"/>
        </w:rPr>
        <w:footnoteRef/>
      </w:r>
      <w:r w:rsidRPr="00F84944">
        <w:rPr>
          <w:rFonts w:ascii="Book Antiqua" w:hAnsi="Book Antiqua" w:cs="Times-Roman"/>
          <w:vertAlign w:val="superscript"/>
        </w:rPr>
        <w:t xml:space="preserve"> </w:t>
      </w:r>
      <w:r>
        <w:rPr>
          <w:rFonts w:ascii="Book Antiqua" w:hAnsi="Book Antiqua" w:cs="Times-Roman"/>
        </w:rPr>
        <w:t xml:space="preserve">There are </w:t>
      </w:r>
      <w:r>
        <w:rPr>
          <w:rFonts w:ascii="Book Antiqua" w:hAnsi="Book Antiqua" w:cs="Times-Roman" w:hint="eastAsia"/>
          <w:lang w:eastAsia="zh-CN"/>
        </w:rPr>
        <w:t>51</w:t>
      </w:r>
      <w:r w:rsidRPr="00F84944">
        <w:rPr>
          <w:rFonts w:ascii="Book Antiqua" w:hAnsi="Book Antiqua" w:cs="Times-Roman"/>
        </w:rPr>
        <w:t xml:space="preserve"> lawsuits in which the </w:t>
      </w:r>
      <w:r>
        <w:rPr>
          <w:rFonts w:ascii="Book Antiqua" w:hAnsi="Book Antiqua" w:cs="Times-Roman"/>
        </w:rPr>
        <w:t xml:space="preserve">litigated </w:t>
      </w:r>
      <w:r w:rsidRPr="00F84944">
        <w:rPr>
          <w:rFonts w:ascii="Book Antiqua" w:hAnsi="Book Antiqua" w:cs="Times-Roman"/>
        </w:rPr>
        <w:t>client switche</w:t>
      </w:r>
      <w:r>
        <w:rPr>
          <w:rFonts w:ascii="Book Antiqua" w:hAnsi="Book Antiqua" w:cs="Times-Roman"/>
        </w:rPr>
        <w:t>s auditor</w:t>
      </w:r>
      <w:r>
        <w:rPr>
          <w:rFonts w:ascii="Book Antiqua" w:hAnsi="Book Antiqua" w:cs="Times-Roman"/>
          <w:lang w:eastAsia="zh-CN"/>
        </w:rPr>
        <w:t>,</w:t>
      </w:r>
      <w:r w:rsidRPr="00F84944">
        <w:rPr>
          <w:rFonts w:ascii="Book Antiqua" w:hAnsi="Book Antiqua" w:cs="Times-Roman"/>
        </w:rPr>
        <w:t xml:space="preserve"> </w:t>
      </w:r>
      <w:r>
        <w:rPr>
          <w:rFonts w:ascii="Book Antiqua" w:hAnsi="Book Antiqua" w:cs="Times-Roman"/>
        </w:rPr>
        <w:t>but</w:t>
      </w:r>
      <w:r w:rsidRPr="00F84944">
        <w:rPr>
          <w:rFonts w:ascii="Book Antiqua" w:hAnsi="Book Antiqua" w:cs="Times-Roman"/>
        </w:rPr>
        <w:t xml:space="preserve"> we do not know the location of the incoming audit office</w:t>
      </w:r>
      <w:r>
        <w:rPr>
          <w:rFonts w:ascii="Book Antiqua" w:hAnsi="Book Antiqua" w:cs="Times-Roman"/>
        </w:rPr>
        <w:t>. In such cases</w:t>
      </w:r>
      <w:r w:rsidRPr="00F84944">
        <w:rPr>
          <w:rFonts w:ascii="Book Antiqua" w:hAnsi="Book Antiqua" w:cs="Times-Roman"/>
        </w:rPr>
        <w:t xml:space="preserve">, we assume the client switched to </w:t>
      </w:r>
      <w:r>
        <w:rPr>
          <w:rFonts w:ascii="Book Antiqua" w:hAnsi="Book Antiqua" w:cs="Times-Roman"/>
        </w:rPr>
        <w:t xml:space="preserve">the closest office of its incoming </w:t>
      </w:r>
      <w:r w:rsidRPr="00F84944">
        <w:rPr>
          <w:rFonts w:ascii="Book Antiqua" w:hAnsi="Book Antiqua" w:cs="Times-Roman"/>
        </w:rPr>
        <w:t>audit firm.</w:t>
      </w:r>
    </w:p>
  </w:footnote>
  <w:footnote w:id="12">
    <w:p w14:paraId="30F86572" w14:textId="47A617B3" w:rsidR="00397B87" w:rsidRPr="007B4FB9" w:rsidRDefault="00397B87" w:rsidP="007B4FB9">
      <w:pPr>
        <w:pStyle w:val="FootnoteText"/>
        <w:jc w:val="both"/>
        <w:rPr>
          <w:rFonts w:ascii="Book Antiqua" w:hAnsi="Book Antiqua"/>
        </w:rPr>
      </w:pPr>
      <w:r w:rsidRPr="007B4FB9">
        <w:rPr>
          <w:rStyle w:val="FootnoteReference"/>
          <w:rFonts w:ascii="Book Antiqua" w:hAnsi="Book Antiqua"/>
        </w:rPr>
        <w:footnoteRef/>
      </w:r>
      <w:r w:rsidRPr="007B4FB9">
        <w:rPr>
          <w:rFonts w:ascii="Book Antiqua" w:hAnsi="Book Antiqua"/>
        </w:rPr>
        <w:t xml:space="preserve"> </w:t>
      </w:r>
      <w:r w:rsidRPr="00AA2C0B">
        <w:rPr>
          <w:rFonts w:ascii="Book Antiqua" w:hAnsi="Book Antiqua" w:cs="Times-Roman"/>
        </w:rPr>
        <w:t>The last year in our lawsuit sample is 2019</w:t>
      </w:r>
      <w:r>
        <w:rPr>
          <w:rFonts w:ascii="Book Antiqua" w:hAnsi="Book Antiqua" w:cs="Times-Roman"/>
        </w:rPr>
        <w:t>. W</w:t>
      </w:r>
      <w:r w:rsidRPr="00AA2C0B">
        <w:rPr>
          <w:rFonts w:ascii="Book Antiqua" w:hAnsi="Book Antiqua" w:cs="Times-Roman"/>
        </w:rPr>
        <w:t>e use one additional year – 2020 – to identify auditor changes in the subsequent year.</w:t>
      </w:r>
    </w:p>
  </w:footnote>
  <w:footnote w:id="13">
    <w:p w14:paraId="320EE617" w14:textId="4D0223C2" w:rsidR="00397B87" w:rsidRPr="00B350B4" w:rsidRDefault="00397B87" w:rsidP="00B350B4">
      <w:pPr>
        <w:pStyle w:val="FootnoteText"/>
        <w:jc w:val="both"/>
        <w:rPr>
          <w:rFonts w:ascii="Book Antiqua" w:hAnsi="Book Antiqua"/>
        </w:rPr>
      </w:pPr>
      <w:r w:rsidRPr="00B350B4">
        <w:rPr>
          <w:rStyle w:val="FootnoteReference"/>
          <w:rFonts w:ascii="Book Antiqua" w:hAnsi="Book Antiqua"/>
        </w:rPr>
        <w:footnoteRef/>
      </w:r>
      <w:r w:rsidRPr="00B350B4">
        <w:rPr>
          <w:rFonts w:ascii="Book Antiqua" w:hAnsi="Book Antiqua"/>
        </w:rPr>
        <w:t xml:space="preserve"> Companies are not required to disclose the</w:t>
      </w:r>
      <w:r>
        <w:rPr>
          <w:rFonts w:ascii="Book Antiqua" w:hAnsi="Book Antiqua"/>
        </w:rPr>
        <w:t>ir</w:t>
      </w:r>
      <w:r w:rsidRPr="00B350B4">
        <w:rPr>
          <w:rFonts w:ascii="Book Antiqua" w:hAnsi="Book Antiqua"/>
        </w:rPr>
        <w:t xml:space="preserve"> reason for changing auditor. Of the 173 litigated clients that change auditor, we find only two companies</w:t>
      </w:r>
      <w:r>
        <w:rPr>
          <w:rFonts w:ascii="Book Antiqua" w:hAnsi="Book Antiqua"/>
        </w:rPr>
        <w:t xml:space="preserve"> (1.2%)</w:t>
      </w:r>
      <w:r w:rsidRPr="00B350B4">
        <w:rPr>
          <w:rFonts w:ascii="Book Antiqua" w:hAnsi="Book Antiqua"/>
        </w:rPr>
        <w:t xml:space="preserve"> </w:t>
      </w:r>
      <w:r>
        <w:rPr>
          <w:rFonts w:ascii="Book Antiqua" w:hAnsi="Book Antiqua"/>
        </w:rPr>
        <w:t xml:space="preserve">that </w:t>
      </w:r>
      <w:r w:rsidRPr="00B350B4">
        <w:rPr>
          <w:rFonts w:ascii="Book Antiqua" w:hAnsi="Book Antiqua"/>
        </w:rPr>
        <w:t xml:space="preserve">disclose </w:t>
      </w:r>
      <w:r>
        <w:rPr>
          <w:rFonts w:ascii="Book Antiqua" w:hAnsi="Book Antiqua"/>
        </w:rPr>
        <w:t xml:space="preserve">in their 8-K filing a lawsuit </w:t>
      </w:r>
      <w:r w:rsidRPr="00B350B4">
        <w:rPr>
          <w:rFonts w:ascii="Book Antiqua" w:hAnsi="Book Antiqua"/>
        </w:rPr>
        <w:t xml:space="preserve">against their former auditor. </w:t>
      </w:r>
    </w:p>
  </w:footnote>
  <w:footnote w:id="14">
    <w:p w14:paraId="797B784E" w14:textId="2974F738" w:rsidR="00397B87" w:rsidRPr="00401493" w:rsidRDefault="00397B87" w:rsidP="00401493">
      <w:pPr>
        <w:pStyle w:val="FootnoteText"/>
        <w:jc w:val="both"/>
        <w:rPr>
          <w:rFonts w:ascii="Book Antiqua" w:hAnsi="Book Antiqua"/>
        </w:rPr>
      </w:pPr>
      <w:r w:rsidRPr="00401493">
        <w:rPr>
          <w:rStyle w:val="FootnoteReference"/>
          <w:rFonts w:ascii="Book Antiqua" w:hAnsi="Book Antiqua"/>
        </w:rPr>
        <w:footnoteRef/>
      </w:r>
      <w:r w:rsidRPr="00401493">
        <w:rPr>
          <w:rFonts w:ascii="Book Antiqua" w:hAnsi="Book Antiqua"/>
        </w:rPr>
        <w:t xml:space="preserve"> </w:t>
      </w:r>
      <w:r>
        <w:rPr>
          <w:rFonts w:ascii="Book Antiqua" w:hAnsi="Book Antiqua"/>
        </w:rPr>
        <w:t xml:space="preserve">Our main analysis includes both </w:t>
      </w:r>
      <w:r w:rsidRPr="001C4194">
        <w:rPr>
          <w:rFonts w:ascii="Book Antiqua" w:hAnsi="Book Antiqua"/>
        </w:rPr>
        <w:t>resignation</w:t>
      </w:r>
      <w:r>
        <w:rPr>
          <w:rFonts w:ascii="Book Antiqua" w:hAnsi="Book Antiqua"/>
        </w:rPr>
        <w:t>s</w:t>
      </w:r>
      <w:r w:rsidRPr="001C4194">
        <w:rPr>
          <w:rFonts w:ascii="Book Antiqua" w:hAnsi="Book Antiqua"/>
        </w:rPr>
        <w:t xml:space="preserve"> and dismissal</w:t>
      </w:r>
      <w:r>
        <w:rPr>
          <w:rFonts w:ascii="Book Antiqua" w:hAnsi="Book Antiqua"/>
        </w:rPr>
        <w:t>s as auditor changes. O</w:t>
      </w:r>
      <w:r w:rsidRPr="00401493">
        <w:rPr>
          <w:rFonts w:ascii="Book Antiqua" w:hAnsi="Book Antiqua"/>
        </w:rPr>
        <w:t>ur results are robust to dropping auditor resignation</w:t>
      </w:r>
      <w:r>
        <w:rPr>
          <w:rFonts w:ascii="Book Antiqua" w:hAnsi="Book Antiqua"/>
        </w:rPr>
        <w:t>s</w:t>
      </w:r>
      <w:r w:rsidRPr="00401493">
        <w:rPr>
          <w:rFonts w:ascii="Book Antiqua" w:hAnsi="Book Antiqua"/>
        </w:rPr>
        <w:t xml:space="preserve"> and using just the</w:t>
      </w:r>
      <w:r w:rsidR="00246EA6">
        <w:rPr>
          <w:rFonts w:ascii="Book Antiqua" w:hAnsi="Book Antiqua"/>
        </w:rPr>
        <w:t xml:space="preserve"> </w:t>
      </w:r>
      <w:r w:rsidRPr="00401493">
        <w:rPr>
          <w:rFonts w:ascii="Book Antiqua" w:hAnsi="Book Antiqua"/>
        </w:rPr>
        <w:t>dismissal</w:t>
      </w:r>
      <w:r w:rsidR="00246EA6">
        <w:rPr>
          <w:rFonts w:ascii="Book Antiqua" w:hAnsi="Book Antiqua"/>
        </w:rPr>
        <w:t>s</w:t>
      </w:r>
      <w:r>
        <w:rPr>
          <w:rFonts w:ascii="Book Antiqua" w:hAnsi="Book Antiqua"/>
        </w:rPr>
        <w:t xml:space="preserve"> to calculate net client moves (</w:t>
      </w:r>
      <w:r w:rsidRPr="00001297">
        <w:rPr>
          <w:rFonts w:ascii="Book Antiqua" w:hAnsi="Book Antiqua"/>
          <w:i/>
          <w:iCs/>
        </w:rPr>
        <w:t>NETMOVES</w:t>
      </w:r>
      <w:r w:rsidRPr="00001297">
        <w:rPr>
          <w:rFonts w:ascii="Book Antiqua" w:hAnsi="Book Antiqua"/>
          <w:i/>
          <w:iCs/>
          <w:vertAlign w:val="subscript"/>
        </w:rPr>
        <w:t>1,2</w:t>
      </w:r>
      <w:r>
        <w:rPr>
          <w:rFonts w:ascii="Book Antiqua" w:hAnsi="Book Antiqua"/>
        </w:rPr>
        <w:t>)</w:t>
      </w:r>
      <w:r w:rsidRPr="00401493">
        <w:rPr>
          <w:rFonts w:ascii="Book Antiqua" w:hAnsi="Book Antiqua"/>
        </w:rPr>
        <w:t>.</w:t>
      </w:r>
    </w:p>
  </w:footnote>
  <w:footnote w:id="15">
    <w:p w14:paraId="38A7DC5C" w14:textId="7905E130" w:rsidR="00397B87" w:rsidRPr="008B5C29" w:rsidRDefault="00397B87" w:rsidP="008B5C29">
      <w:pPr>
        <w:pStyle w:val="FootnoteText"/>
        <w:jc w:val="both"/>
        <w:rPr>
          <w:rFonts w:ascii="Book Antiqua" w:hAnsi="Book Antiqua"/>
        </w:rPr>
      </w:pPr>
      <w:r w:rsidRPr="008B5C29">
        <w:rPr>
          <w:rStyle w:val="FootnoteReference"/>
          <w:rFonts w:ascii="Book Antiqua" w:hAnsi="Book Antiqua"/>
        </w:rPr>
        <w:footnoteRef/>
      </w:r>
      <w:r w:rsidRPr="008B5C29">
        <w:rPr>
          <w:rFonts w:ascii="Book Antiqua" w:hAnsi="Book Antiqua"/>
        </w:rPr>
        <w:t xml:space="preserve"> Of the 494 audit lawsuits in our sample, </w:t>
      </w:r>
      <w:r>
        <w:rPr>
          <w:rFonts w:ascii="Book Antiqua" w:hAnsi="Book Antiqua"/>
        </w:rPr>
        <w:t xml:space="preserve">there are </w:t>
      </w:r>
      <w:r w:rsidRPr="008B5C29">
        <w:rPr>
          <w:rFonts w:ascii="Book Antiqua" w:hAnsi="Book Antiqua"/>
        </w:rPr>
        <w:t>3</w:t>
      </w:r>
      <w:r>
        <w:rPr>
          <w:rFonts w:ascii="Book Antiqua" w:hAnsi="Book Antiqua"/>
        </w:rPr>
        <w:t>4</w:t>
      </w:r>
      <w:r w:rsidRPr="008B5C29">
        <w:rPr>
          <w:rFonts w:ascii="Book Antiqua" w:hAnsi="Book Antiqua"/>
        </w:rPr>
        <w:t xml:space="preserve"> </w:t>
      </w:r>
      <w:r>
        <w:rPr>
          <w:rFonts w:ascii="Book Antiqua" w:hAnsi="Book Antiqua"/>
        </w:rPr>
        <w:t>(6.9%) that also have an</w:t>
      </w:r>
      <w:r w:rsidRPr="008B5C29">
        <w:rPr>
          <w:rFonts w:ascii="Book Antiqua" w:hAnsi="Book Antiqua"/>
        </w:rPr>
        <w:t xml:space="preserve"> enforcement action by the SEC or PCAOB. In </w:t>
      </w:r>
      <w:proofErr w:type="spellStart"/>
      <w:r w:rsidRPr="008B5C29">
        <w:rPr>
          <w:rFonts w:ascii="Book Antiqua" w:hAnsi="Book Antiqua"/>
        </w:rPr>
        <w:t>untabulated</w:t>
      </w:r>
      <w:proofErr w:type="spellEnd"/>
      <w:r w:rsidRPr="008B5C29">
        <w:rPr>
          <w:rFonts w:ascii="Book Antiqua" w:hAnsi="Book Antiqua"/>
        </w:rPr>
        <w:t xml:space="preserve"> tests, the </w:t>
      </w:r>
      <w:r>
        <w:rPr>
          <w:rFonts w:ascii="Book Antiqua" w:hAnsi="Book Antiqua"/>
        </w:rPr>
        <w:t xml:space="preserve">changes in audit office </w:t>
      </w:r>
      <w:r w:rsidRPr="008B5C29">
        <w:rPr>
          <w:rFonts w:ascii="Book Antiqua" w:hAnsi="Book Antiqua"/>
        </w:rPr>
        <w:t>market share</w:t>
      </w:r>
      <w:r>
        <w:rPr>
          <w:rFonts w:ascii="Book Antiqua" w:hAnsi="Book Antiqua"/>
        </w:rPr>
        <w:t>s</w:t>
      </w:r>
      <w:r w:rsidRPr="008B5C29">
        <w:rPr>
          <w:rFonts w:ascii="Book Antiqua" w:hAnsi="Book Antiqua"/>
        </w:rPr>
        <w:t xml:space="preserve"> are found to be insignificantly different for these 3</w:t>
      </w:r>
      <w:r>
        <w:rPr>
          <w:rFonts w:ascii="Book Antiqua" w:hAnsi="Book Antiqua"/>
        </w:rPr>
        <w:t>4</w:t>
      </w:r>
      <w:r w:rsidRPr="008B5C29">
        <w:rPr>
          <w:rFonts w:ascii="Book Antiqua" w:hAnsi="Book Antiqua"/>
        </w:rPr>
        <w:t xml:space="preserve"> </w:t>
      </w:r>
      <w:r w:rsidR="00246EA6">
        <w:rPr>
          <w:rFonts w:ascii="Book Antiqua" w:hAnsi="Book Antiqua"/>
        </w:rPr>
        <w:t xml:space="preserve">enforcement </w:t>
      </w:r>
      <w:r w:rsidRPr="008B5C29">
        <w:rPr>
          <w:rFonts w:ascii="Book Antiqua" w:hAnsi="Book Antiqua"/>
        </w:rPr>
        <w:t xml:space="preserve">cases. </w:t>
      </w:r>
      <w:r>
        <w:rPr>
          <w:rFonts w:ascii="Book Antiqua" w:hAnsi="Book Antiqua" w:cs="Times-Roman"/>
          <w:lang w:eastAsia="zh-CN"/>
        </w:rPr>
        <w:t xml:space="preserve">In these </w:t>
      </w:r>
      <w:proofErr w:type="spellStart"/>
      <w:r>
        <w:rPr>
          <w:rFonts w:ascii="Book Antiqua" w:hAnsi="Book Antiqua" w:cs="Times-Roman"/>
          <w:lang w:eastAsia="zh-CN"/>
        </w:rPr>
        <w:t>untabulated</w:t>
      </w:r>
      <w:proofErr w:type="spellEnd"/>
      <w:r>
        <w:rPr>
          <w:rFonts w:ascii="Book Antiqua" w:hAnsi="Book Antiqua" w:cs="Times-Roman"/>
          <w:lang w:eastAsia="zh-CN"/>
        </w:rPr>
        <w:t xml:space="preserve"> tests, </w:t>
      </w:r>
      <w:r w:rsidRPr="002D33F2">
        <w:rPr>
          <w:rFonts w:ascii="Book Antiqua" w:hAnsi="Book Antiqua"/>
        </w:rPr>
        <w:t xml:space="preserve">the </w:t>
      </w:r>
      <w:r w:rsidRPr="002D33F2">
        <w:rPr>
          <w:rFonts w:ascii="Book Antiqua" w:hAnsi="Book Antiqua"/>
          <w:i/>
          <w:iCs/>
        </w:rPr>
        <w:t>SUED_</w:t>
      </w:r>
      <w:r>
        <w:rPr>
          <w:rFonts w:ascii="Book Antiqua" w:hAnsi="Book Antiqua"/>
          <w:i/>
          <w:iCs/>
        </w:rPr>
        <w:t>POACH</w:t>
      </w:r>
      <w:r w:rsidRPr="002D33F2">
        <w:rPr>
          <w:rFonts w:ascii="Book Antiqua" w:hAnsi="Book Antiqua"/>
          <w:i/>
          <w:iCs/>
          <w:vertAlign w:val="subscript"/>
        </w:rPr>
        <w:t>1,2</w:t>
      </w:r>
      <w:r w:rsidRPr="002D33F2">
        <w:rPr>
          <w:rFonts w:ascii="Book Antiqua" w:hAnsi="Book Antiqua"/>
          <w:i/>
          <w:iCs/>
        </w:rPr>
        <w:t xml:space="preserve"> </w:t>
      </w:r>
      <w:r w:rsidRPr="008B5C29">
        <w:rPr>
          <w:rFonts w:ascii="Book Antiqua" w:hAnsi="Book Antiqua"/>
        </w:rPr>
        <w:t>coefficient remain</w:t>
      </w:r>
      <w:r>
        <w:rPr>
          <w:rFonts w:ascii="Book Antiqua" w:hAnsi="Book Antiqua"/>
        </w:rPr>
        <w:t>s</w:t>
      </w:r>
      <w:r w:rsidRPr="008B5C29">
        <w:rPr>
          <w:rFonts w:ascii="Book Antiqua" w:hAnsi="Book Antiqua"/>
        </w:rPr>
        <w:t xml:space="preserve"> highly significant (</w:t>
      </w:r>
      <w:r>
        <w:rPr>
          <w:rFonts w:ascii="Book Antiqua" w:hAnsi="Book Antiqua"/>
        </w:rPr>
        <w:t xml:space="preserve">t-stat. = </w:t>
      </w:r>
      <w:r>
        <w:rPr>
          <w:rFonts w:ascii="Book Antiqua" w:hAnsi="Book Antiqua"/>
        </w:rPr>
        <w:sym w:font="Symbol" w:char="F02D"/>
      </w:r>
      <w:r w:rsidRPr="008946AE">
        <w:rPr>
          <w:rFonts w:ascii="Book Antiqua" w:hAnsi="Book Antiqua"/>
          <w:lang w:eastAsia="zh-CN"/>
        </w:rPr>
        <w:t>4.</w:t>
      </w:r>
      <w:r>
        <w:rPr>
          <w:rFonts w:ascii="Book Antiqua" w:hAnsi="Book Antiqua"/>
          <w:lang w:eastAsia="zh-CN"/>
        </w:rPr>
        <w:t>295</w:t>
      </w:r>
      <w:r w:rsidRPr="008B5C29">
        <w:rPr>
          <w:rFonts w:ascii="Book Antiqua" w:hAnsi="Book Antiqua"/>
        </w:rPr>
        <w:t>).</w:t>
      </w:r>
    </w:p>
  </w:footnote>
  <w:footnote w:id="16">
    <w:p w14:paraId="0D2949D2" w14:textId="77777777" w:rsidR="00397B87" w:rsidRPr="00976EE1" w:rsidRDefault="00397B87" w:rsidP="00D018FC">
      <w:pPr>
        <w:pStyle w:val="FootnoteText"/>
        <w:jc w:val="both"/>
        <w:rPr>
          <w:rFonts w:ascii="Book Antiqua" w:hAnsi="Book Antiqua"/>
          <w:lang w:eastAsia="zh-CN"/>
        </w:rPr>
      </w:pPr>
      <w:r w:rsidRPr="00976EE1">
        <w:rPr>
          <w:rStyle w:val="FootnoteReference"/>
          <w:rFonts w:ascii="Book Antiqua" w:hAnsi="Book Antiqua"/>
        </w:rPr>
        <w:footnoteRef/>
      </w:r>
      <w:r w:rsidRPr="00976EE1">
        <w:rPr>
          <w:rFonts w:ascii="Book Antiqua" w:hAnsi="Book Antiqua"/>
        </w:rPr>
        <w:t xml:space="preserve"> We do not find any office that has been sued every year in our sample period (2000-2019). The </w:t>
      </w:r>
      <w:r>
        <w:rPr>
          <w:rFonts w:ascii="Book Antiqua" w:hAnsi="Book Antiqua"/>
        </w:rPr>
        <w:t xml:space="preserve">most litigation-prone </w:t>
      </w:r>
      <w:r w:rsidRPr="00976EE1">
        <w:rPr>
          <w:rFonts w:ascii="Book Antiqua" w:hAnsi="Book Antiqua"/>
        </w:rPr>
        <w:t xml:space="preserve">audit office </w:t>
      </w:r>
      <w:r>
        <w:rPr>
          <w:rFonts w:ascii="Book Antiqua" w:hAnsi="Book Antiqua"/>
        </w:rPr>
        <w:t>in our sample is</w:t>
      </w:r>
      <w:r w:rsidRPr="00976EE1">
        <w:rPr>
          <w:rFonts w:ascii="Book Antiqua" w:hAnsi="Book Antiqua"/>
        </w:rPr>
        <w:t xml:space="preserve"> sued i</w:t>
      </w:r>
      <w:r>
        <w:rPr>
          <w:rFonts w:ascii="Book Antiqua" w:hAnsi="Book Antiqua"/>
        </w:rPr>
        <w:t>n</w:t>
      </w:r>
      <w:r w:rsidRPr="00976EE1">
        <w:rPr>
          <w:rFonts w:ascii="Book Antiqua" w:hAnsi="Book Antiqua"/>
        </w:rPr>
        <w:t xml:space="preserve"> nine</w:t>
      </w:r>
      <w:r>
        <w:rPr>
          <w:rFonts w:ascii="Book Antiqua" w:hAnsi="Book Antiqua"/>
        </w:rPr>
        <w:t xml:space="preserve"> out of the twenty sample</w:t>
      </w:r>
      <w:r w:rsidRPr="00976EE1">
        <w:rPr>
          <w:rFonts w:ascii="Book Antiqua" w:hAnsi="Book Antiqua"/>
        </w:rPr>
        <w:t xml:space="preserve"> years.</w:t>
      </w:r>
    </w:p>
  </w:footnote>
  <w:footnote w:id="17">
    <w:p w14:paraId="0E8336E5" w14:textId="464985DB" w:rsidR="00397B87" w:rsidRPr="00296F48" w:rsidRDefault="00397B87" w:rsidP="003E5A92">
      <w:pPr>
        <w:autoSpaceDE w:val="0"/>
        <w:autoSpaceDN w:val="0"/>
        <w:adjustRightInd w:val="0"/>
        <w:spacing w:after="0" w:line="240" w:lineRule="auto"/>
        <w:jc w:val="both"/>
        <w:rPr>
          <w:rFonts w:ascii="Book Antiqua" w:hAnsi="Book Antiqua"/>
        </w:rPr>
      </w:pPr>
      <w:r w:rsidRPr="00296F48">
        <w:rPr>
          <w:rStyle w:val="FootnoteReference"/>
          <w:rFonts w:ascii="Book Antiqua" w:hAnsi="Book Antiqua"/>
          <w:sz w:val="20"/>
          <w:szCs w:val="20"/>
        </w:rPr>
        <w:footnoteRef/>
      </w:r>
      <w:r w:rsidRPr="00296F48">
        <w:rPr>
          <w:rFonts w:ascii="Book Antiqua" w:hAnsi="Book Antiqua"/>
          <w:sz w:val="20"/>
          <w:szCs w:val="20"/>
        </w:rPr>
        <w:t xml:space="preserve"> The mean value of </w:t>
      </w:r>
      <w:r w:rsidRPr="00296F48">
        <w:rPr>
          <w:rFonts w:ascii="Book Antiqua" w:hAnsi="Book Antiqua"/>
          <w:i/>
          <w:iCs/>
          <w:sz w:val="20"/>
          <w:szCs w:val="20"/>
        </w:rPr>
        <w:t>SUED_POACH</w:t>
      </w:r>
      <w:r w:rsidRPr="00296F48">
        <w:rPr>
          <w:rFonts w:ascii="Book Antiqua" w:hAnsi="Book Antiqua"/>
          <w:i/>
          <w:iCs/>
          <w:sz w:val="20"/>
          <w:szCs w:val="20"/>
          <w:vertAlign w:val="subscript"/>
        </w:rPr>
        <w:t xml:space="preserve">1,2 </w:t>
      </w:r>
      <w:r w:rsidRPr="00296F48">
        <w:rPr>
          <w:rFonts w:ascii="Book Antiqua" w:hAnsi="Book Antiqua"/>
          <w:sz w:val="20"/>
          <w:szCs w:val="20"/>
        </w:rPr>
        <w:t xml:space="preserve">is small because a litigated client can choose only one office from all the offices in the city-market. For example, New York has 202 offices in total. A litigated client in New York would choose only one office out of the 202 offices that are available in New York.   </w:t>
      </w:r>
    </w:p>
  </w:footnote>
  <w:footnote w:id="18">
    <w:p w14:paraId="67247C4C" w14:textId="21551801" w:rsidR="00397B87" w:rsidRPr="00A275A5" w:rsidRDefault="00397B87" w:rsidP="00FC6AF5">
      <w:pPr>
        <w:pStyle w:val="FootnoteText"/>
        <w:jc w:val="both"/>
        <w:rPr>
          <w:rFonts w:ascii="Book Antiqua" w:hAnsi="Book Antiqua"/>
        </w:rPr>
      </w:pPr>
      <w:r w:rsidRPr="00E62F61">
        <w:rPr>
          <w:rStyle w:val="FootnoteReference"/>
          <w:rFonts w:ascii="Book Antiqua" w:hAnsi="Book Antiqua"/>
        </w:rPr>
        <w:footnoteRef/>
      </w:r>
      <w:r w:rsidRPr="00E62F61">
        <w:rPr>
          <w:rFonts w:ascii="Book Antiqua" w:hAnsi="Book Antiqua"/>
        </w:rPr>
        <w:t xml:space="preserve"> </w:t>
      </w:r>
      <w:r>
        <w:rPr>
          <w:rFonts w:ascii="Book Antiqua" w:hAnsi="Book Antiqua"/>
        </w:rPr>
        <w:t>We obtain similar results</w:t>
      </w:r>
      <w:r w:rsidRPr="00E62F61">
        <w:rPr>
          <w:rFonts w:ascii="Book Antiqua" w:hAnsi="Book Antiqua"/>
        </w:rPr>
        <w:t xml:space="preserve"> when we control for the </w:t>
      </w:r>
      <w:r>
        <w:rPr>
          <w:rFonts w:ascii="Book Antiqua" w:eastAsia="Microsoft YaHei UI" w:hAnsi="Book Antiqua" w:cs="Times New Roman"/>
          <w:color w:val="323130"/>
        </w:rPr>
        <w:t>poachin</w:t>
      </w:r>
      <w:r w:rsidRPr="00E62F61">
        <w:rPr>
          <w:rFonts w:ascii="Book Antiqua" w:eastAsia="Microsoft YaHei UI" w:hAnsi="Book Antiqua" w:cs="Times New Roman"/>
          <w:color w:val="323130"/>
        </w:rPr>
        <w:t xml:space="preserve">g </w:t>
      </w:r>
      <w:r>
        <w:rPr>
          <w:rFonts w:ascii="Book Antiqua" w:eastAsia="Microsoft YaHei UI" w:hAnsi="Book Antiqua" w:cs="Times New Roman"/>
          <w:color w:val="323130"/>
        </w:rPr>
        <w:t>auditor (B)</w:t>
      </w:r>
      <w:r w:rsidRPr="00E62F61">
        <w:rPr>
          <w:rFonts w:ascii="Book Antiqua" w:eastAsia="Microsoft YaHei UI" w:hAnsi="Book Antiqua" w:cs="Times New Roman"/>
          <w:color w:val="323130"/>
        </w:rPr>
        <w:t xml:space="preserve"> </w:t>
      </w:r>
      <w:r w:rsidR="00613527">
        <w:rPr>
          <w:rFonts w:ascii="Book Antiqua" w:eastAsia="Microsoft YaHei UI" w:hAnsi="Book Antiqua" w:cs="Times New Roman"/>
          <w:color w:val="323130"/>
        </w:rPr>
        <w:t xml:space="preserve">being </w:t>
      </w:r>
      <w:r w:rsidRPr="00E62F61">
        <w:rPr>
          <w:rFonts w:ascii="Book Antiqua" w:eastAsia="Microsoft YaHei UI" w:hAnsi="Book Antiqua" w:cs="Times New Roman"/>
          <w:color w:val="323130"/>
        </w:rPr>
        <w:t>sued during the previous five years.</w:t>
      </w:r>
      <w:r>
        <w:rPr>
          <w:rFonts w:ascii="Book Antiqua" w:eastAsia="Microsoft YaHei UI" w:hAnsi="Book Antiqua" w:cs="Times New Roman"/>
          <w:color w:val="323130"/>
        </w:rPr>
        <w:t xml:space="preserve"> In addition, we </w:t>
      </w:r>
      <w:r w:rsidRPr="00A5662E">
        <w:rPr>
          <w:rFonts w:ascii="Book Antiqua" w:eastAsia="Microsoft YaHei UI" w:hAnsi="Book Antiqua" w:cs="Times New Roman"/>
        </w:rPr>
        <w:t xml:space="preserve">find insignificant coefficients when we interact media coverage with the </w:t>
      </w:r>
      <w:r>
        <w:rPr>
          <w:rFonts w:ascii="Book Antiqua" w:eastAsia="Microsoft YaHei UI" w:hAnsi="Book Antiqua" w:cs="Times New Roman"/>
        </w:rPr>
        <w:t>poaching variable</w:t>
      </w:r>
      <w:r w:rsidRPr="00A5662E">
        <w:rPr>
          <w:rFonts w:ascii="Book Antiqua" w:eastAsia="Microsoft YaHei UI" w:hAnsi="Book Antiqua" w:cs="Times New Roman"/>
        </w:rPr>
        <w:t xml:space="preserve"> (</w:t>
      </w:r>
      <w:r w:rsidRPr="00A5662E">
        <w:rPr>
          <w:rFonts w:ascii="Book Antiqua" w:eastAsia="DengXian" w:hAnsi="Book Antiqua"/>
          <w:i/>
          <w:iCs/>
        </w:rPr>
        <w:t>SUED_MEDIA</w:t>
      </w:r>
      <w:r w:rsidRPr="00A5662E">
        <w:rPr>
          <w:rFonts w:ascii="Book Antiqua" w:eastAsia="DengXian" w:hAnsi="Book Antiqua"/>
          <w:i/>
          <w:iCs/>
          <w:vertAlign w:val="subscript"/>
        </w:rPr>
        <w:t>1</w:t>
      </w:r>
      <w:r w:rsidRPr="00A5662E">
        <w:rPr>
          <w:rFonts w:ascii="Book Antiqua" w:eastAsia="DengXian" w:hAnsi="Book Antiqua"/>
          <w:i/>
          <w:iCs/>
        </w:rPr>
        <w:t xml:space="preserve"> × </w:t>
      </w:r>
      <w:r w:rsidRPr="00A5662E">
        <w:rPr>
          <w:rFonts w:ascii="Book Antiqua" w:hAnsi="Book Antiqua"/>
          <w:i/>
          <w:iCs/>
        </w:rPr>
        <w:t>SUED_</w:t>
      </w:r>
      <w:r>
        <w:rPr>
          <w:rFonts w:ascii="Book Antiqua" w:hAnsi="Book Antiqua"/>
          <w:i/>
          <w:iCs/>
        </w:rPr>
        <w:t>POACH</w:t>
      </w:r>
      <w:r w:rsidRPr="00A5662E">
        <w:rPr>
          <w:rFonts w:ascii="Book Antiqua" w:hAnsi="Book Antiqua"/>
          <w:i/>
          <w:iCs/>
          <w:vertAlign w:val="subscript"/>
        </w:rPr>
        <w:t>1,2</w:t>
      </w:r>
      <w:r w:rsidRPr="00A5662E">
        <w:rPr>
          <w:rFonts w:ascii="Book Antiqua" w:eastAsia="Microsoft YaHei UI" w:hAnsi="Book Antiqua" w:cs="Times New Roman"/>
        </w:rPr>
        <w:t xml:space="preserve">). Thus, we find no evidence that media coverage amplifies the effects of </w:t>
      </w:r>
      <w:r>
        <w:rPr>
          <w:rFonts w:ascii="Book Antiqua" w:eastAsia="Microsoft YaHei UI" w:hAnsi="Book Antiqua" w:cs="Times New Roman"/>
        </w:rPr>
        <w:t>poaching</w:t>
      </w:r>
      <w:r w:rsidRPr="00A5662E">
        <w:rPr>
          <w:rFonts w:ascii="Book Antiqua" w:eastAsia="Microsoft YaHei UI" w:hAnsi="Book Antiqua" w:cs="Times New Roman"/>
        </w:rPr>
        <w:t xml:space="preserve">. </w:t>
      </w:r>
    </w:p>
  </w:footnote>
  <w:footnote w:id="19">
    <w:p w14:paraId="582C7A02" w14:textId="026C8742" w:rsidR="00397B87" w:rsidRPr="00716229" w:rsidRDefault="00397B87" w:rsidP="00495F6E">
      <w:pPr>
        <w:pStyle w:val="FootnoteText"/>
        <w:jc w:val="both"/>
        <w:rPr>
          <w:rFonts w:ascii="Book Antiqua" w:hAnsi="Book Antiqua"/>
        </w:rPr>
      </w:pPr>
      <w:r w:rsidRPr="003007A5">
        <w:rPr>
          <w:rStyle w:val="FootnoteReference"/>
          <w:rFonts w:ascii="Book Antiqua" w:hAnsi="Book Antiqua"/>
        </w:rPr>
        <w:footnoteRef/>
      </w:r>
      <w:r w:rsidRPr="003007A5">
        <w:rPr>
          <w:rFonts w:ascii="Book Antiqua" w:hAnsi="Book Antiqua"/>
        </w:rPr>
        <w:t xml:space="preserve"> Consistent with our earlier analysis, </w:t>
      </w:r>
      <w:r w:rsidRPr="003A5B32">
        <w:rPr>
          <w:rFonts w:ascii="Book Antiqua" w:hAnsi="Book Antiqua"/>
        </w:rPr>
        <w:t xml:space="preserve">we exclude moves by </w:t>
      </w:r>
      <w:r>
        <w:rPr>
          <w:rFonts w:ascii="Book Antiqua" w:hAnsi="Book Antiqua"/>
        </w:rPr>
        <w:t xml:space="preserve">the </w:t>
      </w:r>
      <w:r w:rsidRPr="003A5B32">
        <w:rPr>
          <w:rFonts w:ascii="Book Antiqua" w:hAnsi="Book Antiqua"/>
        </w:rPr>
        <w:t>pseudo-</w:t>
      </w:r>
      <w:r>
        <w:rPr>
          <w:rFonts w:ascii="Book Antiqua" w:hAnsi="Book Antiqua"/>
        </w:rPr>
        <w:t xml:space="preserve">X </w:t>
      </w:r>
      <w:r w:rsidR="00613527">
        <w:rPr>
          <w:rFonts w:ascii="Book Antiqua" w:hAnsi="Book Antiqua"/>
        </w:rPr>
        <w:t>clients</w:t>
      </w:r>
      <w:r w:rsidRPr="003A5B32">
        <w:rPr>
          <w:rFonts w:ascii="Book Antiqua" w:hAnsi="Book Antiqua"/>
        </w:rPr>
        <w:t xml:space="preserve"> when we construct the</w:t>
      </w:r>
      <w:r>
        <w:rPr>
          <w:rFonts w:ascii="Book Antiqua" w:hAnsi="Book Antiqua"/>
        </w:rPr>
        <w:t xml:space="preserve"> new</w:t>
      </w:r>
      <w:r w:rsidRPr="003A5B32">
        <w:rPr>
          <w:rFonts w:ascii="Book Antiqua" w:hAnsi="Book Antiqua"/>
        </w:rPr>
        <w:t xml:space="preserve"> dependent variable (</w:t>
      </w:r>
      <w:r w:rsidRPr="003A5B32">
        <w:rPr>
          <w:rFonts w:ascii="Book Antiqua" w:hAnsi="Book Antiqua"/>
          <w:i/>
          <w:iCs/>
        </w:rPr>
        <w:t>NETMOVES</w:t>
      </w:r>
      <w:r w:rsidRPr="003A5B32">
        <w:rPr>
          <w:rFonts w:ascii="Book Antiqua" w:hAnsi="Book Antiqua"/>
          <w:i/>
          <w:iCs/>
          <w:vertAlign w:val="subscript"/>
        </w:rPr>
        <w:t>1,2</w:t>
      </w:r>
      <w:r w:rsidRPr="003A5B32">
        <w:rPr>
          <w:rFonts w:ascii="Book Antiqua" w:hAnsi="Book Antiqua"/>
        </w:rPr>
        <w:t xml:space="preserve">) because otherwise there would be a mechanical association between </w:t>
      </w:r>
      <w:r w:rsidRPr="003A5B32">
        <w:rPr>
          <w:rFonts w:ascii="Book Antiqua" w:hAnsi="Book Antiqua"/>
          <w:i/>
          <w:iCs/>
        </w:rPr>
        <w:t>NETMOVES</w:t>
      </w:r>
      <w:r w:rsidRPr="003A5B32">
        <w:rPr>
          <w:rFonts w:ascii="Book Antiqua" w:hAnsi="Book Antiqua"/>
          <w:i/>
          <w:iCs/>
          <w:vertAlign w:val="subscript"/>
        </w:rPr>
        <w:t xml:space="preserve">1,2 </w:t>
      </w:r>
      <w:r w:rsidRPr="003A5B32">
        <w:rPr>
          <w:rFonts w:ascii="Book Antiqua" w:hAnsi="Book Antiqua"/>
        </w:rPr>
        <w:t xml:space="preserve">and </w:t>
      </w:r>
      <w:r w:rsidRPr="003A5B32">
        <w:rPr>
          <w:rFonts w:ascii="Book Antiqua" w:hAnsi="Book Antiqua" w:cs="Times New Roman"/>
          <w:i/>
          <w:iCs/>
        </w:rPr>
        <w:t>PSEUDO</w:t>
      </w:r>
      <w:r w:rsidRPr="003A5B32">
        <w:rPr>
          <w:rFonts w:ascii="Book Antiqua" w:hAnsi="Book Antiqua"/>
          <w:i/>
          <w:iCs/>
        </w:rPr>
        <w:t>_SUED_</w:t>
      </w:r>
      <w:r>
        <w:rPr>
          <w:rFonts w:ascii="Book Antiqua" w:hAnsi="Book Antiqua"/>
          <w:i/>
          <w:iCs/>
        </w:rPr>
        <w:t>POACH</w:t>
      </w:r>
      <w:r w:rsidRPr="003A5B32">
        <w:rPr>
          <w:rFonts w:ascii="Book Antiqua" w:hAnsi="Book Antiqua"/>
          <w:i/>
          <w:iCs/>
          <w:vertAlign w:val="subscript"/>
        </w:rPr>
        <w:t>1,2</w:t>
      </w:r>
      <w:r w:rsidRPr="003A5B32">
        <w:rPr>
          <w:rFonts w:ascii="Book Antiqua" w:hAnsi="Book Antiqua"/>
        </w:rPr>
        <w:t>.</w:t>
      </w:r>
    </w:p>
  </w:footnote>
  <w:footnote w:id="20">
    <w:p w14:paraId="714EC66B" w14:textId="0A7F6998" w:rsidR="00397B87" w:rsidRDefault="00397B87" w:rsidP="00681A26">
      <w:pPr>
        <w:pStyle w:val="FootnoteText"/>
        <w:jc w:val="both"/>
        <w:rPr>
          <w:lang w:eastAsia="zh-CN"/>
        </w:rPr>
      </w:pPr>
      <w:r w:rsidRPr="000216B6">
        <w:rPr>
          <w:rStyle w:val="FootnoteReference"/>
          <w:rFonts w:ascii="Book Antiqua" w:hAnsi="Book Antiqua"/>
        </w:rPr>
        <w:footnoteRef/>
      </w:r>
      <w:r w:rsidRPr="000216B6">
        <w:rPr>
          <w:rFonts w:ascii="Book Antiqua" w:hAnsi="Book Antiqua"/>
        </w:rPr>
        <w:t xml:space="preserve"> Here</w:t>
      </w:r>
      <w:r>
        <w:rPr>
          <w:rFonts w:ascii="Book Antiqua" w:hAnsi="Book Antiqua"/>
        </w:rPr>
        <w:t>,</w:t>
      </w:r>
      <w:r w:rsidRPr="000216B6">
        <w:rPr>
          <w:rFonts w:ascii="Book Antiqua" w:hAnsi="Book Antiqua"/>
        </w:rPr>
        <w:t xml:space="preserve"> audit market share is measured as the percentage of clients audited by the office. We obtain similar results when using audit fees</w:t>
      </w:r>
      <w:r w:rsidRPr="000216B6">
        <w:rPr>
          <w:rFonts w:ascii="Book Antiqua" w:hAnsi="Book Antiqua"/>
          <w:lang w:eastAsia="zh-CN"/>
        </w:rPr>
        <w:t xml:space="preserve">, </w:t>
      </w:r>
      <w:r w:rsidRPr="000216B6">
        <w:rPr>
          <w:rFonts w:ascii="Book Antiqua" w:hAnsi="Book Antiqua"/>
        </w:rPr>
        <w:t xml:space="preserve">instead of the number of clients, to construct the </w:t>
      </w:r>
      <w:r>
        <w:rPr>
          <w:rFonts w:ascii="Book Antiqua" w:hAnsi="Book Antiqua"/>
          <w:i/>
          <w:iCs/>
        </w:rPr>
        <w:t xml:space="preserve">COMP </w:t>
      </w:r>
      <w:r w:rsidRPr="000216B6">
        <w:rPr>
          <w:rFonts w:ascii="Book Antiqua" w:hAnsi="Book Antiqua"/>
        </w:rPr>
        <w:t>variable.</w:t>
      </w:r>
    </w:p>
  </w:footnote>
  <w:footnote w:id="21">
    <w:p w14:paraId="0F9571E2" w14:textId="4095E524" w:rsidR="00397B87" w:rsidRPr="00223F60" w:rsidRDefault="00397B87" w:rsidP="00D71EDD">
      <w:pPr>
        <w:pStyle w:val="FootnoteText"/>
        <w:jc w:val="both"/>
        <w:rPr>
          <w:rFonts w:ascii="Book Antiqua" w:hAnsi="Book Antiqua"/>
        </w:rPr>
      </w:pPr>
      <w:r w:rsidRPr="00223F60">
        <w:rPr>
          <w:rStyle w:val="FootnoteReference"/>
          <w:rFonts w:ascii="Book Antiqua" w:hAnsi="Book Antiqua"/>
        </w:rPr>
        <w:footnoteRef/>
      </w:r>
      <w:r w:rsidRPr="00223F60">
        <w:rPr>
          <w:rFonts w:ascii="Book Antiqua" w:hAnsi="Book Antiqua"/>
        </w:rPr>
        <w:t xml:space="preserve"> </w:t>
      </w:r>
      <w:r>
        <w:rPr>
          <w:rFonts w:ascii="Book Antiqua" w:hAnsi="Book Antiqua" w:cs="Times-Roman"/>
          <w:lang w:eastAsia="zh-CN"/>
        </w:rPr>
        <w:t xml:space="preserve">The main effect of </w:t>
      </w:r>
      <w:r w:rsidRPr="00A32203">
        <w:rPr>
          <w:rFonts w:ascii="Book Antiqua" w:hAnsi="Book Antiqua" w:cs="Times-Roman"/>
          <w:i/>
          <w:iCs/>
          <w:lang w:eastAsia="zh-CN"/>
        </w:rPr>
        <w:t>LOW</w:t>
      </w:r>
      <w:r>
        <w:rPr>
          <w:rFonts w:ascii="Book Antiqua" w:hAnsi="Book Antiqua" w:cs="Times-Roman"/>
          <w:lang w:eastAsia="zh-CN"/>
        </w:rPr>
        <w:t xml:space="preserve"> is subsumed by the office fixed effects (</w:t>
      </w:r>
      <w:r w:rsidRPr="00001297">
        <w:rPr>
          <w:rFonts w:ascii="Book Antiqua" w:hAnsi="Book Antiqua"/>
        </w:rPr>
        <w:t xml:space="preserve">Office 1 FE </w:t>
      </w:r>
      <w:r>
        <w:rPr>
          <w:rFonts w:ascii="Book Antiqua" w:hAnsi="Book Antiqua"/>
        </w:rPr>
        <w:t>and</w:t>
      </w:r>
      <w:r w:rsidRPr="00001297">
        <w:rPr>
          <w:rFonts w:ascii="Book Antiqua" w:hAnsi="Book Antiqua"/>
        </w:rPr>
        <w:t xml:space="preserve"> Office 2 FE</w:t>
      </w:r>
      <w:r>
        <w:rPr>
          <w:rFonts w:ascii="Book Antiqua" w:hAnsi="Book Antiqua" w:cs="Times-Roman"/>
          <w:lang w:eastAsia="zh-CN"/>
        </w:rPr>
        <w:t xml:space="preserve">). Therefore, the </w:t>
      </w:r>
      <w:r w:rsidRPr="001A563C">
        <w:rPr>
          <w:rFonts w:ascii="Book Antiqua" w:hAnsi="Book Antiqua" w:cs="Times-Roman"/>
          <w:i/>
          <w:iCs/>
          <w:lang w:eastAsia="zh-CN"/>
        </w:rPr>
        <w:t>LOW</w:t>
      </w:r>
      <w:r>
        <w:rPr>
          <w:rFonts w:ascii="Book Antiqua" w:hAnsi="Book Antiqua" w:cs="Times-Roman"/>
          <w:lang w:eastAsia="zh-CN"/>
        </w:rPr>
        <w:t xml:space="preserve"> indicator is not included as a separate variable in eq. (4). </w:t>
      </w:r>
    </w:p>
  </w:footnote>
  <w:footnote w:id="22">
    <w:p w14:paraId="2DA1FD40" w14:textId="2652D48A" w:rsidR="00397B87" w:rsidRPr="0009740E" w:rsidRDefault="00397B87" w:rsidP="002F7772">
      <w:pPr>
        <w:pStyle w:val="FootnoteText"/>
        <w:jc w:val="both"/>
        <w:rPr>
          <w:rFonts w:ascii="Book Antiqua" w:hAnsi="Book Antiqua"/>
        </w:rPr>
      </w:pPr>
      <w:r w:rsidRPr="0009740E">
        <w:rPr>
          <w:rStyle w:val="FootnoteReference"/>
          <w:rFonts w:ascii="Book Antiqua" w:hAnsi="Book Antiqua"/>
        </w:rPr>
        <w:footnoteRef/>
      </w:r>
      <w:r w:rsidRPr="0009740E">
        <w:rPr>
          <w:rFonts w:ascii="Book Antiqua" w:hAnsi="Book Antiqua"/>
        </w:rPr>
        <w:t xml:space="preserve"> </w:t>
      </w:r>
      <w:r>
        <w:rPr>
          <w:rFonts w:ascii="Book Antiqua" w:hAnsi="Book Antiqua"/>
        </w:rPr>
        <w:t xml:space="preserve">We do not separately include </w:t>
      </w:r>
      <w:r w:rsidRPr="0009740E">
        <w:rPr>
          <w:rFonts w:ascii="Book Antiqua" w:hAnsi="Book Antiqua"/>
          <w:i/>
        </w:rPr>
        <w:t>PAY</w:t>
      </w:r>
      <w:r w:rsidRPr="0009740E">
        <w:rPr>
          <w:rFonts w:ascii="Book Antiqua" w:hAnsi="Book Antiqua"/>
          <w:i/>
          <w:vertAlign w:val="subscript"/>
        </w:rPr>
        <w:t>1</w:t>
      </w:r>
      <w:r>
        <w:rPr>
          <w:rFonts w:ascii="Book Antiqua" w:hAnsi="Book Antiqua"/>
        </w:rPr>
        <w:t xml:space="preserve"> because </w:t>
      </w:r>
      <w:r w:rsidRPr="0009740E">
        <w:rPr>
          <w:rFonts w:ascii="Book Antiqua" w:hAnsi="Book Antiqua"/>
          <w:i/>
        </w:rPr>
        <w:t>PAY</w:t>
      </w:r>
      <w:r w:rsidRPr="0009740E">
        <w:rPr>
          <w:rFonts w:ascii="Book Antiqua" w:hAnsi="Book Antiqua"/>
          <w:i/>
          <w:vertAlign w:val="subscript"/>
        </w:rPr>
        <w:t>1</w:t>
      </w:r>
      <w:r>
        <w:rPr>
          <w:rFonts w:ascii="Book Antiqua" w:hAnsi="Book Antiqua"/>
        </w:rPr>
        <w:t xml:space="preserve"> is equivalent to </w:t>
      </w:r>
      <w:r w:rsidRPr="00801A58">
        <w:rPr>
          <w:rFonts w:ascii="Book Antiqua" w:hAnsi="Book Antiqua"/>
          <w:i/>
          <w:iCs/>
        </w:rPr>
        <w:t>SUED</w:t>
      </w:r>
      <w:r w:rsidRPr="00801A58">
        <w:rPr>
          <w:rFonts w:ascii="Book Antiqua" w:hAnsi="Book Antiqua"/>
          <w:i/>
          <w:iCs/>
          <w:vertAlign w:val="subscript"/>
        </w:rPr>
        <w:t>1</w:t>
      </w:r>
      <w:r w:rsidRPr="00801A58">
        <w:rPr>
          <w:rFonts w:ascii="Book Antiqua" w:hAnsi="Book Antiqua"/>
        </w:rPr>
        <w:t xml:space="preserve"> × </w:t>
      </w:r>
      <w:r w:rsidRPr="00801A58">
        <w:rPr>
          <w:rFonts w:ascii="Book Antiqua" w:eastAsia="DengXian" w:hAnsi="Book Antiqua"/>
          <w:i/>
          <w:iCs/>
        </w:rPr>
        <w:t>PAY</w:t>
      </w:r>
      <w:r w:rsidRPr="00801A58">
        <w:rPr>
          <w:rFonts w:ascii="Book Antiqua" w:hAnsi="Book Antiqua"/>
          <w:i/>
          <w:iCs/>
          <w:vertAlign w:val="subscript"/>
        </w:rPr>
        <w:t>1</w:t>
      </w:r>
      <w:r>
        <w:rPr>
          <w:rFonts w:ascii="Book Antiqua" w:hAnsi="Book Antiqua"/>
          <w:iCs/>
        </w:rPr>
        <w:t xml:space="preserve"> given that a payout can only occur when the auditor is sued (</w:t>
      </w:r>
      <w:r w:rsidRPr="00801A58">
        <w:rPr>
          <w:rFonts w:ascii="Book Antiqua" w:hAnsi="Book Antiqua"/>
          <w:i/>
          <w:iCs/>
        </w:rPr>
        <w:t>SUED</w:t>
      </w:r>
      <w:r w:rsidRPr="00801A58">
        <w:rPr>
          <w:rFonts w:ascii="Book Antiqua" w:hAnsi="Book Antiqua"/>
          <w:i/>
          <w:iCs/>
          <w:vertAlign w:val="subscript"/>
        </w:rPr>
        <w:t>1</w:t>
      </w:r>
      <w:r>
        <w:rPr>
          <w:rFonts w:ascii="Book Antiqua" w:hAnsi="Book Antiqua"/>
          <w:iCs/>
        </w:rPr>
        <w:t xml:space="preserve"> = 1). </w:t>
      </w:r>
      <w:r>
        <w:rPr>
          <w:rFonts w:ascii="Book Antiqua" w:hAnsi="Book Antiqua"/>
        </w:rPr>
        <w:t xml:space="preserve"> </w:t>
      </w:r>
    </w:p>
  </w:footnote>
  <w:footnote w:id="23">
    <w:p w14:paraId="451A34DD" w14:textId="5DBDEB4D" w:rsidR="00397B87" w:rsidRDefault="00397B87" w:rsidP="006F350A">
      <w:pPr>
        <w:spacing w:after="0" w:line="240" w:lineRule="auto"/>
        <w:jc w:val="both"/>
      </w:pPr>
      <w:r w:rsidRPr="003007A5">
        <w:rPr>
          <w:rStyle w:val="FootnoteReference"/>
          <w:rFonts w:ascii="Book Antiqua" w:hAnsi="Book Antiqua"/>
          <w:sz w:val="20"/>
          <w:szCs w:val="20"/>
        </w:rPr>
        <w:footnoteRef/>
      </w:r>
      <w:r w:rsidRPr="003007A5">
        <w:rPr>
          <w:rFonts w:ascii="Book Antiqua" w:hAnsi="Book Antiqua"/>
          <w:sz w:val="20"/>
          <w:szCs w:val="20"/>
        </w:rPr>
        <w:t xml:space="preserve"> </w:t>
      </w:r>
      <w:r w:rsidRPr="001C4194">
        <w:rPr>
          <w:rFonts w:ascii="Book Antiqua" w:eastAsia="Times New Roman" w:hAnsi="Book Antiqua"/>
          <w:color w:val="000000"/>
          <w:sz w:val="20"/>
          <w:szCs w:val="20"/>
        </w:rPr>
        <w:t xml:space="preserve">Hadfield (2004) explains that it can be difficult to identify lawsuit outcomes. </w:t>
      </w:r>
      <w:r>
        <w:rPr>
          <w:rFonts w:ascii="Book Antiqua" w:eastAsia="Times New Roman" w:hAnsi="Book Antiqua"/>
          <w:color w:val="000000"/>
          <w:sz w:val="20"/>
          <w:szCs w:val="20"/>
        </w:rPr>
        <w:t>Moreover, l</w:t>
      </w:r>
      <w:r w:rsidRPr="003007A5">
        <w:rPr>
          <w:rFonts w:ascii="Book Antiqua" w:eastAsia="Times New Roman" w:hAnsi="Book Antiqua"/>
          <w:color w:val="000000"/>
          <w:sz w:val="20"/>
          <w:szCs w:val="20"/>
        </w:rPr>
        <w:t xml:space="preserve">awsuit outcomes are often missing from the </w:t>
      </w:r>
      <w:r w:rsidRPr="003007A5">
        <w:rPr>
          <w:rFonts w:ascii="Book Antiqua" w:eastAsia="Times New Roman" w:hAnsi="Book Antiqua"/>
          <w:i/>
          <w:color w:val="000000"/>
          <w:sz w:val="20"/>
          <w:szCs w:val="20"/>
        </w:rPr>
        <w:t>Audit Analytics</w:t>
      </w:r>
      <w:r>
        <w:rPr>
          <w:rFonts w:ascii="Book Antiqua" w:eastAsia="Times New Roman" w:hAnsi="Book Antiqua"/>
          <w:color w:val="000000"/>
          <w:sz w:val="20"/>
          <w:szCs w:val="20"/>
        </w:rPr>
        <w:t xml:space="preserve"> database. Wherever possible,</w:t>
      </w:r>
      <w:r w:rsidRPr="003007A5">
        <w:rPr>
          <w:rFonts w:ascii="Book Antiqua" w:eastAsia="Times New Roman" w:hAnsi="Book Antiqua"/>
          <w:color w:val="000000"/>
          <w:sz w:val="20"/>
          <w:szCs w:val="20"/>
        </w:rPr>
        <w:t xml:space="preserve"> we manually collect </w:t>
      </w:r>
      <w:r>
        <w:rPr>
          <w:rFonts w:ascii="Book Antiqua" w:eastAsia="Times New Roman" w:hAnsi="Book Antiqua"/>
          <w:color w:val="000000"/>
          <w:sz w:val="20"/>
          <w:szCs w:val="20"/>
        </w:rPr>
        <w:t xml:space="preserve">data on </w:t>
      </w:r>
      <w:r w:rsidRPr="003007A5">
        <w:rPr>
          <w:rFonts w:ascii="Book Antiqua" w:eastAsia="Times New Roman" w:hAnsi="Book Antiqua"/>
          <w:color w:val="000000"/>
          <w:sz w:val="20"/>
          <w:szCs w:val="20"/>
        </w:rPr>
        <w:t>missing outcomes from the lawsuit complaint files</w:t>
      </w:r>
      <w:r>
        <w:rPr>
          <w:rFonts w:ascii="Book Antiqua" w:eastAsia="Times New Roman" w:hAnsi="Book Antiqua"/>
          <w:color w:val="000000"/>
          <w:sz w:val="20"/>
          <w:szCs w:val="20"/>
        </w:rPr>
        <w:t xml:space="preserve"> and case histories</w:t>
      </w:r>
      <w:r w:rsidRPr="003007A5">
        <w:rPr>
          <w:rFonts w:ascii="Book Antiqua" w:eastAsia="Times New Roman" w:hAnsi="Book Antiqua"/>
          <w:color w:val="000000"/>
          <w:sz w:val="20"/>
          <w:szCs w:val="20"/>
        </w:rPr>
        <w:t xml:space="preserve">. We supplement this manual data collection with searches of Google, Public Accounting Reports, and PACER (the Public Access to Court Electronic Records). </w:t>
      </w:r>
    </w:p>
  </w:footnote>
  <w:footnote w:id="24">
    <w:p w14:paraId="35CF04FF" w14:textId="345442C1" w:rsidR="00397B87" w:rsidRPr="002F7772" w:rsidRDefault="00397B87">
      <w:pPr>
        <w:pStyle w:val="FootnoteText"/>
        <w:rPr>
          <w:rFonts w:ascii="Book Antiqua" w:hAnsi="Book Antiqua"/>
        </w:rPr>
      </w:pPr>
      <w:r w:rsidRPr="002F7772">
        <w:rPr>
          <w:rStyle w:val="FootnoteReference"/>
          <w:rFonts w:ascii="Book Antiqua" w:hAnsi="Book Antiqua"/>
        </w:rPr>
        <w:footnoteRef/>
      </w:r>
      <w:r w:rsidRPr="002F7772">
        <w:rPr>
          <w:rFonts w:ascii="Book Antiqua" w:hAnsi="Book Antiqua"/>
        </w:rPr>
        <w:t xml:space="preserve"> In this analysis, we exploit the fact that not all SEC registrants are listed on a stock exchange.</w:t>
      </w:r>
    </w:p>
  </w:footnote>
  <w:footnote w:id="25">
    <w:p w14:paraId="1149EBD3" w14:textId="77777777" w:rsidR="00397B87" w:rsidRPr="00A91B7E" w:rsidRDefault="00397B87" w:rsidP="00DF216B">
      <w:pPr>
        <w:pStyle w:val="FootnoteText"/>
        <w:jc w:val="both"/>
        <w:rPr>
          <w:rFonts w:ascii="Book Antiqua" w:hAnsi="Book Antiqua"/>
          <w:color w:val="FF0000"/>
          <w:lang w:eastAsia="zh-CN"/>
        </w:rPr>
      </w:pPr>
      <w:r w:rsidRPr="002F7772">
        <w:rPr>
          <w:rStyle w:val="FootnoteReference"/>
          <w:rFonts w:ascii="Book Antiqua" w:hAnsi="Book Antiqua"/>
        </w:rPr>
        <w:footnoteRef/>
      </w:r>
      <w:r w:rsidRPr="002F7772">
        <w:rPr>
          <w:rFonts w:ascii="Book Antiqua" w:hAnsi="Book Antiqua"/>
        </w:rPr>
        <w:t xml:space="preserve"> We exclude the restated client’s switch when calculating the changes in market share for each audit office.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607"/>
    <w:multiLevelType w:val="hybridMultilevel"/>
    <w:tmpl w:val="0CBC0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95CFF"/>
    <w:multiLevelType w:val="hybridMultilevel"/>
    <w:tmpl w:val="4ACAB7BC"/>
    <w:lvl w:ilvl="0" w:tplc="599C41C0">
      <w:start w:val="3"/>
      <w:numFmt w:val="decimal"/>
      <w:lvlText w:val="%1."/>
      <w:lvlJc w:val="left"/>
    </w:lvl>
    <w:lvl w:ilvl="1" w:tplc="CEDEC920">
      <w:start w:val="1"/>
      <w:numFmt w:val="lowerLetter"/>
      <w:lvlText w:val="%2."/>
      <w:lvlJc w:val="left"/>
    </w:lvl>
    <w:lvl w:ilvl="2" w:tplc="8CD8BA36">
      <w:numFmt w:val="decimal"/>
      <w:lvlText w:val=""/>
      <w:lvlJc w:val="left"/>
    </w:lvl>
    <w:lvl w:ilvl="3" w:tplc="264484E4">
      <w:numFmt w:val="decimal"/>
      <w:lvlText w:val=""/>
      <w:lvlJc w:val="left"/>
    </w:lvl>
    <w:lvl w:ilvl="4" w:tplc="9DB228FA">
      <w:numFmt w:val="decimal"/>
      <w:lvlText w:val=""/>
      <w:lvlJc w:val="left"/>
    </w:lvl>
    <w:lvl w:ilvl="5" w:tplc="7D127D18">
      <w:numFmt w:val="decimal"/>
      <w:lvlText w:val=""/>
      <w:lvlJc w:val="left"/>
    </w:lvl>
    <w:lvl w:ilvl="6" w:tplc="A68E492E">
      <w:numFmt w:val="decimal"/>
      <w:lvlText w:val=""/>
      <w:lvlJc w:val="left"/>
    </w:lvl>
    <w:lvl w:ilvl="7" w:tplc="D23A82F2">
      <w:numFmt w:val="decimal"/>
      <w:lvlText w:val=""/>
      <w:lvlJc w:val="left"/>
    </w:lvl>
    <w:lvl w:ilvl="8" w:tplc="F16C5158">
      <w:numFmt w:val="decimal"/>
      <w:lvlText w:val=""/>
      <w:lvlJc w:val="left"/>
    </w:lvl>
  </w:abstractNum>
  <w:abstractNum w:abstractNumId="2" w15:restartNumberingAfterBreak="0">
    <w:nsid w:val="27A17D4F"/>
    <w:multiLevelType w:val="hybridMultilevel"/>
    <w:tmpl w:val="48A8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E3181"/>
    <w:multiLevelType w:val="hybridMultilevel"/>
    <w:tmpl w:val="42229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74495"/>
    <w:multiLevelType w:val="hybridMultilevel"/>
    <w:tmpl w:val="9A30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D7C9A"/>
    <w:multiLevelType w:val="hybridMultilevel"/>
    <w:tmpl w:val="E1D4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3008FF"/>
    <w:multiLevelType w:val="hybridMultilevel"/>
    <w:tmpl w:val="2C645B64"/>
    <w:lvl w:ilvl="0" w:tplc="46E41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2177095">
    <w:abstractNumId w:val="2"/>
  </w:num>
  <w:num w:numId="2" w16cid:durableId="1393582378">
    <w:abstractNumId w:val="5"/>
  </w:num>
  <w:num w:numId="3" w16cid:durableId="501942677">
    <w:abstractNumId w:val="3"/>
  </w:num>
  <w:num w:numId="4" w16cid:durableId="1528134480">
    <w:abstractNumId w:val="6"/>
  </w:num>
  <w:num w:numId="5" w16cid:durableId="2041777474">
    <w:abstractNumId w:val="0"/>
  </w:num>
  <w:num w:numId="6" w16cid:durableId="1014725079">
    <w:abstractNumId w:val="4"/>
  </w:num>
  <w:num w:numId="7" w16cid:durableId="1835487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AwMTYysDAxMDIDMpV0lIJTi4sz8/NACizMawGfJya9LQAAAA=="/>
  </w:docVars>
  <w:rsids>
    <w:rsidRoot w:val="00044F66"/>
    <w:rsid w:val="00000179"/>
    <w:rsid w:val="000005B8"/>
    <w:rsid w:val="00001297"/>
    <w:rsid w:val="0000135E"/>
    <w:rsid w:val="00002BB1"/>
    <w:rsid w:val="00003987"/>
    <w:rsid w:val="00005110"/>
    <w:rsid w:val="00005B6A"/>
    <w:rsid w:val="00005BC8"/>
    <w:rsid w:val="00005E03"/>
    <w:rsid w:val="00006136"/>
    <w:rsid w:val="000063A2"/>
    <w:rsid w:val="00007145"/>
    <w:rsid w:val="00010F8F"/>
    <w:rsid w:val="00013555"/>
    <w:rsid w:val="00013957"/>
    <w:rsid w:val="0001485B"/>
    <w:rsid w:val="00015181"/>
    <w:rsid w:val="00016366"/>
    <w:rsid w:val="0001646A"/>
    <w:rsid w:val="00016FFB"/>
    <w:rsid w:val="0002067C"/>
    <w:rsid w:val="000209DC"/>
    <w:rsid w:val="00021305"/>
    <w:rsid w:val="00021432"/>
    <w:rsid w:val="00021585"/>
    <w:rsid w:val="00021ED3"/>
    <w:rsid w:val="00022A45"/>
    <w:rsid w:val="00024020"/>
    <w:rsid w:val="00024C12"/>
    <w:rsid w:val="00024CD6"/>
    <w:rsid w:val="00025984"/>
    <w:rsid w:val="00027678"/>
    <w:rsid w:val="00030FBA"/>
    <w:rsid w:val="000311F0"/>
    <w:rsid w:val="00031C74"/>
    <w:rsid w:val="00031CC1"/>
    <w:rsid w:val="0003296E"/>
    <w:rsid w:val="00034164"/>
    <w:rsid w:val="00034330"/>
    <w:rsid w:val="0003464C"/>
    <w:rsid w:val="000351D9"/>
    <w:rsid w:val="00036921"/>
    <w:rsid w:val="00036A3C"/>
    <w:rsid w:val="00036F99"/>
    <w:rsid w:val="00037119"/>
    <w:rsid w:val="000372FE"/>
    <w:rsid w:val="00040718"/>
    <w:rsid w:val="00040CE9"/>
    <w:rsid w:val="000417AE"/>
    <w:rsid w:val="000419E9"/>
    <w:rsid w:val="000429F3"/>
    <w:rsid w:val="00042D26"/>
    <w:rsid w:val="0004354C"/>
    <w:rsid w:val="000439DB"/>
    <w:rsid w:val="000439F7"/>
    <w:rsid w:val="00043B47"/>
    <w:rsid w:val="00044F0A"/>
    <w:rsid w:val="00044F66"/>
    <w:rsid w:val="00046017"/>
    <w:rsid w:val="00046EDA"/>
    <w:rsid w:val="0005039D"/>
    <w:rsid w:val="0005064E"/>
    <w:rsid w:val="0005161D"/>
    <w:rsid w:val="00051E3F"/>
    <w:rsid w:val="000522AA"/>
    <w:rsid w:val="00053B03"/>
    <w:rsid w:val="000546E3"/>
    <w:rsid w:val="000552A4"/>
    <w:rsid w:val="00055570"/>
    <w:rsid w:val="000556D1"/>
    <w:rsid w:val="00056872"/>
    <w:rsid w:val="0005783C"/>
    <w:rsid w:val="000607D0"/>
    <w:rsid w:val="000617BE"/>
    <w:rsid w:val="00064853"/>
    <w:rsid w:val="00064CC4"/>
    <w:rsid w:val="00065805"/>
    <w:rsid w:val="00065C3E"/>
    <w:rsid w:val="00066730"/>
    <w:rsid w:val="000673DC"/>
    <w:rsid w:val="0006778D"/>
    <w:rsid w:val="00071A99"/>
    <w:rsid w:val="00071DD4"/>
    <w:rsid w:val="00072353"/>
    <w:rsid w:val="0007288E"/>
    <w:rsid w:val="000749F6"/>
    <w:rsid w:val="000751A5"/>
    <w:rsid w:val="000752FF"/>
    <w:rsid w:val="00075548"/>
    <w:rsid w:val="00075588"/>
    <w:rsid w:val="00075CEC"/>
    <w:rsid w:val="0007656B"/>
    <w:rsid w:val="00076909"/>
    <w:rsid w:val="00076C9B"/>
    <w:rsid w:val="000779A4"/>
    <w:rsid w:val="00077BB0"/>
    <w:rsid w:val="0008015C"/>
    <w:rsid w:val="000817CD"/>
    <w:rsid w:val="00081B6B"/>
    <w:rsid w:val="0008279D"/>
    <w:rsid w:val="00082E16"/>
    <w:rsid w:val="000836B6"/>
    <w:rsid w:val="0008378F"/>
    <w:rsid w:val="000838D1"/>
    <w:rsid w:val="00083DE2"/>
    <w:rsid w:val="00084974"/>
    <w:rsid w:val="00085027"/>
    <w:rsid w:val="00085346"/>
    <w:rsid w:val="000859D3"/>
    <w:rsid w:val="00085A92"/>
    <w:rsid w:val="0008622C"/>
    <w:rsid w:val="00086E96"/>
    <w:rsid w:val="00087099"/>
    <w:rsid w:val="00087A21"/>
    <w:rsid w:val="00087BF7"/>
    <w:rsid w:val="00087ECB"/>
    <w:rsid w:val="00087ED6"/>
    <w:rsid w:val="000903DB"/>
    <w:rsid w:val="00090562"/>
    <w:rsid w:val="00090869"/>
    <w:rsid w:val="00090BE1"/>
    <w:rsid w:val="00090F4E"/>
    <w:rsid w:val="000917F9"/>
    <w:rsid w:val="000920C9"/>
    <w:rsid w:val="00092DC9"/>
    <w:rsid w:val="000932C0"/>
    <w:rsid w:val="000947B5"/>
    <w:rsid w:val="00095FE1"/>
    <w:rsid w:val="000967A4"/>
    <w:rsid w:val="0009740E"/>
    <w:rsid w:val="00097F36"/>
    <w:rsid w:val="000A0BDE"/>
    <w:rsid w:val="000A18A4"/>
    <w:rsid w:val="000A1A27"/>
    <w:rsid w:val="000A2165"/>
    <w:rsid w:val="000A284C"/>
    <w:rsid w:val="000A2FD6"/>
    <w:rsid w:val="000A34C7"/>
    <w:rsid w:val="000A4256"/>
    <w:rsid w:val="000A43DB"/>
    <w:rsid w:val="000A50C4"/>
    <w:rsid w:val="000A606C"/>
    <w:rsid w:val="000A6873"/>
    <w:rsid w:val="000A7BD3"/>
    <w:rsid w:val="000A7CDF"/>
    <w:rsid w:val="000B16D1"/>
    <w:rsid w:val="000B1DBD"/>
    <w:rsid w:val="000B3722"/>
    <w:rsid w:val="000B3CA4"/>
    <w:rsid w:val="000B40B6"/>
    <w:rsid w:val="000B496F"/>
    <w:rsid w:val="000B540C"/>
    <w:rsid w:val="000B5681"/>
    <w:rsid w:val="000C0864"/>
    <w:rsid w:val="000C0CCF"/>
    <w:rsid w:val="000C181C"/>
    <w:rsid w:val="000C2375"/>
    <w:rsid w:val="000C3300"/>
    <w:rsid w:val="000C3BC1"/>
    <w:rsid w:val="000C444B"/>
    <w:rsid w:val="000C4794"/>
    <w:rsid w:val="000C7D5D"/>
    <w:rsid w:val="000D0CF6"/>
    <w:rsid w:val="000D12FA"/>
    <w:rsid w:val="000D1C50"/>
    <w:rsid w:val="000D1E5D"/>
    <w:rsid w:val="000D23E8"/>
    <w:rsid w:val="000D274A"/>
    <w:rsid w:val="000D2A90"/>
    <w:rsid w:val="000D3746"/>
    <w:rsid w:val="000D5B2E"/>
    <w:rsid w:val="000D6189"/>
    <w:rsid w:val="000D6306"/>
    <w:rsid w:val="000D6660"/>
    <w:rsid w:val="000D7395"/>
    <w:rsid w:val="000D73B0"/>
    <w:rsid w:val="000D7C39"/>
    <w:rsid w:val="000E0C39"/>
    <w:rsid w:val="000E40BC"/>
    <w:rsid w:val="000E43AD"/>
    <w:rsid w:val="000E65B9"/>
    <w:rsid w:val="000E74EE"/>
    <w:rsid w:val="000F0853"/>
    <w:rsid w:val="000F1975"/>
    <w:rsid w:val="000F272E"/>
    <w:rsid w:val="000F279D"/>
    <w:rsid w:val="000F3D9B"/>
    <w:rsid w:val="000F4700"/>
    <w:rsid w:val="000F4DA6"/>
    <w:rsid w:val="000F4E10"/>
    <w:rsid w:val="000F584E"/>
    <w:rsid w:val="000F584F"/>
    <w:rsid w:val="000F5AA6"/>
    <w:rsid w:val="000F6A9A"/>
    <w:rsid w:val="000F6D31"/>
    <w:rsid w:val="000F6EC3"/>
    <w:rsid w:val="00101E8B"/>
    <w:rsid w:val="00102C25"/>
    <w:rsid w:val="00103A2E"/>
    <w:rsid w:val="00103D71"/>
    <w:rsid w:val="00104784"/>
    <w:rsid w:val="001047AF"/>
    <w:rsid w:val="001048D7"/>
    <w:rsid w:val="00105812"/>
    <w:rsid w:val="00105975"/>
    <w:rsid w:val="00105A0B"/>
    <w:rsid w:val="00105C2D"/>
    <w:rsid w:val="00106194"/>
    <w:rsid w:val="00107464"/>
    <w:rsid w:val="0010767E"/>
    <w:rsid w:val="00107C32"/>
    <w:rsid w:val="00110497"/>
    <w:rsid w:val="001105D5"/>
    <w:rsid w:val="001119D2"/>
    <w:rsid w:val="00111B8C"/>
    <w:rsid w:val="00112AD3"/>
    <w:rsid w:val="001132A5"/>
    <w:rsid w:val="0011469D"/>
    <w:rsid w:val="00114A99"/>
    <w:rsid w:val="0011561B"/>
    <w:rsid w:val="001157EA"/>
    <w:rsid w:val="00115C52"/>
    <w:rsid w:val="0011667A"/>
    <w:rsid w:val="00117D84"/>
    <w:rsid w:val="00117F60"/>
    <w:rsid w:val="00121286"/>
    <w:rsid w:val="00122AAF"/>
    <w:rsid w:val="00122C3C"/>
    <w:rsid w:val="0012369F"/>
    <w:rsid w:val="00123BD5"/>
    <w:rsid w:val="00123E52"/>
    <w:rsid w:val="00125776"/>
    <w:rsid w:val="00125CDB"/>
    <w:rsid w:val="00125E91"/>
    <w:rsid w:val="0012609F"/>
    <w:rsid w:val="001263B9"/>
    <w:rsid w:val="00127424"/>
    <w:rsid w:val="00130059"/>
    <w:rsid w:val="00130946"/>
    <w:rsid w:val="00132034"/>
    <w:rsid w:val="00132377"/>
    <w:rsid w:val="0013259F"/>
    <w:rsid w:val="00132C54"/>
    <w:rsid w:val="001334F2"/>
    <w:rsid w:val="00133E26"/>
    <w:rsid w:val="00134155"/>
    <w:rsid w:val="001342AA"/>
    <w:rsid w:val="00135875"/>
    <w:rsid w:val="00135912"/>
    <w:rsid w:val="00135FDA"/>
    <w:rsid w:val="001363F5"/>
    <w:rsid w:val="00136796"/>
    <w:rsid w:val="00137127"/>
    <w:rsid w:val="00137162"/>
    <w:rsid w:val="00137986"/>
    <w:rsid w:val="00137C5B"/>
    <w:rsid w:val="00140A21"/>
    <w:rsid w:val="00141147"/>
    <w:rsid w:val="00141523"/>
    <w:rsid w:val="00141D38"/>
    <w:rsid w:val="00141F9E"/>
    <w:rsid w:val="001426FE"/>
    <w:rsid w:val="001429F8"/>
    <w:rsid w:val="00144865"/>
    <w:rsid w:val="0014522C"/>
    <w:rsid w:val="001459ED"/>
    <w:rsid w:val="001465D0"/>
    <w:rsid w:val="00146E1D"/>
    <w:rsid w:val="001476F8"/>
    <w:rsid w:val="001506AC"/>
    <w:rsid w:val="0015178B"/>
    <w:rsid w:val="00152CFF"/>
    <w:rsid w:val="00153184"/>
    <w:rsid w:val="001535C1"/>
    <w:rsid w:val="00153763"/>
    <w:rsid w:val="0015547C"/>
    <w:rsid w:val="001559C1"/>
    <w:rsid w:val="00156FD6"/>
    <w:rsid w:val="00157248"/>
    <w:rsid w:val="00160028"/>
    <w:rsid w:val="00160645"/>
    <w:rsid w:val="00162D5B"/>
    <w:rsid w:val="0016447C"/>
    <w:rsid w:val="001644C2"/>
    <w:rsid w:val="00164693"/>
    <w:rsid w:val="0016586A"/>
    <w:rsid w:val="00165FA3"/>
    <w:rsid w:val="00166CE1"/>
    <w:rsid w:val="001672CE"/>
    <w:rsid w:val="00167DC6"/>
    <w:rsid w:val="00171DEF"/>
    <w:rsid w:val="001721F9"/>
    <w:rsid w:val="00172608"/>
    <w:rsid w:val="00172D92"/>
    <w:rsid w:val="0017367A"/>
    <w:rsid w:val="0017509D"/>
    <w:rsid w:val="00175237"/>
    <w:rsid w:val="0017613E"/>
    <w:rsid w:val="00176892"/>
    <w:rsid w:val="00176B86"/>
    <w:rsid w:val="0017705E"/>
    <w:rsid w:val="0017717F"/>
    <w:rsid w:val="001775A5"/>
    <w:rsid w:val="00180B0B"/>
    <w:rsid w:val="00180B0D"/>
    <w:rsid w:val="00180C56"/>
    <w:rsid w:val="00180DAA"/>
    <w:rsid w:val="00180F2F"/>
    <w:rsid w:val="00181549"/>
    <w:rsid w:val="00181C10"/>
    <w:rsid w:val="00181C4A"/>
    <w:rsid w:val="00181C52"/>
    <w:rsid w:val="001820B0"/>
    <w:rsid w:val="00182ABC"/>
    <w:rsid w:val="00183050"/>
    <w:rsid w:val="00183213"/>
    <w:rsid w:val="00186766"/>
    <w:rsid w:val="00186BF3"/>
    <w:rsid w:val="00187C4C"/>
    <w:rsid w:val="00191EF2"/>
    <w:rsid w:val="00192C1E"/>
    <w:rsid w:val="001930B6"/>
    <w:rsid w:val="00193787"/>
    <w:rsid w:val="00193AD1"/>
    <w:rsid w:val="00193B31"/>
    <w:rsid w:val="00193BF2"/>
    <w:rsid w:val="001941D6"/>
    <w:rsid w:val="001954EF"/>
    <w:rsid w:val="00197B73"/>
    <w:rsid w:val="00197CA5"/>
    <w:rsid w:val="001A07D7"/>
    <w:rsid w:val="001A17CC"/>
    <w:rsid w:val="001A180B"/>
    <w:rsid w:val="001A21DB"/>
    <w:rsid w:val="001A255E"/>
    <w:rsid w:val="001A2B11"/>
    <w:rsid w:val="001A318F"/>
    <w:rsid w:val="001A4CFB"/>
    <w:rsid w:val="001A54FE"/>
    <w:rsid w:val="001A563C"/>
    <w:rsid w:val="001A60D1"/>
    <w:rsid w:val="001A65B7"/>
    <w:rsid w:val="001A692A"/>
    <w:rsid w:val="001A79AA"/>
    <w:rsid w:val="001A7E41"/>
    <w:rsid w:val="001B0174"/>
    <w:rsid w:val="001B2366"/>
    <w:rsid w:val="001B65D6"/>
    <w:rsid w:val="001B6B7C"/>
    <w:rsid w:val="001C001A"/>
    <w:rsid w:val="001C3191"/>
    <w:rsid w:val="001C3FA3"/>
    <w:rsid w:val="001C5D04"/>
    <w:rsid w:val="001C5E47"/>
    <w:rsid w:val="001C70A0"/>
    <w:rsid w:val="001C71EF"/>
    <w:rsid w:val="001C7680"/>
    <w:rsid w:val="001C7CA2"/>
    <w:rsid w:val="001D0609"/>
    <w:rsid w:val="001D0E97"/>
    <w:rsid w:val="001D183C"/>
    <w:rsid w:val="001D2322"/>
    <w:rsid w:val="001D2EF2"/>
    <w:rsid w:val="001D3B73"/>
    <w:rsid w:val="001D57D5"/>
    <w:rsid w:val="001D5D80"/>
    <w:rsid w:val="001D6949"/>
    <w:rsid w:val="001D6BC1"/>
    <w:rsid w:val="001D74AE"/>
    <w:rsid w:val="001D7D06"/>
    <w:rsid w:val="001E01B7"/>
    <w:rsid w:val="001E06B5"/>
    <w:rsid w:val="001E0F49"/>
    <w:rsid w:val="001E14D3"/>
    <w:rsid w:val="001E3428"/>
    <w:rsid w:val="001E3962"/>
    <w:rsid w:val="001E3CBD"/>
    <w:rsid w:val="001E45F3"/>
    <w:rsid w:val="001E6541"/>
    <w:rsid w:val="001E68BC"/>
    <w:rsid w:val="001E6E0D"/>
    <w:rsid w:val="001F0943"/>
    <w:rsid w:val="001F123F"/>
    <w:rsid w:val="001F1CAA"/>
    <w:rsid w:val="001F2C12"/>
    <w:rsid w:val="001F2C81"/>
    <w:rsid w:val="001F2D87"/>
    <w:rsid w:val="001F34E5"/>
    <w:rsid w:val="001F4FFD"/>
    <w:rsid w:val="001F506E"/>
    <w:rsid w:val="001F50A5"/>
    <w:rsid w:val="001F5196"/>
    <w:rsid w:val="001F62C9"/>
    <w:rsid w:val="001F79FE"/>
    <w:rsid w:val="00200652"/>
    <w:rsid w:val="0020065D"/>
    <w:rsid w:val="00200E72"/>
    <w:rsid w:val="0020115A"/>
    <w:rsid w:val="002025EF"/>
    <w:rsid w:val="00202A18"/>
    <w:rsid w:val="002034E1"/>
    <w:rsid w:val="00203DF2"/>
    <w:rsid w:val="00204296"/>
    <w:rsid w:val="00204E4E"/>
    <w:rsid w:val="00206BD7"/>
    <w:rsid w:val="0020714D"/>
    <w:rsid w:val="002072E0"/>
    <w:rsid w:val="0021085A"/>
    <w:rsid w:val="00210EC2"/>
    <w:rsid w:val="00211A04"/>
    <w:rsid w:val="00211F2B"/>
    <w:rsid w:val="002132C4"/>
    <w:rsid w:val="00213D70"/>
    <w:rsid w:val="002142B1"/>
    <w:rsid w:val="00214998"/>
    <w:rsid w:val="00214CCF"/>
    <w:rsid w:val="00214CF0"/>
    <w:rsid w:val="00215569"/>
    <w:rsid w:val="00215BA3"/>
    <w:rsid w:val="002160CE"/>
    <w:rsid w:val="00216128"/>
    <w:rsid w:val="0021642D"/>
    <w:rsid w:val="00217295"/>
    <w:rsid w:val="00217681"/>
    <w:rsid w:val="00217F8B"/>
    <w:rsid w:val="00220D0E"/>
    <w:rsid w:val="002213CF"/>
    <w:rsid w:val="00221901"/>
    <w:rsid w:val="00221DEF"/>
    <w:rsid w:val="00222AC6"/>
    <w:rsid w:val="00223521"/>
    <w:rsid w:val="00223C48"/>
    <w:rsid w:val="00223F60"/>
    <w:rsid w:val="002244AE"/>
    <w:rsid w:val="00224E1E"/>
    <w:rsid w:val="002251B9"/>
    <w:rsid w:val="00225307"/>
    <w:rsid w:val="00225F24"/>
    <w:rsid w:val="00226C85"/>
    <w:rsid w:val="00227263"/>
    <w:rsid w:val="002272FD"/>
    <w:rsid w:val="00231393"/>
    <w:rsid w:val="00231AD8"/>
    <w:rsid w:val="002330D2"/>
    <w:rsid w:val="002331ED"/>
    <w:rsid w:val="00233814"/>
    <w:rsid w:val="00234E79"/>
    <w:rsid w:val="00235A14"/>
    <w:rsid w:val="00240489"/>
    <w:rsid w:val="0024083B"/>
    <w:rsid w:val="00240C92"/>
    <w:rsid w:val="00240FDC"/>
    <w:rsid w:val="002416BA"/>
    <w:rsid w:val="00244131"/>
    <w:rsid w:val="0024536E"/>
    <w:rsid w:val="002457C2"/>
    <w:rsid w:val="00245E88"/>
    <w:rsid w:val="002461FE"/>
    <w:rsid w:val="00246441"/>
    <w:rsid w:val="00246C64"/>
    <w:rsid w:val="00246EA6"/>
    <w:rsid w:val="002475FA"/>
    <w:rsid w:val="00247673"/>
    <w:rsid w:val="00250172"/>
    <w:rsid w:val="0025066E"/>
    <w:rsid w:val="002506C0"/>
    <w:rsid w:val="002513B0"/>
    <w:rsid w:val="00251850"/>
    <w:rsid w:val="002528EA"/>
    <w:rsid w:val="0025314E"/>
    <w:rsid w:val="00257201"/>
    <w:rsid w:val="00257AD2"/>
    <w:rsid w:val="00257EBD"/>
    <w:rsid w:val="0026155C"/>
    <w:rsid w:val="002618F3"/>
    <w:rsid w:val="002624E1"/>
    <w:rsid w:val="0026297E"/>
    <w:rsid w:val="002631E6"/>
    <w:rsid w:val="002636D2"/>
    <w:rsid w:val="00263B5F"/>
    <w:rsid w:val="00264199"/>
    <w:rsid w:val="00264F58"/>
    <w:rsid w:val="00264FA1"/>
    <w:rsid w:val="0026536A"/>
    <w:rsid w:val="00265831"/>
    <w:rsid w:val="002674AF"/>
    <w:rsid w:val="00267555"/>
    <w:rsid w:val="00267AE8"/>
    <w:rsid w:val="00267DFD"/>
    <w:rsid w:val="002720F7"/>
    <w:rsid w:val="0027292E"/>
    <w:rsid w:val="00273316"/>
    <w:rsid w:val="002738F7"/>
    <w:rsid w:val="00273BF6"/>
    <w:rsid w:val="00273C63"/>
    <w:rsid w:val="00274545"/>
    <w:rsid w:val="002754CD"/>
    <w:rsid w:val="00275537"/>
    <w:rsid w:val="00275772"/>
    <w:rsid w:val="002758AE"/>
    <w:rsid w:val="00276FC7"/>
    <w:rsid w:val="002770BD"/>
    <w:rsid w:val="00280573"/>
    <w:rsid w:val="00280973"/>
    <w:rsid w:val="00282CA7"/>
    <w:rsid w:val="0028432D"/>
    <w:rsid w:val="00284C78"/>
    <w:rsid w:val="002862C0"/>
    <w:rsid w:val="002866CA"/>
    <w:rsid w:val="00286951"/>
    <w:rsid w:val="00286CDA"/>
    <w:rsid w:val="0028733F"/>
    <w:rsid w:val="00287BB6"/>
    <w:rsid w:val="002906D0"/>
    <w:rsid w:val="00290F8E"/>
    <w:rsid w:val="00290FA5"/>
    <w:rsid w:val="00292040"/>
    <w:rsid w:val="00292140"/>
    <w:rsid w:val="00293FC7"/>
    <w:rsid w:val="00295173"/>
    <w:rsid w:val="002953E6"/>
    <w:rsid w:val="00296214"/>
    <w:rsid w:val="00296524"/>
    <w:rsid w:val="00296DFB"/>
    <w:rsid w:val="00296F48"/>
    <w:rsid w:val="00296FFA"/>
    <w:rsid w:val="002974FE"/>
    <w:rsid w:val="00297908"/>
    <w:rsid w:val="00297EA4"/>
    <w:rsid w:val="002A089A"/>
    <w:rsid w:val="002A0EAB"/>
    <w:rsid w:val="002A12E6"/>
    <w:rsid w:val="002A1606"/>
    <w:rsid w:val="002A194B"/>
    <w:rsid w:val="002A28B5"/>
    <w:rsid w:val="002A2DF1"/>
    <w:rsid w:val="002A2F8E"/>
    <w:rsid w:val="002A3529"/>
    <w:rsid w:val="002A4AA2"/>
    <w:rsid w:val="002A563A"/>
    <w:rsid w:val="002A56AC"/>
    <w:rsid w:val="002A5AC5"/>
    <w:rsid w:val="002A636A"/>
    <w:rsid w:val="002A67C4"/>
    <w:rsid w:val="002B11F2"/>
    <w:rsid w:val="002B1337"/>
    <w:rsid w:val="002B1745"/>
    <w:rsid w:val="002B3A0E"/>
    <w:rsid w:val="002B3E10"/>
    <w:rsid w:val="002B4709"/>
    <w:rsid w:val="002B490B"/>
    <w:rsid w:val="002B4D0C"/>
    <w:rsid w:val="002B5555"/>
    <w:rsid w:val="002B5840"/>
    <w:rsid w:val="002B6D1F"/>
    <w:rsid w:val="002B6F82"/>
    <w:rsid w:val="002B6F88"/>
    <w:rsid w:val="002B7605"/>
    <w:rsid w:val="002B7992"/>
    <w:rsid w:val="002B7B74"/>
    <w:rsid w:val="002B7D99"/>
    <w:rsid w:val="002C018E"/>
    <w:rsid w:val="002C0326"/>
    <w:rsid w:val="002C08AE"/>
    <w:rsid w:val="002C25BC"/>
    <w:rsid w:val="002C264A"/>
    <w:rsid w:val="002C3475"/>
    <w:rsid w:val="002C587E"/>
    <w:rsid w:val="002C68E0"/>
    <w:rsid w:val="002C791B"/>
    <w:rsid w:val="002C7A57"/>
    <w:rsid w:val="002C7A88"/>
    <w:rsid w:val="002D0291"/>
    <w:rsid w:val="002D062A"/>
    <w:rsid w:val="002D0FC4"/>
    <w:rsid w:val="002D1229"/>
    <w:rsid w:val="002D17E0"/>
    <w:rsid w:val="002D18A8"/>
    <w:rsid w:val="002D2063"/>
    <w:rsid w:val="002D231F"/>
    <w:rsid w:val="002D28F8"/>
    <w:rsid w:val="002D33F2"/>
    <w:rsid w:val="002D4B1A"/>
    <w:rsid w:val="002D5246"/>
    <w:rsid w:val="002D58EB"/>
    <w:rsid w:val="002D5E08"/>
    <w:rsid w:val="002D7681"/>
    <w:rsid w:val="002E14EC"/>
    <w:rsid w:val="002E19ED"/>
    <w:rsid w:val="002E1BB7"/>
    <w:rsid w:val="002E1C0C"/>
    <w:rsid w:val="002E1FD9"/>
    <w:rsid w:val="002E2E52"/>
    <w:rsid w:val="002E30E0"/>
    <w:rsid w:val="002E3C89"/>
    <w:rsid w:val="002E6501"/>
    <w:rsid w:val="002E6BD2"/>
    <w:rsid w:val="002E78B1"/>
    <w:rsid w:val="002E7F9F"/>
    <w:rsid w:val="002F042D"/>
    <w:rsid w:val="002F06A2"/>
    <w:rsid w:val="002F0832"/>
    <w:rsid w:val="002F11E7"/>
    <w:rsid w:val="002F1CC6"/>
    <w:rsid w:val="002F3F91"/>
    <w:rsid w:val="002F4C1E"/>
    <w:rsid w:val="002F6604"/>
    <w:rsid w:val="002F6E93"/>
    <w:rsid w:val="002F72D6"/>
    <w:rsid w:val="002F7772"/>
    <w:rsid w:val="002F78DF"/>
    <w:rsid w:val="003006B5"/>
    <w:rsid w:val="003007A5"/>
    <w:rsid w:val="00302B90"/>
    <w:rsid w:val="00302E71"/>
    <w:rsid w:val="003032B9"/>
    <w:rsid w:val="00303B11"/>
    <w:rsid w:val="003048D1"/>
    <w:rsid w:val="0030721B"/>
    <w:rsid w:val="003076E3"/>
    <w:rsid w:val="00307A6F"/>
    <w:rsid w:val="0031008D"/>
    <w:rsid w:val="003108FF"/>
    <w:rsid w:val="00311A41"/>
    <w:rsid w:val="00311FBA"/>
    <w:rsid w:val="00314755"/>
    <w:rsid w:val="00315043"/>
    <w:rsid w:val="003171D7"/>
    <w:rsid w:val="003172D1"/>
    <w:rsid w:val="00322EBB"/>
    <w:rsid w:val="00323864"/>
    <w:rsid w:val="00323C11"/>
    <w:rsid w:val="00324C87"/>
    <w:rsid w:val="00324D8E"/>
    <w:rsid w:val="00325411"/>
    <w:rsid w:val="00325A25"/>
    <w:rsid w:val="00325B69"/>
    <w:rsid w:val="00325BFF"/>
    <w:rsid w:val="00326226"/>
    <w:rsid w:val="00326A37"/>
    <w:rsid w:val="00326B3E"/>
    <w:rsid w:val="0033098B"/>
    <w:rsid w:val="00330DB8"/>
    <w:rsid w:val="0033156C"/>
    <w:rsid w:val="00331B06"/>
    <w:rsid w:val="00332E80"/>
    <w:rsid w:val="003338D5"/>
    <w:rsid w:val="00333AEF"/>
    <w:rsid w:val="00334811"/>
    <w:rsid w:val="003348B8"/>
    <w:rsid w:val="0033583A"/>
    <w:rsid w:val="00340066"/>
    <w:rsid w:val="00340280"/>
    <w:rsid w:val="003404D1"/>
    <w:rsid w:val="0034111D"/>
    <w:rsid w:val="00342233"/>
    <w:rsid w:val="00342279"/>
    <w:rsid w:val="00342E5C"/>
    <w:rsid w:val="00342F2D"/>
    <w:rsid w:val="0034587B"/>
    <w:rsid w:val="00345ECD"/>
    <w:rsid w:val="003461BE"/>
    <w:rsid w:val="003463B9"/>
    <w:rsid w:val="003465A0"/>
    <w:rsid w:val="003476C8"/>
    <w:rsid w:val="00350986"/>
    <w:rsid w:val="00350E08"/>
    <w:rsid w:val="00352147"/>
    <w:rsid w:val="003529D4"/>
    <w:rsid w:val="00352F75"/>
    <w:rsid w:val="003550F0"/>
    <w:rsid w:val="00355B02"/>
    <w:rsid w:val="00355B36"/>
    <w:rsid w:val="0035610B"/>
    <w:rsid w:val="00357EB7"/>
    <w:rsid w:val="00360C3A"/>
    <w:rsid w:val="00361A32"/>
    <w:rsid w:val="0036214F"/>
    <w:rsid w:val="00362772"/>
    <w:rsid w:val="0036498E"/>
    <w:rsid w:val="0036504F"/>
    <w:rsid w:val="00366728"/>
    <w:rsid w:val="00370688"/>
    <w:rsid w:val="00370C2A"/>
    <w:rsid w:val="00370D2C"/>
    <w:rsid w:val="00371C18"/>
    <w:rsid w:val="00372A9E"/>
    <w:rsid w:val="0037329C"/>
    <w:rsid w:val="00373BB1"/>
    <w:rsid w:val="00373D19"/>
    <w:rsid w:val="00374603"/>
    <w:rsid w:val="00374C1A"/>
    <w:rsid w:val="003757EC"/>
    <w:rsid w:val="003765E6"/>
    <w:rsid w:val="00377F9D"/>
    <w:rsid w:val="003810CF"/>
    <w:rsid w:val="00381A93"/>
    <w:rsid w:val="00382DA5"/>
    <w:rsid w:val="00384404"/>
    <w:rsid w:val="0038519C"/>
    <w:rsid w:val="0038589A"/>
    <w:rsid w:val="00385B9D"/>
    <w:rsid w:val="00385CD1"/>
    <w:rsid w:val="0038615C"/>
    <w:rsid w:val="00387184"/>
    <w:rsid w:val="003879D4"/>
    <w:rsid w:val="00387AC4"/>
    <w:rsid w:val="003913DC"/>
    <w:rsid w:val="00391A07"/>
    <w:rsid w:val="003927FC"/>
    <w:rsid w:val="00393DAE"/>
    <w:rsid w:val="003947E5"/>
    <w:rsid w:val="003952C4"/>
    <w:rsid w:val="003959AF"/>
    <w:rsid w:val="00396097"/>
    <w:rsid w:val="003961B2"/>
    <w:rsid w:val="00396A6D"/>
    <w:rsid w:val="003979FB"/>
    <w:rsid w:val="00397B87"/>
    <w:rsid w:val="00397C02"/>
    <w:rsid w:val="003A1411"/>
    <w:rsid w:val="003A167E"/>
    <w:rsid w:val="003A230F"/>
    <w:rsid w:val="003A297E"/>
    <w:rsid w:val="003A2FEF"/>
    <w:rsid w:val="003A35D8"/>
    <w:rsid w:val="003A3BDB"/>
    <w:rsid w:val="003A3F2C"/>
    <w:rsid w:val="003A43DB"/>
    <w:rsid w:val="003A48F0"/>
    <w:rsid w:val="003A5B32"/>
    <w:rsid w:val="003A6DB5"/>
    <w:rsid w:val="003A6F5D"/>
    <w:rsid w:val="003A7A4E"/>
    <w:rsid w:val="003A7C70"/>
    <w:rsid w:val="003A7D8F"/>
    <w:rsid w:val="003B0A93"/>
    <w:rsid w:val="003B0BCD"/>
    <w:rsid w:val="003B0F62"/>
    <w:rsid w:val="003B15FF"/>
    <w:rsid w:val="003B19F8"/>
    <w:rsid w:val="003B1F6D"/>
    <w:rsid w:val="003B2E52"/>
    <w:rsid w:val="003B30E2"/>
    <w:rsid w:val="003B3C3E"/>
    <w:rsid w:val="003B4A28"/>
    <w:rsid w:val="003B4F26"/>
    <w:rsid w:val="003B522F"/>
    <w:rsid w:val="003C0B2F"/>
    <w:rsid w:val="003C1066"/>
    <w:rsid w:val="003C1407"/>
    <w:rsid w:val="003C2912"/>
    <w:rsid w:val="003C2A69"/>
    <w:rsid w:val="003C3947"/>
    <w:rsid w:val="003C4096"/>
    <w:rsid w:val="003C4136"/>
    <w:rsid w:val="003C55E1"/>
    <w:rsid w:val="003C5805"/>
    <w:rsid w:val="003C66EA"/>
    <w:rsid w:val="003C6C72"/>
    <w:rsid w:val="003C6F4A"/>
    <w:rsid w:val="003C70AB"/>
    <w:rsid w:val="003D06FB"/>
    <w:rsid w:val="003D084B"/>
    <w:rsid w:val="003D1482"/>
    <w:rsid w:val="003D368B"/>
    <w:rsid w:val="003D66CC"/>
    <w:rsid w:val="003D6D6E"/>
    <w:rsid w:val="003D77F6"/>
    <w:rsid w:val="003E0C32"/>
    <w:rsid w:val="003E102E"/>
    <w:rsid w:val="003E1297"/>
    <w:rsid w:val="003E1726"/>
    <w:rsid w:val="003E1827"/>
    <w:rsid w:val="003E4BB9"/>
    <w:rsid w:val="003E5444"/>
    <w:rsid w:val="003E5A92"/>
    <w:rsid w:val="003E68FD"/>
    <w:rsid w:val="003E733C"/>
    <w:rsid w:val="003E77DF"/>
    <w:rsid w:val="003F01A5"/>
    <w:rsid w:val="003F07C8"/>
    <w:rsid w:val="003F0C0E"/>
    <w:rsid w:val="003F0EB8"/>
    <w:rsid w:val="003F1209"/>
    <w:rsid w:val="003F1605"/>
    <w:rsid w:val="003F52A6"/>
    <w:rsid w:val="003F5392"/>
    <w:rsid w:val="003F5683"/>
    <w:rsid w:val="003F5F56"/>
    <w:rsid w:val="003F7026"/>
    <w:rsid w:val="003F71E5"/>
    <w:rsid w:val="003F7382"/>
    <w:rsid w:val="003F7B8E"/>
    <w:rsid w:val="00401493"/>
    <w:rsid w:val="00401E75"/>
    <w:rsid w:val="0040247A"/>
    <w:rsid w:val="004031ED"/>
    <w:rsid w:val="00403E6F"/>
    <w:rsid w:val="00403F3A"/>
    <w:rsid w:val="0040455D"/>
    <w:rsid w:val="00404FDD"/>
    <w:rsid w:val="00405E6B"/>
    <w:rsid w:val="004076FD"/>
    <w:rsid w:val="00407DCF"/>
    <w:rsid w:val="00410B94"/>
    <w:rsid w:val="00410B9E"/>
    <w:rsid w:val="00410BC7"/>
    <w:rsid w:val="00411481"/>
    <w:rsid w:val="00412162"/>
    <w:rsid w:val="00412E5D"/>
    <w:rsid w:val="00413AEC"/>
    <w:rsid w:val="00414535"/>
    <w:rsid w:val="00414819"/>
    <w:rsid w:val="00414B0A"/>
    <w:rsid w:val="00414D6B"/>
    <w:rsid w:val="004158FF"/>
    <w:rsid w:val="0041653A"/>
    <w:rsid w:val="004165E4"/>
    <w:rsid w:val="0041772E"/>
    <w:rsid w:val="0041792B"/>
    <w:rsid w:val="004213EE"/>
    <w:rsid w:val="0042194C"/>
    <w:rsid w:val="00421A78"/>
    <w:rsid w:val="00422A4E"/>
    <w:rsid w:val="00423200"/>
    <w:rsid w:val="00423E85"/>
    <w:rsid w:val="004250E7"/>
    <w:rsid w:val="004276BE"/>
    <w:rsid w:val="00427832"/>
    <w:rsid w:val="00427EE2"/>
    <w:rsid w:val="00432B40"/>
    <w:rsid w:val="004330BC"/>
    <w:rsid w:val="0043412C"/>
    <w:rsid w:val="00435AAF"/>
    <w:rsid w:val="004366AD"/>
    <w:rsid w:val="00436E6E"/>
    <w:rsid w:val="00437C63"/>
    <w:rsid w:val="00441566"/>
    <w:rsid w:val="004416A9"/>
    <w:rsid w:val="00441ED2"/>
    <w:rsid w:val="00442347"/>
    <w:rsid w:val="004425C1"/>
    <w:rsid w:val="004436F6"/>
    <w:rsid w:val="0044487A"/>
    <w:rsid w:val="00444D8C"/>
    <w:rsid w:val="00445189"/>
    <w:rsid w:val="004456B6"/>
    <w:rsid w:val="00446671"/>
    <w:rsid w:val="0044670F"/>
    <w:rsid w:val="004470A0"/>
    <w:rsid w:val="0045019D"/>
    <w:rsid w:val="004501E9"/>
    <w:rsid w:val="004506D4"/>
    <w:rsid w:val="00450A7E"/>
    <w:rsid w:val="00451D26"/>
    <w:rsid w:val="0045312E"/>
    <w:rsid w:val="00453661"/>
    <w:rsid w:val="00453686"/>
    <w:rsid w:val="00454109"/>
    <w:rsid w:val="004548CB"/>
    <w:rsid w:val="00454B04"/>
    <w:rsid w:val="004551CE"/>
    <w:rsid w:val="00455C43"/>
    <w:rsid w:val="004568CC"/>
    <w:rsid w:val="00456D6B"/>
    <w:rsid w:val="0045719A"/>
    <w:rsid w:val="0045741B"/>
    <w:rsid w:val="0045744A"/>
    <w:rsid w:val="004600CC"/>
    <w:rsid w:val="004608BA"/>
    <w:rsid w:val="00460BCC"/>
    <w:rsid w:val="00461645"/>
    <w:rsid w:val="00461EEA"/>
    <w:rsid w:val="0046340A"/>
    <w:rsid w:val="004638EA"/>
    <w:rsid w:val="00463F64"/>
    <w:rsid w:val="0046450A"/>
    <w:rsid w:val="00464847"/>
    <w:rsid w:val="0046595F"/>
    <w:rsid w:val="0046648F"/>
    <w:rsid w:val="00466E71"/>
    <w:rsid w:val="00467274"/>
    <w:rsid w:val="00467391"/>
    <w:rsid w:val="004679F8"/>
    <w:rsid w:val="00470D9A"/>
    <w:rsid w:val="004711CF"/>
    <w:rsid w:val="00471F31"/>
    <w:rsid w:val="0047290F"/>
    <w:rsid w:val="00472EB7"/>
    <w:rsid w:val="004736EA"/>
    <w:rsid w:val="004752AD"/>
    <w:rsid w:val="0047596F"/>
    <w:rsid w:val="00475A36"/>
    <w:rsid w:val="0047652D"/>
    <w:rsid w:val="004779ED"/>
    <w:rsid w:val="00482818"/>
    <w:rsid w:val="00483143"/>
    <w:rsid w:val="004832C9"/>
    <w:rsid w:val="00483590"/>
    <w:rsid w:val="00483958"/>
    <w:rsid w:val="0048499E"/>
    <w:rsid w:val="00484ED8"/>
    <w:rsid w:val="00485D1E"/>
    <w:rsid w:val="00486DFA"/>
    <w:rsid w:val="0048724A"/>
    <w:rsid w:val="00487660"/>
    <w:rsid w:val="00487887"/>
    <w:rsid w:val="004905CC"/>
    <w:rsid w:val="00491662"/>
    <w:rsid w:val="00492231"/>
    <w:rsid w:val="004924AB"/>
    <w:rsid w:val="00492CD0"/>
    <w:rsid w:val="00493531"/>
    <w:rsid w:val="00493C40"/>
    <w:rsid w:val="0049527F"/>
    <w:rsid w:val="004955A6"/>
    <w:rsid w:val="00495F6E"/>
    <w:rsid w:val="004A0CC9"/>
    <w:rsid w:val="004A1425"/>
    <w:rsid w:val="004A22F5"/>
    <w:rsid w:val="004A2FDE"/>
    <w:rsid w:val="004A37CD"/>
    <w:rsid w:val="004A3C97"/>
    <w:rsid w:val="004A4607"/>
    <w:rsid w:val="004A51AF"/>
    <w:rsid w:val="004A7662"/>
    <w:rsid w:val="004B0137"/>
    <w:rsid w:val="004B1033"/>
    <w:rsid w:val="004B14DB"/>
    <w:rsid w:val="004B180E"/>
    <w:rsid w:val="004B185C"/>
    <w:rsid w:val="004B2F1C"/>
    <w:rsid w:val="004B3002"/>
    <w:rsid w:val="004B30FD"/>
    <w:rsid w:val="004B34E0"/>
    <w:rsid w:val="004B3AB5"/>
    <w:rsid w:val="004B41C7"/>
    <w:rsid w:val="004B5D5D"/>
    <w:rsid w:val="004B77D5"/>
    <w:rsid w:val="004C31D7"/>
    <w:rsid w:val="004C34AF"/>
    <w:rsid w:val="004C3D7B"/>
    <w:rsid w:val="004C4029"/>
    <w:rsid w:val="004C4CBC"/>
    <w:rsid w:val="004C54F9"/>
    <w:rsid w:val="004C7246"/>
    <w:rsid w:val="004C74A1"/>
    <w:rsid w:val="004C74BB"/>
    <w:rsid w:val="004C7EE1"/>
    <w:rsid w:val="004D05F1"/>
    <w:rsid w:val="004D0955"/>
    <w:rsid w:val="004D0E2D"/>
    <w:rsid w:val="004D1004"/>
    <w:rsid w:val="004D15FE"/>
    <w:rsid w:val="004D21E7"/>
    <w:rsid w:val="004D2408"/>
    <w:rsid w:val="004D29E9"/>
    <w:rsid w:val="004D3742"/>
    <w:rsid w:val="004D3B70"/>
    <w:rsid w:val="004D47C0"/>
    <w:rsid w:val="004D5AC5"/>
    <w:rsid w:val="004D627E"/>
    <w:rsid w:val="004D63B1"/>
    <w:rsid w:val="004D647B"/>
    <w:rsid w:val="004D6DEB"/>
    <w:rsid w:val="004D730E"/>
    <w:rsid w:val="004E0AFF"/>
    <w:rsid w:val="004E0C77"/>
    <w:rsid w:val="004E1D57"/>
    <w:rsid w:val="004E1E3D"/>
    <w:rsid w:val="004E2843"/>
    <w:rsid w:val="004E3AF8"/>
    <w:rsid w:val="004E41E4"/>
    <w:rsid w:val="004E4B03"/>
    <w:rsid w:val="004E59F9"/>
    <w:rsid w:val="004E68A4"/>
    <w:rsid w:val="004E6DB5"/>
    <w:rsid w:val="004E6E16"/>
    <w:rsid w:val="004E74C1"/>
    <w:rsid w:val="004F0B45"/>
    <w:rsid w:val="004F3AFB"/>
    <w:rsid w:val="004F48C3"/>
    <w:rsid w:val="004F626F"/>
    <w:rsid w:val="004F6DC9"/>
    <w:rsid w:val="004F7E0E"/>
    <w:rsid w:val="005016CE"/>
    <w:rsid w:val="00501A21"/>
    <w:rsid w:val="00501C55"/>
    <w:rsid w:val="00502079"/>
    <w:rsid w:val="00502854"/>
    <w:rsid w:val="00502A28"/>
    <w:rsid w:val="005031F5"/>
    <w:rsid w:val="0050374B"/>
    <w:rsid w:val="00503EE9"/>
    <w:rsid w:val="00505E4F"/>
    <w:rsid w:val="0050710C"/>
    <w:rsid w:val="005108FC"/>
    <w:rsid w:val="00510C07"/>
    <w:rsid w:val="00510D74"/>
    <w:rsid w:val="00510F1C"/>
    <w:rsid w:val="00510F2D"/>
    <w:rsid w:val="00512018"/>
    <w:rsid w:val="00513A41"/>
    <w:rsid w:val="00515352"/>
    <w:rsid w:val="00515A41"/>
    <w:rsid w:val="00515FCF"/>
    <w:rsid w:val="00516C3D"/>
    <w:rsid w:val="005175EB"/>
    <w:rsid w:val="00517D0A"/>
    <w:rsid w:val="00520893"/>
    <w:rsid w:val="00520C48"/>
    <w:rsid w:val="00521165"/>
    <w:rsid w:val="005212DF"/>
    <w:rsid w:val="00521BE7"/>
    <w:rsid w:val="00522488"/>
    <w:rsid w:val="00522E2C"/>
    <w:rsid w:val="00524BF3"/>
    <w:rsid w:val="00525A73"/>
    <w:rsid w:val="005278B4"/>
    <w:rsid w:val="005301A8"/>
    <w:rsid w:val="00530425"/>
    <w:rsid w:val="00530B32"/>
    <w:rsid w:val="00530BAE"/>
    <w:rsid w:val="00531425"/>
    <w:rsid w:val="00531E35"/>
    <w:rsid w:val="00532F57"/>
    <w:rsid w:val="00533421"/>
    <w:rsid w:val="005338E3"/>
    <w:rsid w:val="00533D49"/>
    <w:rsid w:val="00534029"/>
    <w:rsid w:val="0053413A"/>
    <w:rsid w:val="005352BD"/>
    <w:rsid w:val="0053755C"/>
    <w:rsid w:val="0053757A"/>
    <w:rsid w:val="005418CF"/>
    <w:rsid w:val="005419DF"/>
    <w:rsid w:val="005419E0"/>
    <w:rsid w:val="00543168"/>
    <w:rsid w:val="0054340D"/>
    <w:rsid w:val="00543C19"/>
    <w:rsid w:val="00544997"/>
    <w:rsid w:val="0054540B"/>
    <w:rsid w:val="00545CAD"/>
    <w:rsid w:val="005462C6"/>
    <w:rsid w:val="00546D4E"/>
    <w:rsid w:val="00547074"/>
    <w:rsid w:val="005479F8"/>
    <w:rsid w:val="00547C81"/>
    <w:rsid w:val="00550395"/>
    <w:rsid w:val="00550632"/>
    <w:rsid w:val="00551164"/>
    <w:rsid w:val="00552230"/>
    <w:rsid w:val="0055419B"/>
    <w:rsid w:val="00555770"/>
    <w:rsid w:val="00556E2D"/>
    <w:rsid w:val="00557784"/>
    <w:rsid w:val="00557B03"/>
    <w:rsid w:val="00557C27"/>
    <w:rsid w:val="00557F57"/>
    <w:rsid w:val="005621D2"/>
    <w:rsid w:val="00562658"/>
    <w:rsid w:val="005651B2"/>
    <w:rsid w:val="00565BDF"/>
    <w:rsid w:val="005679E4"/>
    <w:rsid w:val="00570D5C"/>
    <w:rsid w:val="0057112A"/>
    <w:rsid w:val="005712AC"/>
    <w:rsid w:val="0057285C"/>
    <w:rsid w:val="005740DC"/>
    <w:rsid w:val="005740F9"/>
    <w:rsid w:val="0057450A"/>
    <w:rsid w:val="00574C58"/>
    <w:rsid w:val="0057523F"/>
    <w:rsid w:val="0058395A"/>
    <w:rsid w:val="00583AB4"/>
    <w:rsid w:val="00583B56"/>
    <w:rsid w:val="00583C35"/>
    <w:rsid w:val="00584188"/>
    <w:rsid w:val="005854FD"/>
    <w:rsid w:val="00585B14"/>
    <w:rsid w:val="00586927"/>
    <w:rsid w:val="00586E0B"/>
    <w:rsid w:val="0058702E"/>
    <w:rsid w:val="00587CDD"/>
    <w:rsid w:val="00587E4F"/>
    <w:rsid w:val="0059177F"/>
    <w:rsid w:val="005920E0"/>
    <w:rsid w:val="005927B2"/>
    <w:rsid w:val="00592C08"/>
    <w:rsid w:val="005937E5"/>
    <w:rsid w:val="00593F14"/>
    <w:rsid w:val="005940D3"/>
    <w:rsid w:val="00595C2E"/>
    <w:rsid w:val="005962A5"/>
    <w:rsid w:val="00596375"/>
    <w:rsid w:val="0059686F"/>
    <w:rsid w:val="00596988"/>
    <w:rsid w:val="00596DDA"/>
    <w:rsid w:val="00596DE3"/>
    <w:rsid w:val="005976BE"/>
    <w:rsid w:val="005A01FD"/>
    <w:rsid w:val="005A20C9"/>
    <w:rsid w:val="005A30B2"/>
    <w:rsid w:val="005A3EA0"/>
    <w:rsid w:val="005A6024"/>
    <w:rsid w:val="005A6FBE"/>
    <w:rsid w:val="005B02E1"/>
    <w:rsid w:val="005B0DFE"/>
    <w:rsid w:val="005B1DE8"/>
    <w:rsid w:val="005B23E5"/>
    <w:rsid w:val="005B25D8"/>
    <w:rsid w:val="005B291B"/>
    <w:rsid w:val="005B29C4"/>
    <w:rsid w:val="005B2BCC"/>
    <w:rsid w:val="005B2EF4"/>
    <w:rsid w:val="005B419F"/>
    <w:rsid w:val="005B4628"/>
    <w:rsid w:val="005B47FF"/>
    <w:rsid w:val="005B521B"/>
    <w:rsid w:val="005B5C82"/>
    <w:rsid w:val="005B5E07"/>
    <w:rsid w:val="005B632C"/>
    <w:rsid w:val="005B714B"/>
    <w:rsid w:val="005B74A2"/>
    <w:rsid w:val="005B761B"/>
    <w:rsid w:val="005C1177"/>
    <w:rsid w:val="005C1CA0"/>
    <w:rsid w:val="005C2132"/>
    <w:rsid w:val="005C2C55"/>
    <w:rsid w:val="005C3B12"/>
    <w:rsid w:val="005C42CC"/>
    <w:rsid w:val="005D0FF5"/>
    <w:rsid w:val="005D2755"/>
    <w:rsid w:val="005D2A7A"/>
    <w:rsid w:val="005D31B1"/>
    <w:rsid w:val="005D3A06"/>
    <w:rsid w:val="005D3C89"/>
    <w:rsid w:val="005D6D41"/>
    <w:rsid w:val="005D776E"/>
    <w:rsid w:val="005D7E36"/>
    <w:rsid w:val="005E1B9B"/>
    <w:rsid w:val="005E2DB8"/>
    <w:rsid w:val="005E3F6E"/>
    <w:rsid w:val="005E4A49"/>
    <w:rsid w:val="005E4B57"/>
    <w:rsid w:val="005E525B"/>
    <w:rsid w:val="005E5D11"/>
    <w:rsid w:val="005E5E22"/>
    <w:rsid w:val="005E5FCF"/>
    <w:rsid w:val="005E6FC1"/>
    <w:rsid w:val="005E720A"/>
    <w:rsid w:val="005E7423"/>
    <w:rsid w:val="005E7D81"/>
    <w:rsid w:val="005F0C5F"/>
    <w:rsid w:val="005F1379"/>
    <w:rsid w:val="005F1439"/>
    <w:rsid w:val="005F2A45"/>
    <w:rsid w:val="005F4208"/>
    <w:rsid w:val="005F45EF"/>
    <w:rsid w:val="005F4703"/>
    <w:rsid w:val="005F4DE2"/>
    <w:rsid w:val="005F5105"/>
    <w:rsid w:val="005F5165"/>
    <w:rsid w:val="005F539D"/>
    <w:rsid w:val="005F54B0"/>
    <w:rsid w:val="005F69F7"/>
    <w:rsid w:val="005F7173"/>
    <w:rsid w:val="005F7BFF"/>
    <w:rsid w:val="00600017"/>
    <w:rsid w:val="006007B3"/>
    <w:rsid w:val="00600AE7"/>
    <w:rsid w:val="00600B11"/>
    <w:rsid w:val="0060192A"/>
    <w:rsid w:val="00602875"/>
    <w:rsid w:val="006033EC"/>
    <w:rsid w:val="00603C5E"/>
    <w:rsid w:val="00604334"/>
    <w:rsid w:val="0060474B"/>
    <w:rsid w:val="006057BD"/>
    <w:rsid w:val="00605F09"/>
    <w:rsid w:val="0060622F"/>
    <w:rsid w:val="0060786E"/>
    <w:rsid w:val="00607AEF"/>
    <w:rsid w:val="00610932"/>
    <w:rsid w:val="00610D0E"/>
    <w:rsid w:val="00611118"/>
    <w:rsid w:val="00611C82"/>
    <w:rsid w:val="006120C5"/>
    <w:rsid w:val="00612346"/>
    <w:rsid w:val="00612BEB"/>
    <w:rsid w:val="00612F14"/>
    <w:rsid w:val="006132B6"/>
    <w:rsid w:val="00613527"/>
    <w:rsid w:val="00614665"/>
    <w:rsid w:val="00615AC8"/>
    <w:rsid w:val="006162B4"/>
    <w:rsid w:val="0061662F"/>
    <w:rsid w:val="00616D8B"/>
    <w:rsid w:val="0061762C"/>
    <w:rsid w:val="00617B48"/>
    <w:rsid w:val="00617BAC"/>
    <w:rsid w:val="0062051A"/>
    <w:rsid w:val="00620660"/>
    <w:rsid w:val="006218E3"/>
    <w:rsid w:val="00622230"/>
    <w:rsid w:val="00622489"/>
    <w:rsid w:val="00622A8D"/>
    <w:rsid w:val="00623182"/>
    <w:rsid w:val="0062506D"/>
    <w:rsid w:val="006252FB"/>
    <w:rsid w:val="00625DD5"/>
    <w:rsid w:val="00626A72"/>
    <w:rsid w:val="00626ACB"/>
    <w:rsid w:val="00627599"/>
    <w:rsid w:val="00630B29"/>
    <w:rsid w:val="006310E1"/>
    <w:rsid w:val="00632696"/>
    <w:rsid w:val="006332E7"/>
    <w:rsid w:val="00633645"/>
    <w:rsid w:val="00633C09"/>
    <w:rsid w:val="006347AB"/>
    <w:rsid w:val="00634A44"/>
    <w:rsid w:val="0063532B"/>
    <w:rsid w:val="00635691"/>
    <w:rsid w:val="006357E1"/>
    <w:rsid w:val="006366F4"/>
    <w:rsid w:val="00636C92"/>
    <w:rsid w:val="00636E00"/>
    <w:rsid w:val="006375BC"/>
    <w:rsid w:val="00637A03"/>
    <w:rsid w:val="006416ED"/>
    <w:rsid w:val="006436D8"/>
    <w:rsid w:val="006437AB"/>
    <w:rsid w:val="00644A3C"/>
    <w:rsid w:val="0064504E"/>
    <w:rsid w:val="006450E7"/>
    <w:rsid w:val="006456BD"/>
    <w:rsid w:val="00646874"/>
    <w:rsid w:val="00646B46"/>
    <w:rsid w:val="006470C4"/>
    <w:rsid w:val="0065051C"/>
    <w:rsid w:val="0065083D"/>
    <w:rsid w:val="00650F13"/>
    <w:rsid w:val="006515B8"/>
    <w:rsid w:val="006526E8"/>
    <w:rsid w:val="00652AD3"/>
    <w:rsid w:val="00652FC0"/>
    <w:rsid w:val="00653292"/>
    <w:rsid w:val="006545FA"/>
    <w:rsid w:val="00656107"/>
    <w:rsid w:val="00656ECC"/>
    <w:rsid w:val="00656F88"/>
    <w:rsid w:val="006574C0"/>
    <w:rsid w:val="006578AD"/>
    <w:rsid w:val="006579C9"/>
    <w:rsid w:val="0066032C"/>
    <w:rsid w:val="00660C27"/>
    <w:rsid w:val="00660E25"/>
    <w:rsid w:val="00660F39"/>
    <w:rsid w:val="00662AB0"/>
    <w:rsid w:val="0066728B"/>
    <w:rsid w:val="00667531"/>
    <w:rsid w:val="006675DD"/>
    <w:rsid w:val="00667FBB"/>
    <w:rsid w:val="00670022"/>
    <w:rsid w:val="00670CFE"/>
    <w:rsid w:val="00670EA7"/>
    <w:rsid w:val="006750B3"/>
    <w:rsid w:val="006753D8"/>
    <w:rsid w:val="006772C8"/>
    <w:rsid w:val="00677C64"/>
    <w:rsid w:val="006808D1"/>
    <w:rsid w:val="00681A26"/>
    <w:rsid w:val="0068221C"/>
    <w:rsid w:val="00682782"/>
    <w:rsid w:val="0068289F"/>
    <w:rsid w:val="00684232"/>
    <w:rsid w:val="006856E2"/>
    <w:rsid w:val="00685E78"/>
    <w:rsid w:val="00686211"/>
    <w:rsid w:val="0068681C"/>
    <w:rsid w:val="0069138A"/>
    <w:rsid w:val="006914CD"/>
    <w:rsid w:val="00691881"/>
    <w:rsid w:val="00691E1D"/>
    <w:rsid w:val="00692CEF"/>
    <w:rsid w:val="00693322"/>
    <w:rsid w:val="006942F6"/>
    <w:rsid w:val="0069434D"/>
    <w:rsid w:val="00694903"/>
    <w:rsid w:val="006958BD"/>
    <w:rsid w:val="00695A15"/>
    <w:rsid w:val="00695B93"/>
    <w:rsid w:val="006965B0"/>
    <w:rsid w:val="006979C3"/>
    <w:rsid w:val="00697A74"/>
    <w:rsid w:val="006A02A5"/>
    <w:rsid w:val="006A07CD"/>
    <w:rsid w:val="006A1AEB"/>
    <w:rsid w:val="006A21C0"/>
    <w:rsid w:val="006A2D93"/>
    <w:rsid w:val="006A41B0"/>
    <w:rsid w:val="006A4271"/>
    <w:rsid w:val="006A508E"/>
    <w:rsid w:val="006A50CC"/>
    <w:rsid w:val="006A6104"/>
    <w:rsid w:val="006B0984"/>
    <w:rsid w:val="006B0DF2"/>
    <w:rsid w:val="006B2700"/>
    <w:rsid w:val="006B27B0"/>
    <w:rsid w:val="006B2B88"/>
    <w:rsid w:val="006B347D"/>
    <w:rsid w:val="006B3546"/>
    <w:rsid w:val="006B38AE"/>
    <w:rsid w:val="006B3F85"/>
    <w:rsid w:val="006B426D"/>
    <w:rsid w:val="006B491D"/>
    <w:rsid w:val="006B4AE6"/>
    <w:rsid w:val="006B535D"/>
    <w:rsid w:val="006B5D49"/>
    <w:rsid w:val="006B5FCB"/>
    <w:rsid w:val="006B64C9"/>
    <w:rsid w:val="006B711B"/>
    <w:rsid w:val="006C0236"/>
    <w:rsid w:val="006C096F"/>
    <w:rsid w:val="006C107A"/>
    <w:rsid w:val="006C10F5"/>
    <w:rsid w:val="006C123C"/>
    <w:rsid w:val="006C1247"/>
    <w:rsid w:val="006C3044"/>
    <w:rsid w:val="006C304C"/>
    <w:rsid w:val="006C318E"/>
    <w:rsid w:val="006C538F"/>
    <w:rsid w:val="006C5B47"/>
    <w:rsid w:val="006C65DB"/>
    <w:rsid w:val="006C70FF"/>
    <w:rsid w:val="006C71FC"/>
    <w:rsid w:val="006C7BCB"/>
    <w:rsid w:val="006D016D"/>
    <w:rsid w:val="006D08D2"/>
    <w:rsid w:val="006D0F72"/>
    <w:rsid w:val="006D1507"/>
    <w:rsid w:val="006D15F8"/>
    <w:rsid w:val="006D2732"/>
    <w:rsid w:val="006D310C"/>
    <w:rsid w:val="006D3AB2"/>
    <w:rsid w:val="006D46A1"/>
    <w:rsid w:val="006D4EF8"/>
    <w:rsid w:val="006D51B2"/>
    <w:rsid w:val="006D5BE2"/>
    <w:rsid w:val="006D5E64"/>
    <w:rsid w:val="006D643B"/>
    <w:rsid w:val="006D7387"/>
    <w:rsid w:val="006D751E"/>
    <w:rsid w:val="006E1341"/>
    <w:rsid w:val="006E1567"/>
    <w:rsid w:val="006E28A7"/>
    <w:rsid w:val="006E2AA9"/>
    <w:rsid w:val="006E2F3F"/>
    <w:rsid w:val="006E5197"/>
    <w:rsid w:val="006E6573"/>
    <w:rsid w:val="006E6690"/>
    <w:rsid w:val="006E68BE"/>
    <w:rsid w:val="006E68D5"/>
    <w:rsid w:val="006E6E2A"/>
    <w:rsid w:val="006E7414"/>
    <w:rsid w:val="006E7926"/>
    <w:rsid w:val="006E7B69"/>
    <w:rsid w:val="006F0922"/>
    <w:rsid w:val="006F0BB6"/>
    <w:rsid w:val="006F0D73"/>
    <w:rsid w:val="006F0DAE"/>
    <w:rsid w:val="006F14AD"/>
    <w:rsid w:val="006F1680"/>
    <w:rsid w:val="006F169F"/>
    <w:rsid w:val="006F2F4B"/>
    <w:rsid w:val="006F350A"/>
    <w:rsid w:val="006F4B81"/>
    <w:rsid w:val="006F4D23"/>
    <w:rsid w:val="006F5773"/>
    <w:rsid w:val="006F6113"/>
    <w:rsid w:val="006F668E"/>
    <w:rsid w:val="006F6D53"/>
    <w:rsid w:val="006F7C8D"/>
    <w:rsid w:val="006F7D62"/>
    <w:rsid w:val="006F7F86"/>
    <w:rsid w:val="0070050B"/>
    <w:rsid w:val="0070080C"/>
    <w:rsid w:val="00700B77"/>
    <w:rsid w:val="00700C25"/>
    <w:rsid w:val="00700E01"/>
    <w:rsid w:val="00700FAB"/>
    <w:rsid w:val="00701922"/>
    <w:rsid w:val="007020E6"/>
    <w:rsid w:val="00702715"/>
    <w:rsid w:val="007032AD"/>
    <w:rsid w:val="00703C15"/>
    <w:rsid w:val="00704605"/>
    <w:rsid w:val="0070487A"/>
    <w:rsid w:val="007048D6"/>
    <w:rsid w:val="00704CFF"/>
    <w:rsid w:val="00705F43"/>
    <w:rsid w:val="007063CD"/>
    <w:rsid w:val="0070751B"/>
    <w:rsid w:val="007078E3"/>
    <w:rsid w:val="00707E93"/>
    <w:rsid w:val="007100CF"/>
    <w:rsid w:val="00710CF3"/>
    <w:rsid w:val="007113F7"/>
    <w:rsid w:val="00711A19"/>
    <w:rsid w:val="0071250A"/>
    <w:rsid w:val="007125C7"/>
    <w:rsid w:val="00712CF4"/>
    <w:rsid w:val="00713D39"/>
    <w:rsid w:val="0071470A"/>
    <w:rsid w:val="00715587"/>
    <w:rsid w:val="00716229"/>
    <w:rsid w:val="0072078D"/>
    <w:rsid w:val="00721BF5"/>
    <w:rsid w:val="00721E48"/>
    <w:rsid w:val="0072214A"/>
    <w:rsid w:val="00724520"/>
    <w:rsid w:val="007263F0"/>
    <w:rsid w:val="00726474"/>
    <w:rsid w:val="00726A2F"/>
    <w:rsid w:val="007275FB"/>
    <w:rsid w:val="0073032B"/>
    <w:rsid w:val="00730999"/>
    <w:rsid w:val="007320DD"/>
    <w:rsid w:val="00732DB9"/>
    <w:rsid w:val="007332C0"/>
    <w:rsid w:val="00733809"/>
    <w:rsid w:val="00735498"/>
    <w:rsid w:val="0073629F"/>
    <w:rsid w:val="00736942"/>
    <w:rsid w:val="007379BE"/>
    <w:rsid w:val="00740E2C"/>
    <w:rsid w:val="007426CA"/>
    <w:rsid w:val="007426F3"/>
    <w:rsid w:val="00742936"/>
    <w:rsid w:val="00742D44"/>
    <w:rsid w:val="00743B04"/>
    <w:rsid w:val="007442B1"/>
    <w:rsid w:val="007460D7"/>
    <w:rsid w:val="00747DD5"/>
    <w:rsid w:val="00747E7B"/>
    <w:rsid w:val="007509DF"/>
    <w:rsid w:val="00750B6B"/>
    <w:rsid w:val="00750C1A"/>
    <w:rsid w:val="00751113"/>
    <w:rsid w:val="00751D7E"/>
    <w:rsid w:val="00751FB7"/>
    <w:rsid w:val="0075210F"/>
    <w:rsid w:val="007530C3"/>
    <w:rsid w:val="00754703"/>
    <w:rsid w:val="00754A06"/>
    <w:rsid w:val="00754A66"/>
    <w:rsid w:val="00754EC1"/>
    <w:rsid w:val="00757084"/>
    <w:rsid w:val="00757FE4"/>
    <w:rsid w:val="007627F3"/>
    <w:rsid w:val="00764265"/>
    <w:rsid w:val="00764515"/>
    <w:rsid w:val="00765689"/>
    <w:rsid w:val="00765A2E"/>
    <w:rsid w:val="00765DD5"/>
    <w:rsid w:val="00765F4B"/>
    <w:rsid w:val="00767B8F"/>
    <w:rsid w:val="00767EEB"/>
    <w:rsid w:val="00770C25"/>
    <w:rsid w:val="00772406"/>
    <w:rsid w:val="007727D4"/>
    <w:rsid w:val="00772B9E"/>
    <w:rsid w:val="00772C97"/>
    <w:rsid w:val="007743C9"/>
    <w:rsid w:val="007745D7"/>
    <w:rsid w:val="00774EA4"/>
    <w:rsid w:val="00775604"/>
    <w:rsid w:val="007759A3"/>
    <w:rsid w:val="0077628A"/>
    <w:rsid w:val="007763F6"/>
    <w:rsid w:val="00777297"/>
    <w:rsid w:val="00777463"/>
    <w:rsid w:val="00777BAD"/>
    <w:rsid w:val="00780056"/>
    <w:rsid w:val="0078008A"/>
    <w:rsid w:val="00780F1E"/>
    <w:rsid w:val="00781303"/>
    <w:rsid w:val="00781DA1"/>
    <w:rsid w:val="0078214C"/>
    <w:rsid w:val="007831CF"/>
    <w:rsid w:val="007843D7"/>
    <w:rsid w:val="0078458F"/>
    <w:rsid w:val="00784B7F"/>
    <w:rsid w:val="00786FF5"/>
    <w:rsid w:val="00787408"/>
    <w:rsid w:val="007877FD"/>
    <w:rsid w:val="00787BCC"/>
    <w:rsid w:val="00787E13"/>
    <w:rsid w:val="00790146"/>
    <w:rsid w:val="007904C3"/>
    <w:rsid w:val="007912D6"/>
    <w:rsid w:val="00791E79"/>
    <w:rsid w:val="00792065"/>
    <w:rsid w:val="00793184"/>
    <w:rsid w:val="007936D7"/>
    <w:rsid w:val="00794474"/>
    <w:rsid w:val="00794CB1"/>
    <w:rsid w:val="007951C1"/>
    <w:rsid w:val="00795E90"/>
    <w:rsid w:val="007973E4"/>
    <w:rsid w:val="00797740"/>
    <w:rsid w:val="007A1481"/>
    <w:rsid w:val="007A3D9F"/>
    <w:rsid w:val="007A3E21"/>
    <w:rsid w:val="007A43B0"/>
    <w:rsid w:val="007A6062"/>
    <w:rsid w:val="007A6D9B"/>
    <w:rsid w:val="007A71ED"/>
    <w:rsid w:val="007B005F"/>
    <w:rsid w:val="007B0162"/>
    <w:rsid w:val="007B0CC6"/>
    <w:rsid w:val="007B0E7E"/>
    <w:rsid w:val="007B12A6"/>
    <w:rsid w:val="007B12CA"/>
    <w:rsid w:val="007B15BA"/>
    <w:rsid w:val="007B2210"/>
    <w:rsid w:val="007B3664"/>
    <w:rsid w:val="007B3B47"/>
    <w:rsid w:val="007B4884"/>
    <w:rsid w:val="007B4C93"/>
    <w:rsid w:val="007B4F16"/>
    <w:rsid w:val="007B4FB9"/>
    <w:rsid w:val="007B6269"/>
    <w:rsid w:val="007B6791"/>
    <w:rsid w:val="007B6906"/>
    <w:rsid w:val="007B73B1"/>
    <w:rsid w:val="007C01E4"/>
    <w:rsid w:val="007C0CF9"/>
    <w:rsid w:val="007C3C1A"/>
    <w:rsid w:val="007C40E5"/>
    <w:rsid w:val="007C4FF4"/>
    <w:rsid w:val="007C5629"/>
    <w:rsid w:val="007C5CD5"/>
    <w:rsid w:val="007C6B3F"/>
    <w:rsid w:val="007C7D64"/>
    <w:rsid w:val="007C7E86"/>
    <w:rsid w:val="007D0301"/>
    <w:rsid w:val="007D0D4C"/>
    <w:rsid w:val="007D12D8"/>
    <w:rsid w:val="007D1980"/>
    <w:rsid w:val="007D20E9"/>
    <w:rsid w:val="007D2CE5"/>
    <w:rsid w:val="007D449C"/>
    <w:rsid w:val="007D5427"/>
    <w:rsid w:val="007D5A11"/>
    <w:rsid w:val="007D5FFF"/>
    <w:rsid w:val="007D610D"/>
    <w:rsid w:val="007D69B9"/>
    <w:rsid w:val="007D6D39"/>
    <w:rsid w:val="007D745C"/>
    <w:rsid w:val="007D793A"/>
    <w:rsid w:val="007D7C5B"/>
    <w:rsid w:val="007E0F8C"/>
    <w:rsid w:val="007E22BB"/>
    <w:rsid w:val="007E257A"/>
    <w:rsid w:val="007E2AA1"/>
    <w:rsid w:val="007E2B52"/>
    <w:rsid w:val="007E4708"/>
    <w:rsid w:val="007E600E"/>
    <w:rsid w:val="007E64B1"/>
    <w:rsid w:val="007E7830"/>
    <w:rsid w:val="007F1423"/>
    <w:rsid w:val="007F14FB"/>
    <w:rsid w:val="007F186D"/>
    <w:rsid w:val="007F1A0C"/>
    <w:rsid w:val="007F3AE2"/>
    <w:rsid w:val="007F4B80"/>
    <w:rsid w:val="007F57A9"/>
    <w:rsid w:val="007F5DAE"/>
    <w:rsid w:val="007F6300"/>
    <w:rsid w:val="007F70C6"/>
    <w:rsid w:val="007F726D"/>
    <w:rsid w:val="007F7663"/>
    <w:rsid w:val="008011FA"/>
    <w:rsid w:val="0080158A"/>
    <w:rsid w:val="0080188E"/>
    <w:rsid w:val="0080271B"/>
    <w:rsid w:val="0080347A"/>
    <w:rsid w:val="00803914"/>
    <w:rsid w:val="00804608"/>
    <w:rsid w:val="00804FEF"/>
    <w:rsid w:val="008073B0"/>
    <w:rsid w:val="00807FDA"/>
    <w:rsid w:val="0081003C"/>
    <w:rsid w:val="00810146"/>
    <w:rsid w:val="008108D6"/>
    <w:rsid w:val="00810BCD"/>
    <w:rsid w:val="008118F2"/>
    <w:rsid w:val="00812218"/>
    <w:rsid w:val="00813A8F"/>
    <w:rsid w:val="00813D4B"/>
    <w:rsid w:val="008140B0"/>
    <w:rsid w:val="00814228"/>
    <w:rsid w:val="008142E9"/>
    <w:rsid w:val="008146DC"/>
    <w:rsid w:val="00814A62"/>
    <w:rsid w:val="0081614D"/>
    <w:rsid w:val="00816618"/>
    <w:rsid w:val="00816E1E"/>
    <w:rsid w:val="008175D4"/>
    <w:rsid w:val="00817E4D"/>
    <w:rsid w:val="0082077C"/>
    <w:rsid w:val="008218A2"/>
    <w:rsid w:val="008218B4"/>
    <w:rsid w:val="008222F2"/>
    <w:rsid w:val="0082288E"/>
    <w:rsid w:val="0082388B"/>
    <w:rsid w:val="00823B43"/>
    <w:rsid w:val="00824CFD"/>
    <w:rsid w:val="00825FDC"/>
    <w:rsid w:val="00826502"/>
    <w:rsid w:val="0082653C"/>
    <w:rsid w:val="00830241"/>
    <w:rsid w:val="00831310"/>
    <w:rsid w:val="0083145C"/>
    <w:rsid w:val="00831913"/>
    <w:rsid w:val="008319C6"/>
    <w:rsid w:val="00831AA7"/>
    <w:rsid w:val="00832AF0"/>
    <w:rsid w:val="00833491"/>
    <w:rsid w:val="008336B8"/>
    <w:rsid w:val="00833BDF"/>
    <w:rsid w:val="0083482F"/>
    <w:rsid w:val="00835C1D"/>
    <w:rsid w:val="008361C2"/>
    <w:rsid w:val="0083623B"/>
    <w:rsid w:val="00836429"/>
    <w:rsid w:val="00836AC2"/>
    <w:rsid w:val="008374D2"/>
    <w:rsid w:val="0083752E"/>
    <w:rsid w:val="0084011C"/>
    <w:rsid w:val="008401AF"/>
    <w:rsid w:val="00840292"/>
    <w:rsid w:val="008402EE"/>
    <w:rsid w:val="00842522"/>
    <w:rsid w:val="00842678"/>
    <w:rsid w:val="008437FC"/>
    <w:rsid w:val="008438D4"/>
    <w:rsid w:val="00844231"/>
    <w:rsid w:val="00845A31"/>
    <w:rsid w:val="00845CCE"/>
    <w:rsid w:val="0084735D"/>
    <w:rsid w:val="00850D0F"/>
    <w:rsid w:val="008522B3"/>
    <w:rsid w:val="008522DC"/>
    <w:rsid w:val="00852A36"/>
    <w:rsid w:val="00854698"/>
    <w:rsid w:val="00856099"/>
    <w:rsid w:val="00856996"/>
    <w:rsid w:val="008610DD"/>
    <w:rsid w:val="00861C2B"/>
    <w:rsid w:val="0086312D"/>
    <w:rsid w:val="008631CE"/>
    <w:rsid w:val="00863319"/>
    <w:rsid w:val="00863499"/>
    <w:rsid w:val="008643D5"/>
    <w:rsid w:val="00865B32"/>
    <w:rsid w:val="00865CFE"/>
    <w:rsid w:val="008661F1"/>
    <w:rsid w:val="00866A2A"/>
    <w:rsid w:val="0086738F"/>
    <w:rsid w:val="0087025C"/>
    <w:rsid w:val="00870705"/>
    <w:rsid w:val="00870FDE"/>
    <w:rsid w:val="00871785"/>
    <w:rsid w:val="0087316E"/>
    <w:rsid w:val="00873C77"/>
    <w:rsid w:val="008746C4"/>
    <w:rsid w:val="008752E2"/>
    <w:rsid w:val="00875754"/>
    <w:rsid w:val="00875869"/>
    <w:rsid w:val="0087730A"/>
    <w:rsid w:val="00877740"/>
    <w:rsid w:val="00880778"/>
    <w:rsid w:val="00881165"/>
    <w:rsid w:val="0088254C"/>
    <w:rsid w:val="008835C2"/>
    <w:rsid w:val="008835C7"/>
    <w:rsid w:val="00883E29"/>
    <w:rsid w:val="008848EB"/>
    <w:rsid w:val="00884F71"/>
    <w:rsid w:val="00885DE7"/>
    <w:rsid w:val="0088641A"/>
    <w:rsid w:val="00886707"/>
    <w:rsid w:val="00887B03"/>
    <w:rsid w:val="008902A0"/>
    <w:rsid w:val="008919A4"/>
    <w:rsid w:val="00892E4A"/>
    <w:rsid w:val="00892F41"/>
    <w:rsid w:val="00892FEF"/>
    <w:rsid w:val="00893A99"/>
    <w:rsid w:val="00893B69"/>
    <w:rsid w:val="00893E5D"/>
    <w:rsid w:val="008946AE"/>
    <w:rsid w:val="00895714"/>
    <w:rsid w:val="00895F7C"/>
    <w:rsid w:val="008961D3"/>
    <w:rsid w:val="00896F00"/>
    <w:rsid w:val="0089704B"/>
    <w:rsid w:val="0089749A"/>
    <w:rsid w:val="00897C02"/>
    <w:rsid w:val="008A1648"/>
    <w:rsid w:val="008A174A"/>
    <w:rsid w:val="008A18AF"/>
    <w:rsid w:val="008A19A1"/>
    <w:rsid w:val="008A25EE"/>
    <w:rsid w:val="008A33F2"/>
    <w:rsid w:val="008A5A3D"/>
    <w:rsid w:val="008A5C68"/>
    <w:rsid w:val="008A652E"/>
    <w:rsid w:val="008A6DA5"/>
    <w:rsid w:val="008B0145"/>
    <w:rsid w:val="008B0FB8"/>
    <w:rsid w:val="008B16A7"/>
    <w:rsid w:val="008B16DC"/>
    <w:rsid w:val="008B1777"/>
    <w:rsid w:val="008B2189"/>
    <w:rsid w:val="008B3652"/>
    <w:rsid w:val="008B3C51"/>
    <w:rsid w:val="008B4991"/>
    <w:rsid w:val="008B4D84"/>
    <w:rsid w:val="008B5C29"/>
    <w:rsid w:val="008B6C92"/>
    <w:rsid w:val="008C1681"/>
    <w:rsid w:val="008C328D"/>
    <w:rsid w:val="008C363E"/>
    <w:rsid w:val="008C5263"/>
    <w:rsid w:val="008C529D"/>
    <w:rsid w:val="008C53FD"/>
    <w:rsid w:val="008C61B1"/>
    <w:rsid w:val="008C69CF"/>
    <w:rsid w:val="008C6D68"/>
    <w:rsid w:val="008C6E3B"/>
    <w:rsid w:val="008C7570"/>
    <w:rsid w:val="008C7D8A"/>
    <w:rsid w:val="008C7EDD"/>
    <w:rsid w:val="008D021D"/>
    <w:rsid w:val="008D09C8"/>
    <w:rsid w:val="008D1E1C"/>
    <w:rsid w:val="008D245A"/>
    <w:rsid w:val="008D28F6"/>
    <w:rsid w:val="008D47EC"/>
    <w:rsid w:val="008D4DA3"/>
    <w:rsid w:val="008D56BD"/>
    <w:rsid w:val="008D5A82"/>
    <w:rsid w:val="008D7609"/>
    <w:rsid w:val="008E0D13"/>
    <w:rsid w:val="008E101E"/>
    <w:rsid w:val="008E1163"/>
    <w:rsid w:val="008E1E9D"/>
    <w:rsid w:val="008E2927"/>
    <w:rsid w:val="008E48AB"/>
    <w:rsid w:val="008E4BFC"/>
    <w:rsid w:val="008E4C23"/>
    <w:rsid w:val="008E6AB0"/>
    <w:rsid w:val="008E7271"/>
    <w:rsid w:val="008F018A"/>
    <w:rsid w:val="008F1BCC"/>
    <w:rsid w:val="008F315A"/>
    <w:rsid w:val="008F36AF"/>
    <w:rsid w:val="008F3BD6"/>
    <w:rsid w:val="008F4C07"/>
    <w:rsid w:val="008F5D8B"/>
    <w:rsid w:val="008F717C"/>
    <w:rsid w:val="008F79BF"/>
    <w:rsid w:val="00901907"/>
    <w:rsid w:val="009037A4"/>
    <w:rsid w:val="00906862"/>
    <w:rsid w:val="009078EA"/>
    <w:rsid w:val="00907FE7"/>
    <w:rsid w:val="00910914"/>
    <w:rsid w:val="00910E1E"/>
    <w:rsid w:val="009116C6"/>
    <w:rsid w:val="0091188A"/>
    <w:rsid w:val="00912134"/>
    <w:rsid w:val="00913244"/>
    <w:rsid w:val="00914AD6"/>
    <w:rsid w:val="009158EE"/>
    <w:rsid w:val="00915FC1"/>
    <w:rsid w:val="00916248"/>
    <w:rsid w:val="0091645E"/>
    <w:rsid w:val="009166A4"/>
    <w:rsid w:val="00917220"/>
    <w:rsid w:val="00917CB0"/>
    <w:rsid w:val="00920C83"/>
    <w:rsid w:val="00920DF3"/>
    <w:rsid w:val="00920F5A"/>
    <w:rsid w:val="009213B7"/>
    <w:rsid w:val="00922265"/>
    <w:rsid w:val="00922FA8"/>
    <w:rsid w:val="00923013"/>
    <w:rsid w:val="0092341F"/>
    <w:rsid w:val="0092360F"/>
    <w:rsid w:val="00923D4C"/>
    <w:rsid w:val="009255AA"/>
    <w:rsid w:val="00925A0C"/>
    <w:rsid w:val="00927213"/>
    <w:rsid w:val="00930ED2"/>
    <w:rsid w:val="009310B1"/>
    <w:rsid w:val="00933836"/>
    <w:rsid w:val="00933A13"/>
    <w:rsid w:val="00933A2D"/>
    <w:rsid w:val="00935EAA"/>
    <w:rsid w:val="009372DD"/>
    <w:rsid w:val="009414CC"/>
    <w:rsid w:val="009422A5"/>
    <w:rsid w:val="00942EFC"/>
    <w:rsid w:val="00944B2C"/>
    <w:rsid w:val="00944F82"/>
    <w:rsid w:val="00947BC9"/>
    <w:rsid w:val="0095019E"/>
    <w:rsid w:val="009503B2"/>
    <w:rsid w:val="00951461"/>
    <w:rsid w:val="00951CC2"/>
    <w:rsid w:val="0095286A"/>
    <w:rsid w:val="0095361C"/>
    <w:rsid w:val="009542E5"/>
    <w:rsid w:val="0095451E"/>
    <w:rsid w:val="00954A3C"/>
    <w:rsid w:val="00954D8C"/>
    <w:rsid w:val="0095618C"/>
    <w:rsid w:val="00956C3F"/>
    <w:rsid w:val="00957559"/>
    <w:rsid w:val="009607D1"/>
    <w:rsid w:val="0096187C"/>
    <w:rsid w:val="00961E53"/>
    <w:rsid w:val="009627EA"/>
    <w:rsid w:val="00962870"/>
    <w:rsid w:val="009631F8"/>
    <w:rsid w:val="00963CCC"/>
    <w:rsid w:val="00964100"/>
    <w:rsid w:val="00964372"/>
    <w:rsid w:val="009643F1"/>
    <w:rsid w:val="009644F1"/>
    <w:rsid w:val="009645B1"/>
    <w:rsid w:val="00964A27"/>
    <w:rsid w:val="00965343"/>
    <w:rsid w:val="009657F7"/>
    <w:rsid w:val="0096600D"/>
    <w:rsid w:val="00966622"/>
    <w:rsid w:val="0096741E"/>
    <w:rsid w:val="009675CC"/>
    <w:rsid w:val="00967813"/>
    <w:rsid w:val="00970DF3"/>
    <w:rsid w:val="00970EA5"/>
    <w:rsid w:val="00970EB3"/>
    <w:rsid w:val="00972EBC"/>
    <w:rsid w:val="00972EC2"/>
    <w:rsid w:val="00974600"/>
    <w:rsid w:val="00974B65"/>
    <w:rsid w:val="009754DE"/>
    <w:rsid w:val="00975A65"/>
    <w:rsid w:val="00976108"/>
    <w:rsid w:val="0097615F"/>
    <w:rsid w:val="00976459"/>
    <w:rsid w:val="00976EE1"/>
    <w:rsid w:val="00980483"/>
    <w:rsid w:val="00981A63"/>
    <w:rsid w:val="00981D1A"/>
    <w:rsid w:val="00981F00"/>
    <w:rsid w:val="00982A1B"/>
    <w:rsid w:val="009852FB"/>
    <w:rsid w:val="009855CA"/>
    <w:rsid w:val="009870DC"/>
    <w:rsid w:val="009872E2"/>
    <w:rsid w:val="009873AD"/>
    <w:rsid w:val="00987956"/>
    <w:rsid w:val="00990C79"/>
    <w:rsid w:val="00993EBE"/>
    <w:rsid w:val="00994248"/>
    <w:rsid w:val="009946DE"/>
    <w:rsid w:val="00994EAD"/>
    <w:rsid w:val="009951C9"/>
    <w:rsid w:val="00995E68"/>
    <w:rsid w:val="00997D5B"/>
    <w:rsid w:val="009A02DD"/>
    <w:rsid w:val="009A1826"/>
    <w:rsid w:val="009A1A4A"/>
    <w:rsid w:val="009A224F"/>
    <w:rsid w:val="009A3262"/>
    <w:rsid w:val="009A32BD"/>
    <w:rsid w:val="009A373D"/>
    <w:rsid w:val="009A4588"/>
    <w:rsid w:val="009A5E2E"/>
    <w:rsid w:val="009A5F1E"/>
    <w:rsid w:val="009A63DC"/>
    <w:rsid w:val="009A7623"/>
    <w:rsid w:val="009A7B3A"/>
    <w:rsid w:val="009B138E"/>
    <w:rsid w:val="009B1BEA"/>
    <w:rsid w:val="009B1C05"/>
    <w:rsid w:val="009B2206"/>
    <w:rsid w:val="009B2BE2"/>
    <w:rsid w:val="009B2D2F"/>
    <w:rsid w:val="009B3771"/>
    <w:rsid w:val="009B5129"/>
    <w:rsid w:val="009B7DA8"/>
    <w:rsid w:val="009C13AD"/>
    <w:rsid w:val="009C25DD"/>
    <w:rsid w:val="009C2B71"/>
    <w:rsid w:val="009C2D6C"/>
    <w:rsid w:val="009C4711"/>
    <w:rsid w:val="009C49F8"/>
    <w:rsid w:val="009C4AC7"/>
    <w:rsid w:val="009C5485"/>
    <w:rsid w:val="009C5563"/>
    <w:rsid w:val="009C578C"/>
    <w:rsid w:val="009C6AFB"/>
    <w:rsid w:val="009C7199"/>
    <w:rsid w:val="009C767D"/>
    <w:rsid w:val="009D0104"/>
    <w:rsid w:val="009D07FE"/>
    <w:rsid w:val="009D0AAD"/>
    <w:rsid w:val="009D0C90"/>
    <w:rsid w:val="009D1281"/>
    <w:rsid w:val="009D2BB5"/>
    <w:rsid w:val="009D2BF9"/>
    <w:rsid w:val="009D3927"/>
    <w:rsid w:val="009D4205"/>
    <w:rsid w:val="009D428C"/>
    <w:rsid w:val="009D4504"/>
    <w:rsid w:val="009D541B"/>
    <w:rsid w:val="009D640A"/>
    <w:rsid w:val="009E0734"/>
    <w:rsid w:val="009E147C"/>
    <w:rsid w:val="009E1EEE"/>
    <w:rsid w:val="009E287E"/>
    <w:rsid w:val="009E3418"/>
    <w:rsid w:val="009E4311"/>
    <w:rsid w:val="009E5846"/>
    <w:rsid w:val="009E63C8"/>
    <w:rsid w:val="009E67A3"/>
    <w:rsid w:val="009E6F36"/>
    <w:rsid w:val="009E753D"/>
    <w:rsid w:val="009E7B89"/>
    <w:rsid w:val="009E7BAE"/>
    <w:rsid w:val="009F21B9"/>
    <w:rsid w:val="009F22F1"/>
    <w:rsid w:val="009F31DC"/>
    <w:rsid w:val="009F4924"/>
    <w:rsid w:val="009F4E33"/>
    <w:rsid w:val="009F5864"/>
    <w:rsid w:val="009F6033"/>
    <w:rsid w:val="009F6AA5"/>
    <w:rsid w:val="009F6E5F"/>
    <w:rsid w:val="00A001EA"/>
    <w:rsid w:val="00A009D5"/>
    <w:rsid w:val="00A01360"/>
    <w:rsid w:val="00A0292B"/>
    <w:rsid w:val="00A0363B"/>
    <w:rsid w:val="00A0390B"/>
    <w:rsid w:val="00A03951"/>
    <w:rsid w:val="00A03F9D"/>
    <w:rsid w:val="00A046A6"/>
    <w:rsid w:val="00A05670"/>
    <w:rsid w:val="00A062BB"/>
    <w:rsid w:val="00A07E37"/>
    <w:rsid w:val="00A105BC"/>
    <w:rsid w:val="00A10882"/>
    <w:rsid w:val="00A10D57"/>
    <w:rsid w:val="00A1115D"/>
    <w:rsid w:val="00A12615"/>
    <w:rsid w:val="00A12ABD"/>
    <w:rsid w:val="00A12E44"/>
    <w:rsid w:val="00A13CE7"/>
    <w:rsid w:val="00A13EC2"/>
    <w:rsid w:val="00A15A41"/>
    <w:rsid w:val="00A16107"/>
    <w:rsid w:val="00A1617A"/>
    <w:rsid w:val="00A17616"/>
    <w:rsid w:val="00A209B3"/>
    <w:rsid w:val="00A20BAB"/>
    <w:rsid w:val="00A223FD"/>
    <w:rsid w:val="00A2298E"/>
    <w:rsid w:val="00A234BB"/>
    <w:rsid w:val="00A24497"/>
    <w:rsid w:val="00A24763"/>
    <w:rsid w:val="00A24AFD"/>
    <w:rsid w:val="00A250BC"/>
    <w:rsid w:val="00A25264"/>
    <w:rsid w:val="00A25640"/>
    <w:rsid w:val="00A257C2"/>
    <w:rsid w:val="00A263F0"/>
    <w:rsid w:val="00A27029"/>
    <w:rsid w:val="00A275A5"/>
    <w:rsid w:val="00A3010E"/>
    <w:rsid w:val="00A3036B"/>
    <w:rsid w:val="00A30765"/>
    <w:rsid w:val="00A31EE1"/>
    <w:rsid w:val="00A32203"/>
    <w:rsid w:val="00A326D2"/>
    <w:rsid w:val="00A329C9"/>
    <w:rsid w:val="00A3328F"/>
    <w:rsid w:val="00A3558F"/>
    <w:rsid w:val="00A358CE"/>
    <w:rsid w:val="00A37E58"/>
    <w:rsid w:val="00A40011"/>
    <w:rsid w:val="00A40CA7"/>
    <w:rsid w:val="00A4121F"/>
    <w:rsid w:val="00A41346"/>
    <w:rsid w:val="00A42A37"/>
    <w:rsid w:val="00A42E33"/>
    <w:rsid w:val="00A431E9"/>
    <w:rsid w:val="00A434BB"/>
    <w:rsid w:val="00A4410F"/>
    <w:rsid w:val="00A44493"/>
    <w:rsid w:val="00A451E0"/>
    <w:rsid w:val="00A45975"/>
    <w:rsid w:val="00A45D08"/>
    <w:rsid w:val="00A46918"/>
    <w:rsid w:val="00A46AE3"/>
    <w:rsid w:val="00A46CB9"/>
    <w:rsid w:val="00A47060"/>
    <w:rsid w:val="00A4773F"/>
    <w:rsid w:val="00A5003D"/>
    <w:rsid w:val="00A50956"/>
    <w:rsid w:val="00A51082"/>
    <w:rsid w:val="00A510BE"/>
    <w:rsid w:val="00A51968"/>
    <w:rsid w:val="00A528EA"/>
    <w:rsid w:val="00A52B03"/>
    <w:rsid w:val="00A550F3"/>
    <w:rsid w:val="00A55683"/>
    <w:rsid w:val="00A55AC5"/>
    <w:rsid w:val="00A55C17"/>
    <w:rsid w:val="00A5633F"/>
    <w:rsid w:val="00A5655C"/>
    <w:rsid w:val="00A5662E"/>
    <w:rsid w:val="00A56D69"/>
    <w:rsid w:val="00A602C7"/>
    <w:rsid w:val="00A6087C"/>
    <w:rsid w:val="00A61373"/>
    <w:rsid w:val="00A618CC"/>
    <w:rsid w:val="00A620D0"/>
    <w:rsid w:val="00A6240A"/>
    <w:rsid w:val="00A62B58"/>
    <w:rsid w:val="00A62F82"/>
    <w:rsid w:val="00A63937"/>
    <w:rsid w:val="00A6449D"/>
    <w:rsid w:val="00A653F7"/>
    <w:rsid w:val="00A65A50"/>
    <w:rsid w:val="00A65D05"/>
    <w:rsid w:val="00A66422"/>
    <w:rsid w:val="00A67370"/>
    <w:rsid w:val="00A674FB"/>
    <w:rsid w:val="00A70318"/>
    <w:rsid w:val="00A716DB"/>
    <w:rsid w:val="00A72227"/>
    <w:rsid w:val="00A72B75"/>
    <w:rsid w:val="00A72D9C"/>
    <w:rsid w:val="00A758AD"/>
    <w:rsid w:val="00A75A75"/>
    <w:rsid w:val="00A774B4"/>
    <w:rsid w:val="00A77957"/>
    <w:rsid w:val="00A814CC"/>
    <w:rsid w:val="00A81F49"/>
    <w:rsid w:val="00A82105"/>
    <w:rsid w:val="00A8397A"/>
    <w:rsid w:val="00A83B00"/>
    <w:rsid w:val="00A83BE2"/>
    <w:rsid w:val="00A84444"/>
    <w:rsid w:val="00A84E75"/>
    <w:rsid w:val="00A84F27"/>
    <w:rsid w:val="00A8572A"/>
    <w:rsid w:val="00A8576A"/>
    <w:rsid w:val="00A87714"/>
    <w:rsid w:val="00A87AD0"/>
    <w:rsid w:val="00A87E2B"/>
    <w:rsid w:val="00A90505"/>
    <w:rsid w:val="00A90F13"/>
    <w:rsid w:val="00A91018"/>
    <w:rsid w:val="00A911C9"/>
    <w:rsid w:val="00A919B3"/>
    <w:rsid w:val="00A91B7E"/>
    <w:rsid w:val="00A91E57"/>
    <w:rsid w:val="00A93257"/>
    <w:rsid w:val="00A936C0"/>
    <w:rsid w:val="00A957A9"/>
    <w:rsid w:val="00A95AD7"/>
    <w:rsid w:val="00A96A90"/>
    <w:rsid w:val="00AA0ED7"/>
    <w:rsid w:val="00AA1B36"/>
    <w:rsid w:val="00AA237B"/>
    <w:rsid w:val="00AA263B"/>
    <w:rsid w:val="00AA26C3"/>
    <w:rsid w:val="00AA2C0B"/>
    <w:rsid w:val="00AA388F"/>
    <w:rsid w:val="00AA4599"/>
    <w:rsid w:val="00AA4940"/>
    <w:rsid w:val="00AA559E"/>
    <w:rsid w:val="00AA56E5"/>
    <w:rsid w:val="00AA5733"/>
    <w:rsid w:val="00AA5E22"/>
    <w:rsid w:val="00AA61DD"/>
    <w:rsid w:val="00AA773B"/>
    <w:rsid w:val="00AA78B0"/>
    <w:rsid w:val="00AB068D"/>
    <w:rsid w:val="00AB1223"/>
    <w:rsid w:val="00AB12D3"/>
    <w:rsid w:val="00AB2346"/>
    <w:rsid w:val="00AB2A4B"/>
    <w:rsid w:val="00AB382F"/>
    <w:rsid w:val="00AB393A"/>
    <w:rsid w:val="00AB3F32"/>
    <w:rsid w:val="00AB4A76"/>
    <w:rsid w:val="00AB4F6A"/>
    <w:rsid w:val="00AB545B"/>
    <w:rsid w:val="00AB5C7F"/>
    <w:rsid w:val="00AB5E75"/>
    <w:rsid w:val="00AB6A54"/>
    <w:rsid w:val="00AB7A9B"/>
    <w:rsid w:val="00AB7AF2"/>
    <w:rsid w:val="00AC0DA7"/>
    <w:rsid w:val="00AC125F"/>
    <w:rsid w:val="00AC166B"/>
    <w:rsid w:val="00AC187C"/>
    <w:rsid w:val="00AC1AF4"/>
    <w:rsid w:val="00AC2FCB"/>
    <w:rsid w:val="00AC321B"/>
    <w:rsid w:val="00AC4399"/>
    <w:rsid w:val="00AC4B1A"/>
    <w:rsid w:val="00AC66B7"/>
    <w:rsid w:val="00AC7399"/>
    <w:rsid w:val="00AC7B2A"/>
    <w:rsid w:val="00AC7C50"/>
    <w:rsid w:val="00AD078D"/>
    <w:rsid w:val="00AD0935"/>
    <w:rsid w:val="00AD1842"/>
    <w:rsid w:val="00AD1983"/>
    <w:rsid w:val="00AD2E22"/>
    <w:rsid w:val="00AD6519"/>
    <w:rsid w:val="00AD6531"/>
    <w:rsid w:val="00AD675F"/>
    <w:rsid w:val="00AE288D"/>
    <w:rsid w:val="00AE346B"/>
    <w:rsid w:val="00AE36B8"/>
    <w:rsid w:val="00AE3975"/>
    <w:rsid w:val="00AE4BB0"/>
    <w:rsid w:val="00AE65E1"/>
    <w:rsid w:val="00AE716E"/>
    <w:rsid w:val="00AE78A9"/>
    <w:rsid w:val="00AF13FD"/>
    <w:rsid w:val="00AF28C0"/>
    <w:rsid w:val="00AF405C"/>
    <w:rsid w:val="00AF4B54"/>
    <w:rsid w:val="00AF4BC9"/>
    <w:rsid w:val="00AF5421"/>
    <w:rsid w:val="00AF5BA6"/>
    <w:rsid w:val="00AF5C9F"/>
    <w:rsid w:val="00AF651E"/>
    <w:rsid w:val="00AF67CC"/>
    <w:rsid w:val="00AF7108"/>
    <w:rsid w:val="00AF7BF0"/>
    <w:rsid w:val="00B01801"/>
    <w:rsid w:val="00B04104"/>
    <w:rsid w:val="00B05182"/>
    <w:rsid w:val="00B05C94"/>
    <w:rsid w:val="00B06870"/>
    <w:rsid w:val="00B0777B"/>
    <w:rsid w:val="00B10080"/>
    <w:rsid w:val="00B10B25"/>
    <w:rsid w:val="00B10C11"/>
    <w:rsid w:val="00B10FCF"/>
    <w:rsid w:val="00B11849"/>
    <w:rsid w:val="00B11CB1"/>
    <w:rsid w:val="00B12720"/>
    <w:rsid w:val="00B14674"/>
    <w:rsid w:val="00B15988"/>
    <w:rsid w:val="00B15D73"/>
    <w:rsid w:val="00B160F7"/>
    <w:rsid w:val="00B20E58"/>
    <w:rsid w:val="00B21397"/>
    <w:rsid w:val="00B21F7A"/>
    <w:rsid w:val="00B22AB0"/>
    <w:rsid w:val="00B236A1"/>
    <w:rsid w:val="00B23F24"/>
    <w:rsid w:val="00B247E0"/>
    <w:rsid w:val="00B24ACB"/>
    <w:rsid w:val="00B25482"/>
    <w:rsid w:val="00B26A69"/>
    <w:rsid w:val="00B26F78"/>
    <w:rsid w:val="00B27176"/>
    <w:rsid w:val="00B2743C"/>
    <w:rsid w:val="00B27E51"/>
    <w:rsid w:val="00B30A11"/>
    <w:rsid w:val="00B33481"/>
    <w:rsid w:val="00B33F32"/>
    <w:rsid w:val="00B33F80"/>
    <w:rsid w:val="00B343C6"/>
    <w:rsid w:val="00B348D2"/>
    <w:rsid w:val="00B350B4"/>
    <w:rsid w:val="00B364C2"/>
    <w:rsid w:val="00B366B0"/>
    <w:rsid w:val="00B37BDC"/>
    <w:rsid w:val="00B40FF1"/>
    <w:rsid w:val="00B4105F"/>
    <w:rsid w:val="00B411EC"/>
    <w:rsid w:val="00B41E8A"/>
    <w:rsid w:val="00B433D4"/>
    <w:rsid w:val="00B435F0"/>
    <w:rsid w:val="00B439F2"/>
    <w:rsid w:val="00B442BC"/>
    <w:rsid w:val="00B44B56"/>
    <w:rsid w:val="00B45EC0"/>
    <w:rsid w:val="00B45ED1"/>
    <w:rsid w:val="00B476BE"/>
    <w:rsid w:val="00B47ED5"/>
    <w:rsid w:val="00B515E7"/>
    <w:rsid w:val="00B5226C"/>
    <w:rsid w:val="00B52F78"/>
    <w:rsid w:val="00B53CF5"/>
    <w:rsid w:val="00B5410E"/>
    <w:rsid w:val="00B54B11"/>
    <w:rsid w:val="00B56439"/>
    <w:rsid w:val="00B56B94"/>
    <w:rsid w:val="00B6058F"/>
    <w:rsid w:val="00B6099C"/>
    <w:rsid w:val="00B60E51"/>
    <w:rsid w:val="00B61A5B"/>
    <w:rsid w:val="00B62BA6"/>
    <w:rsid w:val="00B63D92"/>
    <w:rsid w:val="00B64462"/>
    <w:rsid w:val="00B646A5"/>
    <w:rsid w:val="00B6473B"/>
    <w:rsid w:val="00B64D72"/>
    <w:rsid w:val="00B653E2"/>
    <w:rsid w:val="00B658C5"/>
    <w:rsid w:val="00B66C5A"/>
    <w:rsid w:val="00B66E44"/>
    <w:rsid w:val="00B67336"/>
    <w:rsid w:val="00B67A2D"/>
    <w:rsid w:val="00B7199F"/>
    <w:rsid w:val="00B71D06"/>
    <w:rsid w:val="00B72A64"/>
    <w:rsid w:val="00B74009"/>
    <w:rsid w:val="00B74B40"/>
    <w:rsid w:val="00B74FF0"/>
    <w:rsid w:val="00B7533E"/>
    <w:rsid w:val="00B75A9C"/>
    <w:rsid w:val="00B75D89"/>
    <w:rsid w:val="00B75DBC"/>
    <w:rsid w:val="00B773B1"/>
    <w:rsid w:val="00B8031D"/>
    <w:rsid w:val="00B81750"/>
    <w:rsid w:val="00B82FB4"/>
    <w:rsid w:val="00B83D50"/>
    <w:rsid w:val="00B847A1"/>
    <w:rsid w:val="00B84893"/>
    <w:rsid w:val="00B84FB7"/>
    <w:rsid w:val="00B85BAD"/>
    <w:rsid w:val="00B86407"/>
    <w:rsid w:val="00B8682D"/>
    <w:rsid w:val="00B907A1"/>
    <w:rsid w:val="00B91E3E"/>
    <w:rsid w:val="00B923B3"/>
    <w:rsid w:val="00B924B5"/>
    <w:rsid w:val="00B93280"/>
    <w:rsid w:val="00B937C0"/>
    <w:rsid w:val="00B939C6"/>
    <w:rsid w:val="00B94EF6"/>
    <w:rsid w:val="00B9607C"/>
    <w:rsid w:val="00B96707"/>
    <w:rsid w:val="00B96C58"/>
    <w:rsid w:val="00B96EE4"/>
    <w:rsid w:val="00B974E8"/>
    <w:rsid w:val="00BA0AC4"/>
    <w:rsid w:val="00BA1B79"/>
    <w:rsid w:val="00BA26CB"/>
    <w:rsid w:val="00BA38B5"/>
    <w:rsid w:val="00BA3D7A"/>
    <w:rsid w:val="00BA4977"/>
    <w:rsid w:val="00BA49B1"/>
    <w:rsid w:val="00BA4D66"/>
    <w:rsid w:val="00BA60FE"/>
    <w:rsid w:val="00BA6434"/>
    <w:rsid w:val="00BA69F8"/>
    <w:rsid w:val="00BA7BA4"/>
    <w:rsid w:val="00BB0653"/>
    <w:rsid w:val="00BB12D6"/>
    <w:rsid w:val="00BB16B8"/>
    <w:rsid w:val="00BB1A60"/>
    <w:rsid w:val="00BB1D18"/>
    <w:rsid w:val="00BB24CE"/>
    <w:rsid w:val="00BB2DB1"/>
    <w:rsid w:val="00BB3286"/>
    <w:rsid w:val="00BB3403"/>
    <w:rsid w:val="00BB34A3"/>
    <w:rsid w:val="00BB34CD"/>
    <w:rsid w:val="00BB57FA"/>
    <w:rsid w:val="00BB5B56"/>
    <w:rsid w:val="00BB6292"/>
    <w:rsid w:val="00BB6B46"/>
    <w:rsid w:val="00BC1824"/>
    <w:rsid w:val="00BC25FD"/>
    <w:rsid w:val="00BC3B6F"/>
    <w:rsid w:val="00BC443B"/>
    <w:rsid w:val="00BC4A41"/>
    <w:rsid w:val="00BC4E7C"/>
    <w:rsid w:val="00BC5610"/>
    <w:rsid w:val="00BC7414"/>
    <w:rsid w:val="00BD05D4"/>
    <w:rsid w:val="00BD05E5"/>
    <w:rsid w:val="00BD071A"/>
    <w:rsid w:val="00BD0C79"/>
    <w:rsid w:val="00BD1943"/>
    <w:rsid w:val="00BD24BA"/>
    <w:rsid w:val="00BD2AE3"/>
    <w:rsid w:val="00BD2DA0"/>
    <w:rsid w:val="00BD45DE"/>
    <w:rsid w:val="00BD4D09"/>
    <w:rsid w:val="00BD5601"/>
    <w:rsid w:val="00BD5D5F"/>
    <w:rsid w:val="00BD5D81"/>
    <w:rsid w:val="00BD5FC5"/>
    <w:rsid w:val="00BD632E"/>
    <w:rsid w:val="00BD6FEB"/>
    <w:rsid w:val="00BD7638"/>
    <w:rsid w:val="00BD7797"/>
    <w:rsid w:val="00BD7C78"/>
    <w:rsid w:val="00BE0129"/>
    <w:rsid w:val="00BE0516"/>
    <w:rsid w:val="00BE0BC6"/>
    <w:rsid w:val="00BE1B4E"/>
    <w:rsid w:val="00BE2BF7"/>
    <w:rsid w:val="00BE302D"/>
    <w:rsid w:val="00BE32B8"/>
    <w:rsid w:val="00BE3789"/>
    <w:rsid w:val="00BE3875"/>
    <w:rsid w:val="00BE3AFE"/>
    <w:rsid w:val="00BE44C6"/>
    <w:rsid w:val="00BE4EC0"/>
    <w:rsid w:val="00BE529A"/>
    <w:rsid w:val="00BE5986"/>
    <w:rsid w:val="00BE6B4C"/>
    <w:rsid w:val="00BE71B1"/>
    <w:rsid w:val="00BE7541"/>
    <w:rsid w:val="00BE7D79"/>
    <w:rsid w:val="00BE7E94"/>
    <w:rsid w:val="00BF0971"/>
    <w:rsid w:val="00BF2545"/>
    <w:rsid w:val="00BF2EC8"/>
    <w:rsid w:val="00BF3BA5"/>
    <w:rsid w:val="00BF4347"/>
    <w:rsid w:val="00BF4597"/>
    <w:rsid w:val="00BF4AE0"/>
    <w:rsid w:val="00BF5F4C"/>
    <w:rsid w:val="00BF67A1"/>
    <w:rsid w:val="00BF7D44"/>
    <w:rsid w:val="00C0020F"/>
    <w:rsid w:val="00C0024C"/>
    <w:rsid w:val="00C00B51"/>
    <w:rsid w:val="00C00CE9"/>
    <w:rsid w:val="00C02624"/>
    <w:rsid w:val="00C02F46"/>
    <w:rsid w:val="00C04F67"/>
    <w:rsid w:val="00C05805"/>
    <w:rsid w:val="00C06076"/>
    <w:rsid w:val="00C06CED"/>
    <w:rsid w:val="00C10AC8"/>
    <w:rsid w:val="00C12323"/>
    <w:rsid w:val="00C12C82"/>
    <w:rsid w:val="00C12D76"/>
    <w:rsid w:val="00C140CA"/>
    <w:rsid w:val="00C140E8"/>
    <w:rsid w:val="00C178A8"/>
    <w:rsid w:val="00C201D5"/>
    <w:rsid w:val="00C21003"/>
    <w:rsid w:val="00C21102"/>
    <w:rsid w:val="00C21B57"/>
    <w:rsid w:val="00C21D15"/>
    <w:rsid w:val="00C224DA"/>
    <w:rsid w:val="00C22C40"/>
    <w:rsid w:val="00C22E4A"/>
    <w:rsid w:val="00C22FCF"/>
    <w:rsid w:val="00C2524F"/>
    <w:rsid w:val="00C25ABF"/>
    <w:rsid w:val="00C2756E"/>
    <w:rsid w:val="00C30BD1"/>
    <w:rsid w:val="00C31D12"/>
    <w:rsid w:val="00C32398"/>
    <w:rsid w:val="00C3301A"/>
    <w:rsid w:val="00C33098"/>
    <w:rsid w:val="00C334CF"/>
    <w:rsid w:val="00C34D6D"/>
    <w:rsid w:val="00C35247"/>
    <w:rsid w:val="00C37A5B"/>
    <w:rsid w:val="00C41225"/>
    <w:rsid w:val="00C4138C"/>
    <w:rsid w:val="00C42061"/>
    <w:rsid w:val="00C4230F"/>
    <w:rsid w:val="00C4291B"/>
    <w:rsid w:val="00C42A06"/>
    <w:rsid w:val="00C4346A"/>
    <w:rsid w:val="00C438FE"/>
    <w:rsid w:val="00C440E2"/>
    <w:rsid w:val="00C44DCD"/>
    <w:rsid w:val="00C457EE"/>
    <w:rsid w:val="00C459E1"/>
    <w:rsid w:val="00C463CA"/>
    <w:rsid w:val="00C4654A"/>
    <w:rsid w:val="00C465AE"/>
    <w:rsid w:val="00C469AA"/>
    <w:rsid w:val="00C470B8"/>
    <w:rsid w:val="00C470EC"/>
    <w:rsid w:val="00C473B7"/>
    <w:rsid w:val="00C500B9"/>
    <w:rsid w:val="00C506D9"/>
    <w:rsid w:val="00C51F21"/>
    <w:rsid w:val="00C52A3F"/>
    <w:rsid w:val="00C54C67"/>
    <w:rsid w:val="00C54FA8"/>
    <w:rsid w:val="00C55D36"/>
    <w:rsid w:val="00C563D4"/>
    <w:rsid w:val="00C56869"/>
    <w:rsid w:val="00C56C91"/>
    <w:rsid w:val="00C5760F"/>
    <w:rsid w:val="00C57CE8"/>
    <w:rsid w:val="00C61472"/>
    <w:rsid w:val="00C61C05"/>
    <w:rsid w:val="00C61E1E"/>
    <w:rsid w:val="00C61E74"/>
    <w:rsid w:val="00C632CD"/>
    <w:rsid w:val="00C63449"/>
    <w:rsid w:val="00C64CA6"/>
    <w:rsid w:val="00C656EE"/>
    <w:rsid w:val="00C657BD"/>
    <w:rsid w:val="00C6662E"/>
    <w:rsid w:val="00C66697"/>
    <w:rsid w:val="00C66F4F"/>
    <w:rsid w:val="00C67730"/>
    <w:rsid w:val="00C67BE9"/>
    <w:rsid w:val="00C67D7F"/>
    <w:rsid w:val="00C721AA"/>
    <w:rsid w:val="00C72473"/>
    <w:rsid w:val="00C7251E"/>
    <w:rsid w:val="00C733FC"/>
    <w:rsid w:val="00C7360F"/>
    <w:rsid w:val="00C73B8A"/>
    <w:rsid w:val="00C73BEE"/>
    <w:rsid w:val="00C746C9"/>
    <w:rsid w:val="00C74977"/>
    <w:rsid w:val="00C75967"/>
    <w:rsid w:val="00C75F07"/>
    <w:rsid w:val="00C76575"/>
    <w:rsid w:val="00C76BDF"/>
    <w:rsid w:val="00C76D98"/>
    <w:rsid w:val="00C80DA2"/>
    <w:rsid w:val="00C81898"/>
    <w:rsid w:val="00C8193D"/>
    <w:rsid w:val="00C8225C"/>
    <w:rsid w:val="00C8321D"/>
    <w:rsid w:val="00C850A4"/>
    <w:rsid w:val="00C8767F"/>
    <w:rsid w:val="00C87946"/>
    <w:rsid w:val="00C91869"/>
    <w:rsid w:val="00C91F98"/>
    <w:rsid w:val="00C92756"/>
    <w:rsid w:val="00C93ECC"/>
    <w:rsid w:val="00C9449F"/>
    <w:rsid w:val="00C97967"/>
    <w:rsid w:val="00CA01EE"/>
    <w:rsid w:val="00CA2091"/>
    <w:rsid w:val="00CA33D5"/>
    <w:rsid w:val="00CA4439"/>
    <w:rsid w:val="00CA49AD"/>
    <w:rsid w:val="00CA7323"/>
    <w:rsid w:val="00CB035F"/>
    <w:rsid w:val="00CB0416"/>
    <w:rsid w:val="00CB0C38"/>
    <w:rsid w:val="00CB1450"/>
    <w:rsid w:val="00CB1642"/>
    <w:rsid w:val="00CB200E"/>
    <w:rsid w:val="00CB2F92"/>
    <w:rsid w:val="00CB32DD"/>
    <w:rsid w:val="00CB3F86"/>
    <w:rsid w:val="00CB4F89"/>
    <w:rsid w:val="00CB5030"/>
    <w:rsid w:val="00CB5456"/>
    <w:rsid w:val="00CB54BF"/>
    <w:rsid w:val="00CB5C70"/>
    <w:rsid w:val="00CB6511"/>
    <w:rsid w:val="00CB741E"/>
    <w:rsid w:val="00CB7796"/>
    <w:rsid w:val="00CC0197"/>
    <w:rsid w:val="00CC0F1B"/>
    <w:rsid w:val="00CC1291"/>
    <w:rsid w:val="00CC1C40"/>
    <w:rsid w:val="00CC2EE5"/>
    <w:rsid w:val="00CC44EE"/>
    <w:rsid w:val="00CC456C"/>
    <w:rsid w:val="00CC4738"/>
    <w:rsid w:val="00CC560B"/>
    <w:rsid w:val="00CC59C8"/>
    <w:rsid w:val="00CC5F03"/>
    <w:rsid w:val="00CC60B9"/>
    <w:rsid w:val="00CC640A"/>
    <w:rsid w:val="00CC71FF"/>
    <w:rsid w:val="00CC7345"/>
    <w:rsid w:val="00CC7FCA"/>
    <w:rsid w:val="00CD232E"/>
    <w:rsid w:val="00CD2C4D"/>
    <w:rsid w:val="00CD59B2"/>
    <w:rsid w:val="00CE0C15"/>
    <w:rsid w:val="00CE19DD"/>
    <w:rsid w:val="00CE2496"/>
    <w:rsid w:val="00CE24B3"/>
    <w:rsid w:val="00CE2B3B"/>
    <w:rsid w:val="00CE3F70"/>
    <w:rsid w:val="00CE4B60"/>
    <w:rsid w:val="00CE4C3A"/>
    <w:rsid w:val="00CE534D"/>
    <w:rsid w:val="00CE5AC7"/>
    <w:rsid w:val="00CE6331"/>
    <w:rsid w:val="00CE65B2"/>
    <w:rsid w:val="00CE7F71"/>
    <w:rsid w:val="00CF049B"/>
    <w:rsid w:val="00CF0E0C"/>
    <w:rsid w:val="00CF1EE5"/>
    <w:rsid w:val="00CF277C"/>
    <w:rsid w:val="00CF2806"/>
    <w:rsid w:val="00CF3360"/>
    <w:rsid w:val="00CF479E"/>
    <w:rsid w:val="00CF5C2C"/>
    <w:rsid w:val="00CF5FAF"/>
    <w:rsid w:val="00CF6501"/>
    <w:rsid w:val="00CF79BB"/>
    <w:rsid w:val="00D005C5"/>
    <w:rsid w:val="00D00738"/>
    <w:rsid w:val="00D00A2B"/>
    <w:rsid w:val="00D00D37"/>
    <w:rsid w:val="00D00D74"/>
    <w:rsid w:val="00D010CA"/>
    <w:rsid w:val="00D01185"/>
    <w:rsid w:val="00D018FC"/>
    <w:rsid w:val="00D0227D"/>
    <w:rsid w:val="00D032B4"/>
    <w:rsid w:val="00D0411A"/>
    <w:rsid w:val="00D043D4"/>
    <w:rsid w:val="00D0447D"/>
    <w:rsid w:val="00D044D6"/>
    <w:rsid w:val="00D04A5D"/>
    <w:rsid w:val="00D06BA8"/>
    <w:rsid w:val="00D113D9"/>
    <w:rsid w:val="00D11D89"/>
    <w:rsid w:val="00D11F22"/>
    <w:rsid w:val="00D12D08"/>
    <w:rsid w:val="00D135DA"/>
    <w:rsid w:val="00D14471"/>
    <w:rsid w:val="00D15AB7"/>
    <w:rsid w:val="00D16049"/>
    <w:rsid w:val="00D163B4"/>
    <w:rsid w:val="00D16D0A"/>
    <w:rsid w:val="00D16D36"/>
    <w:rsid w:val="00D16FBF"/>
    <w:rsid w:val="00D17FF4"/>
    <w:rsid w:val="00D21B6B"/>
    <w:rsid w:val="00D23785"/>
    <w:rsid w:val="00D238B7"/>
    <w:rsid w:val="00D26099"/>
    <w:rsid w:val="00D263A7"/>
    <w:rsid w:val="00D26742"/>
    <w:rsid w:val="00D26E3A"/>
    <w:rsid w:val="00D26EF3"/>
    <w:rsid w:val="00D26F7C"/>
    <w:rsid w:val="00D2729C"/>
    <w:rsid w:val="00D27BB3"/>
    <w:rsid w:val="00D27D5B"/>
    <w:rsid w:val="00D27D61"/>
    <w:rsid w:val="00D301D8"/>
    <w:rsid w:val="00D30486"/>
    <w:rsid w:val="00D32354"/>
    <w:rsid w:val="00D332C5"/>
    <w:rsid w:val="00D336BF"/>
    <w:rsid w:val="00D337AD"/>
    <w:rsid w:val="00D34595"/>
    <w:rsid w:val="00D3465E"/>
    <w:rsid w:val="00D34987"/>
    <w:rsid w:val="00D34AB3"/>
    <w:rsid w:val="00D34BFB"/>
    <w:rsid w:val="00D35098"/>
    <w:rsid w:val="00D351B5"/>
    <w:rsid w:val="00D357DE"/>
    <w:rsid w:val="00D37C05"/>
    <w:rsid w:val="00D40403"/>
    <w:rsid w:val="00D40ED0"/>
    <w:rsid w:val="00D41886"/>
    <w:rsid w:val="00D41A98"/>
    <w:rsid w:val="00D4255E"/>
    <w:rsid w:val="00D427A3"/>
    <w:rsid w:val="00D428E3"/>
    <w:rsid w:val="00D42B7B"/>
    <w:rsid w:val="00D434FE"/>
    <w:rsid w:val="00D440DA"/>
    <w:rsid w:val="00D44518"/>
    <w:rsid w:val="00D4466F"/>
    <w:rsid w:val="00D45A5F"/>
    <w:rsid w:val="00D46975"/>
    <w:rsid w:val="00D47EFF"/>
    <w:rsid w:val="00D5099C"/>
    <w:rsid w:val="00D5109B"/>
    <w:rsid w:val="00D512AF"/>
    <w:rsid w:val="00D5164A"/>
    <w:rsid w:val="00D521B4"/>
    <w:rsid w:val="00D52C38"/>
    <w:rsid w:val="00D533D0"/>
    <w:rsid w:val="00D558B2"/>
    <w:rsid w:val="00D576FE"/>
    <w:rsid w:val="00D57CC7"/>
    <w:rsid w:val="00D57D87"/>
    <w:rsid w:val="00D57F5A"/>
    <w:rsid w:val="00D6037C"/>
    <w:rsid w:val="00D60619"/>
    <w:rsid w:val="00D60BDA"/>
    <w:rsid w:val="00D60C03"/>
    <w:rsid w:val="00D618D8"/>
    <w:rsid w:val="00D62184"/>
    <w:rsid w:val="00D632C8"/>
    <w:rsid w:val="00D63F7E"/>
    <w:rsid w:val="00D66D8F"/>
    <w:rsid w:val="00D7130B"/>
    <w:rsid w:val="00D7179C"/>
    <w:rsid w:val="00D71EDD"/>
    <w:rsid w:val="00D7370C"/>
    <w:rsid w:val="00D73BB7"/>
    <w:rsid w:val="00D74000"/>
    <w:rsid w:val="00D755C2"/>
    <w:rsid w:val="00D763A3"/>
    <w:rsid w:val="00D76F7A"/>
    <w:rsid w:val="00D77C71"/>
    <w:rsid w:val="00D807E0"/>
    <w:rsid w:val="00D80F90"/>
    <w:rsid w:val="00D81336"/>
    <w:rsid w:val="00D814F9"/>
    <w:rsid w:val="00D81EC8"/>
    <w:rsid w:val="00D828C0"/>
    <w:rsid w:val="00D82C29"/>
    <w:rsid w:val="00D84651"/>
    <w:rsid w:val="00D848E4"/>
    <w:rsid w:val="00D85269"/>
    <w:rsid w:val="00D86239"/>
    <w:rsid w:val="00D864FA"/>
    <w:rsid w:val="00D866A2"/>
    <w:rsid w:val="00D86DAE"/>
    <w:rsid w:val="00D86DE5"/>
    <w:rsid w:val="00D87C41"/>
    <w:rsid w:val="00D87C51"/>
    <w:rsid w:val="00D90062"/>
    <w:rsid w:val="00D90096"/>
    <w:rsid w:val="00D90897"/>
    <w:rsid w:val="00D9107B"/>
    <w:rsid w:val="00D914F9"/>
    <w:rsid w:val="00D91A36"/>
    <w:rsid w:val="00D91F63"/>
    <w:rsid w:val="00D92886"/>
    <w:rsid w:val="00D92EF1"/>
    <w:rsid w:val="00D9506F"/>
    <w:rsid w:val="00D95C73"/>
    <w:rsid w:val="00D965AD"/>
    <w:rsid w:val="00D974CC"/>
    <w:rsid w:val="00DA018F"/>
    <w:rsid w:val="00DA0242"/>
    <w:rsid w:val="00DA0EB4"/>
    <w:rsid w:val="00DA0EB9"/>
    <w:rsid w:val="00DA0ECB"/>
    <w:rsid w:val="00DA115A"/>
    <w:rsid w:val="00DA1A65"/>
    <w:rsid w:val="00DA2B2B"/>
    <w:rsid w:val="00DA2BE5"/>
    <w:rsid w:val="00DA3E4D"/>
    <w:rsid w:val="00DA4CDB"/>
    <w:rsid w:val="00DA4D45"/>
    <w:rsid w:val="00DA5393"/>
    <w:rsid w:val="00DA5595"/>
    <w:rsid w:val="00DA5E91"/>
    <w:rsid w:val="00DA6027"/>
    <w:rsid w:val="00DA73E7"/>
    <w:rsid w:val="00DA783D"/>
    <w:rsid w:val="00DB0E02"/>
    <w:rsid w:val="00DB3422"/>
    <w:rsid w:val="00DB3961"/>
    <w:rsid w:val="00DB44F5"/>
    <w:rsid w:val="00DB488B"/>
    <w:rsid w:val="00DB5B60"/>
    <w:rsid w:val="00DB631B"/>
    <w:rsid w:val="00DB70D0"/>
    <w:rsid w:val="00DB7EF4"/>
    <w:rsid w:val="00DB7FEE"/>
    <w:rsid w:val="00DC0973"/>
    <w:rsid w:val="00DC1782"/>
    <w:rsid w:val="00DC204E"/>
    <w:rsid w:val="00DC24F7"/>
    <w:rsid w:val="00DC298E"/>
    <w:rsid w:val="00DC369E"/>
    <w:rsid w:val="00DC3F08"/>
    <w:rsid w:val="00DC4C1A"/>
    <w:rsid w:val="00DC4F82"/>
    <w:rsid w:val="00DC55C3"/>
    <w:rsid w:val="00DC6CB7"/>
    <w:rsid w:val="00DD03D5"/>
    <w:rsid w:val="00DD0504"/>
    <w:rsid w:val="00DD0EDD"/>
    <w:rsid w:val="00DD1CF2"/>
    <w:rsid w:val="00DD2846"/>
    <w:rsid w:val="00DD2E64"/>
    <w:rsid w:val="00DD3297"/>
    <w:rsid w:val="00DD3D8C"/>
    <w:rsid w:val="00DD4473"/>
    <w:rsid w:val="00DD46A3"/>
    <w:rsid w:val="00DD53E5"/>
    <w:rsid w:val="00DD5884"/>
    <w:rsid w:val="00DD75B6"/>
    <w:rsid w:val="00DD772D"/>
    <w:rsid w:val="00DD7D67"/>
    <w:rsid w:val="00DD7F9F"/>
    <w:rsid w:val="00DD7FC5"/>
    <w:rsid w:val="00DE1157"/>
    <w:rsid w:val="00DE1DFD"/>
    <w:rsid w:val="00DE27C0"/>
    <w:rsid w:val="00DE3325"/>
    <w:rsid w:val="00DE338C"/>
    <w:rsid w:val="00DE3CFE"/>
    <w:rsid w:val="00DE54C2"/>
    <w:rsid w:val="00DE58F0"/>
    <w:rsid w:val="00DE72AE"/>
    <w:rsid w:val="00DE77EF"/>
    <w:rsid w:val="00DE7B3B"/>
    <w:rsid w:val="00DF1E79"/>
    <w:rsid w:val="00DF20DB"/>
    <w:rsid w:val="00DF20F4"/>
    <w:rsid w:val="00DF216B"/>
    <w:rsid w:val="00DF2B2C"/>
    <w:rsid w:val="00DF2EFF"/>
    <w:rsid w:val="00DF3414"/>
    <w:rsid w:val="00DF357D"/>
    <w:rsid w:val="00DF365E"/>
    <w:rsid w:val="00DF766E"/>
    <w:rsid w:val="00DF7CCE"/>
    <w:rsid w:val="00E0005B"/>
    <w:rsid w:val="00E001D4"/>
    <w:rsid w:val="00E002A8"/>
    <w:rsid w:val="00E00494"/>
    <w:rsid w:val="00E019E6"/>
    <w:rsid w:val="00E02845"/>
    <w:rsid w:val="00E02C4D"/>
    <w:rsid w:val="00E02F5E"/>
    <w:rsid w:val="00E03463"/>
    <w:rsid w:val="00E0426A"/>
    <w:rsid w:val="00E05773"/>
    <w:rsid w:val="00E0652D"/>
    <w:rsid w:val="00E06E9B"/>
    <w:rsid w:val="00E11285"/>
    <w:rsid w:val="00E12B4A"/>
    <w:rsid w:val="00E141EC"/>
    <w:rsid w:val="00E14742"/>
    <w:rsid w:val="00E154DB"/>
    <w:rsid w:val="00E15810"/>
    <w:rsid w:val="00E16A28"/>
    <w:rsid w:val="00E173E2"/>
    <w:rsid w:val="00E20C12"/>
    <w:rsid w:val="00E215C5"/>
    <w:rsid w:val="00E21619"/>
    <w:rsid w:val="00E22D59"/>
    <w:rsid w:val="00E236E7"/>
    <w:rsid w:val="00E23769"/>
    <w:rsid w:val="00E2407E"/>
    <w:rsid w:val="00E24D8A"/>
    <w:rsid w:val="00E25D7F"/>
    <w:rsid w:val="00E25F78"/>
    <w:rsid w:val="00E26098"/>
    <w:rsid w:val="00E26181"/>
    <w:rsid w:val="00E26CE4"/>
    <w:rsid w:val="00E26D04"/>
    <w:rsid w:val="00E26E7A"/>
    <w:rsid w:val="00E30074"/>
    <w:rsid w:val="00E30412"/>
    <w:rsid w:val="00E30B8C"/>
    <w:rsid w:val="00E311B2"/>
    <w:rsid w:val="00E314C9"/>
    <w:rsid w:val="00E322A9"/>
    <w:rsid w:val="00E33C34"/>
    <w:rsid w:val="00E34106"/>
    <w:rsid w:val="00E34BA1"/>
    <w:rsid w:val="00E34F6D"/>
    <w:rsid w:val="00E35A7C"/>
    <w:rsid w:val="00E35B92"/>
    <w:rsid w:val="00E36149"/>
    <w:rsid w:val="00E36183"/>
    <w:rsid w:val="00E36226"/>
    <w:rsid w:val="00E364DD"/>
    <w:rsid w:val="00E37BB7"/>
    <w:rsid w:val="00E40D3A"/>
    <w:rsid w:val="00E40E2E"/>
    <w:rsid w:val="00E410B5"/>
    <w:rsid w:val="00E41DBB"/>
    <w:rsid w:val="00E41DEF"/>
    <w:rsid w:val="00E429BB"/>
    <w:rsid w:val="00E4317B"/>
    <w:rsid w:val="00E43599"/>
    <w:rsid w:val="00E43E90"/>
    <w:rsid w:val="00E452CA"/>
    <w:rsid w:val="00E466D6"/>
    <w:rsid w:val="00E46A17"/>
    <w:rsid w:val="00E475E6"/>
    <w:rsid w:val="00E5076A"/>
    <w:rsid w:val="00E509ED"/>
    <w:rsid w:val="00E50A52"/>
    <w:rsid w:val="00E510B6"/>
    <w:rsid w:val="00E51771"/>
    <w:rsid w:val="00E51C64"/>
    <w:rsid w:val="00E53429"/>
    <w:rsid w:val="00E5354A"/>
    <w:rsid w:val="00E5524F"/>
    <w:rsid w:val="00E55984"/>
    <w:rsid w:val="00E55FF6"/>
    <w:rsid w:val="00E57FE7"/>
    <w:rsid w:val="00E6007D"/>
    <w:rsid w:val="00E610F4"/>
    <w:rsid w:val="00E6179C"/>
    <w:rsid w:val="00E61D74"/>
    <w:rsid w:val="00E62234"/>
    <w:rsid w:val="00E62F61"/>
    <w:rsid w:val="00E64363"/>
    <w:rsid w:val="00E64545"/>
    <w:rsid w:val="00E64CFB"/>
    <w:rsid w:val="00E64D22"/>
    <w:rsid w:val="00E65B2A"/>
    <w:rsid w:val="00E66811"/>
    <w:rsid w:val="00E6789D"/>
    <w:rsid w:val="00E67A46"/>
    <w:rsid w:val="00E72162"/>
    <w:rsid w:val="00E72CA7"/>
    <w:rsid w:val="00E74161"/>
    <w:rsid w:val="00E75249"/>
    <w:rsid w:val="00E7684E"/>
    <w:rsid w:val="00E76D89"/>
    <w:rsid w:val="00E76F5C"/>
    <w:rsid w:val="00E80161"/>
    <w:rsid w:val="00E81C2A"/>
    <w:rsid w:val="00E82DD9"/>
    <w:rsid w:val="00E83A0D"/>
    <w:rsid w:val="00E8540E"/>
    <w:rsid w:val="00E85682"/>
    <w:rsid w:val="00E85757"/>
    <w:rsid w:val="00E86C50"/>
    <w:rsid w:val="00E87A63"/>
    <w:rsid w:val="00E90B90"/>
    <w:rsid w:val="00E91587"/>
    <w:rsid w:val="00E9193C"/>
    <w:rsid w:val="00E91E2B"/>
    <w:rsid w:val="00E92419"/>
    <w:rsid w:val="00E93672"/>
    <w:rsid w:val="00E94452"/>
    <w:rsid w:val="00E959CA"/>
    <w:rsid w:val="00E95C6E"/>
    <w:rsid w:val="00E95CD4"/>
    <w:rsid w:val="00E96CAD"/>
    <w:rsid w:val="00E96D3F"/>
    <w:rsid w:val="00EA002E"/>
    <w:rsid w:val="00EA0869"/>
    <w:rsid w:val="00EA0999"/>
    <w:rsid w:val="00EA1751"/>
    <w:rsid w:val="00EA2047"/>
    <w:rsid w:val="00EA3100"/>
    <w:rsid w:val="00EA3730"/>
    <w:rsid w:val="00EA373E"/>
    <w:rsid w:val="00EA3928"/>
    <w:rsid w:val="00EA41A1"/>
    <w:rsid w:val="00EA45B3"/>
    <w:rsid w:val="00EA4AD0"/>
    <w:rsid w:val="00EA4D34"/>
    <w:rsid w:val="00EA5409"/>
    <w:rsid w:val="00EA5E3E"/>
    <w:rsid w:val="00EA5ED0"/>
    <w:rsid w:val="00EA627D"/>
    <w:rsid w:val="00EA68D2"/>
    <w:rsid w:val="00EA6B32"/>
    <w:rsid w:val="00EA6D05"/>
    <w:rsid w:val="00EA7E2D"/>
    <w:rsid w:val="00EA7EE6"/>
    <w:rsid w:val="00EB045F"/>
    <w:rsid w:val="00EB06B4"/>
    <w:rsid w:val="00EB07EC"/>
    <w:rsid w:val="00EB1124"/>
    <w:rsid w:val="00EB1639"/>
    <w:rsid w:val="00EB1D9D"/>
    <w:rsid w:val="00EB26C6"/>
    <w:rsid w:val="00EB34C2"/>
    <w:rsid w:val="00EB3B9F"/>
    <w:rsid w:val="00EB483F"/>
    <w:rsid w:val="00EB48D1"/>
    <w:rsid w:val="00EB4CF4"/>
    <w:rsid w:val="00EB50BF"/>
    <w:rsid w:val="00EB5A02"/>
    <w:rsid w:val="00EB5F24"/>
    <w:rsid w:val="00EB65F7"/>
    <w:rsid w:val="00EB6D57"/>
    <w:rsid w:val="00EB77CB"/>
    <w:rsid w:val="00EB7C30"/>
    <w:rsid w:val="00EC0684"/>
    <w:rsid w:val="00EC17A0"/>
    <w:rsid w:val="00EC1AB6"/>
    <w:rsid w:val="00EC1CCA"/>
    <w:rsid w:val="00EC2013"/>
    <w:rsid w:val="00EC293A"/>
    <w:rsid w:val="00EC2A37"/>
    <w:rsid w:val="00EC3A25"/>
    <w:rsid w:val="00EC457E"/>
    <w:rsid w:val="00EC4639"/>
    <w:rsid w:val="00EC62FB"/>
    <w:rsid w:val="00EC6624"/>
    <w:rsid w:val="00EC6E7D"/>
    <w:rsid w:val="00EC7049"/>
    <w:rsid w:val="00ED0196"/>
    <w:rsid w:val="00ED1011"/>
    <w:rsid w:val="00ED24BB"/>
    <w:rsid w:val="00ED3A33"/>
    <w:rsid w:val="00ED4D02"/>
    <w:rsid w:val="00ED7076"/>
    <w:rsid w:val="00ED71B0"/>
    <w:rsid w:val="00EE05CF"/>
    <w:rsid w:val="00EE0A0E"/>
    <w:rsid w:val="00EE0C75"/>
    <w:rsid w:val="00EE1698"/>
    <w:rsid w:val="00EE1826"/>
    <w:rsid w:val="00EE228B"/>
    <w:rsid w:val="00EE3AB2"/>
    <w:rsid w:val="00EE4BD3"/>
    <w:rsid w:val="00EE57DC"/>
    <w:rsid w:val="00EE6971"/>
    <w:rsid w:val="00EE6B5F"/>
    <w:rsid w:val="00EF0289"/>
    <w:rsid w:val="00EF1538"/>
    <w:rsid w:val="00EF310A"/>
    <w:rsid w:val="00EF489C"/>
    <w:rsid w:val="00EF4BEA"/>
    <w:rsid w:val="00EF4C6C"/>
    <w:rsid w:val="00EF5D4C"/>
    <w:rsid w:val="00EF6F05"/>
    <w:rsid w:val="00EF7365"/>
    <w:rsid w:val="00EF75C8"/>
    <w:rsid w:val="00EF78AA"/>
    <w:rsid w:val="00F0006C"/>
    <w:rsid w:val="00F02A72"/>
    <w:rsid w:val="00F02BF5"/>
    <w:rsid w:val="00F03DDB"/>
    <w:rsid w:val="00F047AB"/>
    <w:rsid w:val="00F05015"/>
    <w:rsid w:val="00F055C5"/>
    <w:rsid w:val="00F05B93"/>
    <w:rsid w:val="00F062F8"/>
    <w:rsid w:val="00F069F0"/>
    <w:rsid w:val="00F06D4F"/>
    <w:rsid w:val="00F07C39"/>
    <w:rsid w:val="00F1029F"/>
    <w:rsid w:val="00F10D46"/>
    <w:rsid w:val="00F115F7"/>
    <w:rsid w:val="00F1168A"/>
    <w:rsid w:val="00F117DF"/>
    <w:rsid w:val="00F11885"/>
    <w:rsid w:val="00F11935"/>
    <w:rsid w:val="00F12AF6"/>
    <w:rsid w:val="00F131B9"/>
    <w:rsid w:val="00F147A0"/>
    <w:rsid w:val="00F152EA"/>
    <w:rsid w:val="00F15894"/>
    <w:rsid w:val="00F1590A"/>
    <w:rsid w:val="00F15DF8"/>
    <w:rsid w:val="00F1663E"/>
    <w:rsid w:val="00F166DE"/>
    <w:rsid w:val="00F173A2"/>
    <w:rsid w:val="00F17688"/>
    <w:rsid w:val="00F17884"/>
    <w:rsid w:val="00F179C3"/>
    <w:rsid w:val="00F2014A"/>
    <w:rsid w:val="00F201B1"/>
    <w:rsid w:val="00F20E31"/>
    <w:rsid w:val="00F211A1"/>
    <w:rsid w:val="00F214FD"/>
    <w:rsid w:val="00F218D2"/>
    <w:rsid w:val="00F2433B"/>
    <w:rsid w:val="00F24E7B"/>
    <w:rsid w:val="00F257D8"/>
    <w:rsid w:val="00F26B85"/>
    <w:rsid w:val="00F305A1"/>
    <w:rsid w:val="00F305AC"/>
    <w:rsid w:val="00F31E6F"/>
    <w:rsid w:val="00F334DE"/>
    <w:rsid w:val="00F34E6D"/>
    <w:rsid w:val="00F351B0"/>
    <w:rsid w:val="00F358CF"/>
    <w:rsid w:val="00F3615D"/>
    <w:rsid w:val="00F36680"/>
    <w:rsid w:val="00F3669D"/>
    <w:rsid w:val="00F37526"/>
    <w:rsid w:val="00F3779F"/>
    <w:rsid w:val="00F37A6F"/>
    <w:rsid w:val="00F40461"/>
    <w:rsid w:val="00F408AC"/>
    <w:rsid w:val="00F41373"/>
    <w:rsid w:val="00F42E51"/>
    <w:rsid w:val="00F4316F"/>
    <w:rsid w:val="00F441F9"/>
    <w:rsid w:val="00F45350"/>
    <w:rsid w:val="00F458FC"/>
    <w:rsid w:val="00F46073"/>
    <w:rsid w:val="00F46C3C"/>
    <w:rsid w:val="00F46CFD"/>
    <w:rsid w:val="00F47311"/>
    <w:rsid w:val="00F47703"/>
    <w:rsid w:val="00F47D42"/>
    <w:rsid w:val="00F500B4"/>
    <w:rsid w:val="00F5017B"/>
    <w:rsid w:val="00F5043C"/>
    <w:rsid w:val="00F507AF"/>
    <w:rsid w:val="00F50972"/>
    <w:rsid w:val="00F522F5"/>
    <w:rsid w:val="00F52445"/>
    <w:rsid w:val="00F539C3"/>
    <w:rsid w:val="00F54C66"/>
    <w:rsid w:val="00F557CD"/>
    <w:rsid w:val="00F56651"/>
    <w:rsid w:val="00F57584"/>
    <w:rsid w:val="00F57926"/>
    <w:rsid w:val="00F57E31"/>
    <w:rsid w:val="00F606A6"/>
    <w:rsid w:val="00F6091E"/>
    <w:rsid w:val="00F61D11"/>
    <w:rsid w:val="00F61E0D"/>
    <w:rsid w:val="00F61E44"/>
    <w:rsid w:val="00F623CE"/>
    <w:rsid w:val="00F628B8"/>
    <w:rsid w:val="00F62FF5"/>
    <w:rsid w:val="00F63DFE"/>
    <w:rsid w:val="00F6459A"/>
    <w:rsid w:val="00F64A78"/>
    <w:rsid w:val="00F6689A"/>
    <w:rsid w:val="00F70F18"/>
    <w:rsid w:val="00F71020"/>
    <w:rsid w:val="00F710A9"/>
    <w:rsid w:val="00F71D73"/>
    <w:rsid w:val="00F7231C"/>
    <w:rsid w:val="00F72842"/>
    <w:rsid w:val="00F72891"/>
    <w:rsid w:val="00F72C3C"/>
    <w:rsid w:val="00F7321E"/>
    <w:rsid w:val="00F74881"/>
    <w:rsid w:val="00F749BD"/>
    <w:rsid w:val="00F74EBE"/>
    <w:rsid w:val="00F74F67"/>
    <w:rsid w:val="00F75A34"/>
    <w:rsid w:val="00F77447"/>
    <w:rsid w:val="00F816EE"/>
    <w:rsid w:val="00F82C3A"/>
    <w:rsid w:val="00F837A2"/>
    <w:rsid w:val="00F839A4"/>
    <w:rsid w:val="00F84813"/>
    <w:rsid w:val="00F84944"/>
    <w:rsid w:val="00F851CE"/>
    <w:rsid w:val="00F85728"/>
    <w:rsid w:val="00F86112"/>
    <w:rsid w:val="00F86377"/>
    <w:rsid w:val="00F86390"/>
    <w:rsid w:val="00F86CDB"/>
    <w:rsid w:val="00F870E1"/>
    <w:rsid w:val="00F90102"/>
    <w:rsid w:val="00F9135F"/>
    <w:rsid w:val="00F91C4A"/>
    <w:rsid w:val="00F92880"/>
    <w:rsid w:val="00F93AD0"/>
    <w:rsid w:val="00F94358"/>
    <w:rsid w:val="00F963A3"/>
    <w:rsid w:val="00F96B81"/>
    <w:rsid w:val="00F9759B"/>
    <w:rsid w:val="00FA13C7"/>
    <w:rsid w:val="00FA2D35"/>
    <w:rsid w:val="00FA362A"/>
    <w:rsid w:val="00FA3868"/>
    <w:rsid w:val="00FA4D4F"/>
    <w:rsid w:val="00FA622A"/>
    <w:rsid w:val="00FA6670"/>
    <w:rsid w:val="00FA6962"/>
    <w:rsid w:val="00FB1029"/>
    <w:rsid w:val="00FB1425"/>
    <w:rsid w:val="00FB14F0"/>
    <w:rsid w:val="00FB15AB"/>
    <w:rsid w:val="00FB171A"/>
    <w:rsid w:val="00FB3AAB"/>
    <w:rsid w:val="00FB3C05"/>
    <w:rsid w:val="00FB44C4"/>
    <w:rsid w:val="00FB48A0"/>
    <w:rsid w:val="00FB4B9B"/>
    <w:rsid w:val="00FB574C"/>
    <w:rsid w:val="00FB7560"/>
    <w:rsid w:val="00FB765C"/>
    <w:rsid w:val="00FC1B06"/>
    <w:rsid w:val="00FC318F"/>
    <w:rsid w:val="00FC360A"/>
    <w:rsid w:val="00FC3D77"/>
    <w:rsid w:val="00FC5ED9"/>
    <w:rsid w:val="00FC616A"/>
    <w:rsid w:val="00FC61BB"/>
    <w:rsid w:val="00FC6A96"/>
    <w:rsid w:val="00FC6AF5"/>
    <w:rsid w:val="00FC7355"/>
    <w:rsid w:val="00FD008E"/>
    <w:rsid w:val="00FD02FF"/>
    <w:rsid w:val="00FD03AC"/>
    <w:rsid w:val="00FD1304"/>
    <w:rsid w:val="00FD1869"/>
    <w:rsid w:val="00FD1FE9"/>
    <w:rsid w:val="00FD22F4"/>
    <w:rsid w:val="00FD3521"/>
    <w:rsid w:val="00FD3C85"/>
    <w:rsid w:val="00FD3F21"/>
    <w:rsid w:val="00FD586B"/>
    <w:rsid w:val="00FD7503"/>
    <w:rsid w:val="00FD7D8D"/>
    <w:rsid w:val="00FD7F9E"/>
    <w:rsid w:val="00FE032E"/>
    <w:rsid w:val="00FE1E1A"/>
    <w:rsid w:val="00FE269E"/>
    <w:rsid w:val="00FE2E50"/>
    <w:rsid w:val="00FE3867"/>
    <w:rsid w:val="00FE3B75"/>
    <w:rsid w:val="00FE4022"/>
    <w:rsid w:val="00FE4078"/>
    <w:rsid w:val="00FE5596"/>
    <w:rsid w:val="00FE563D"/>
    <w:rsid w:val="00FE58B1"/>
    <w:rsid w:val="00FE6D32"/>
    <w:rsid w:val="00FE7728"/>
    <w:rsid w:val="00FF0691"/>
    <w:rsid w:val="00FF0F69"/>
    <w:rsid w:val="00FF1B17"/>
    <w:rsid w:val="00FF1F2C"/>
    <w:rsid w:val="00FF225E"/>
    <w:rsid w:val="00FF31AE"/>
    <w:rsid w:val="00FF48C0"/>
    <w:rsid w:val="00FF4EB8"/>
    <w:rsid w:val="00FF577E"/>
    <w:rsid w:val="00FF685E"/>
    <w:rsid w:val="00FF6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B8F5F"/>
  <w15:chartTrackingRefBased/>
  <w15:docId w15:val="{2A9AE71F-584B-420D-86C0-A52FDB29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5EE"/>
    <w:pPr>
      <w:ind w:left="720"/>
      <w:contextualSpacing/>
    </w:pPr>
  </w:style>
  <w:style w:type="paragraph" w:styleId="Header">
    <w:name w:val="header"/>
    <w:basedOn w:val="Normal"/>
    <w:link w:val="HeaderChar"/>
    <w:uiPriority w:val="99"/>
    <w:unhideWhenUsed/>
    <w:rsid w:val="00692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EF"/>
  </w:style>
  <w:style w:type="paragraph" w:styleId="Footer">
    <w:name w:val="footer"/>
    <w:basedOn w:val="Normal"/>
    <w:link w:val="FooterChar"/>
    <w:uiPriority w:val="99"/>
    <w:unhideWhenUsed/>
    <w:rsid w:val="00692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EF"/>
  </w:style>
  <w:style w:type="character" w:styleId="CommentReference">
    <w:name w:val="annotation reference"/>
    <w:basedOn w:val="DefaultParagraphFont"/>
    <w:uiPriority w:val="99"/>
    <w:semiHidden/>
    <w:unhideWhenUsed/>
    <w:rsid w:val="00BB0653"/>
    <w:rPr>
      <w:sz w:val="16"/>
      <w:szCs w:val="16"/>
    </w:rPr>
  </w:style>
  <w:style w:type="paragraph" w:styleId="CommentText">
    <w:name w:val="annotation text"/>
    <w:basedOn w:val="Normal"/>
    <w:link w:val="CommentTextChar"/>
    <w:uiPriority w:val="99"/>
    <w:unhideWhenUsed/>
    <w:rsid w:val="00BB0653"/>
    <w:pPr>
      <w:spacing w:line="240" w:lineRule="auto"/>
    </w:pPr>
    <w:rPr>
      <w:sz w:val="20"/>
      <w:szCs w:val="20"/>
    </w:rPr>
  </w:style>
  <w:style w:type="character" w:customStyle="1" w:styleId="CommentTextChar">
    <w:name w:val="Comment Text Char"/>
    <w:basedOn w:val="DefaultParagraphFont"/>
    <w:link w:val="CommentText"/>
    <w:uiPriority w:val="99"/>
    <w:rsid w:val="00BB0653"/>
    <w:rPr>
      <w:sz w:val="20"/>
      <w:szCs w:val="20"/>
    </w:rPr>
  </w:style>
  <w:style w:type="paragraph" w:styleId="CommentSubject">
    <w:name w:val="annotation subject"/>
    <w:basedOn w:val="CommentText"/>
    <w:next w:val="CommentText"/>
    <w:link w:val="CommentSubjectChar"/>
    <w:uiPriority w:val="99"/>
    <w:semiHidden/>
    <w:unhideWhenUsed/>
    <w:rsid w:val="00BB0653"/>
    <w:rPr>
      <w:b/>
      <w:bCs/>
    </w:rPr>
  </w:style>
  <w:style w:type="character" w:customStyle="1" w:styleId="CommentSubjectChar">
    <w:name w:val="Comment Subject Char"/>
    <w:basedOn w:val="CommentTextChar"/>
    <w:link w:val="CommentSubject"/>
    <w:uiPriority w:val="99"/>
    <w:semiHidden/>
    <w:rsid w:val="00BB0653"/>
    <w:rPr>
      <w:b/>
      <w:bCs/>
      <w:sz w:val="20"/>
      <w:szCs w:val="20"/>
    </w:rPr>
  </w:style>
  <w:style w:type="paragraph" w:styleId="FootnoteText">
    <w:name w:val="footnote text"/>
    <w:basedOn w:val="Normal"/>
    <w:link w:val="FootnoteTextChar"/>
    <w:uiPriority w:val="99"/>
    <w:unhideWhenUsed/>
    <w:qFormat/>
    <w:rsid w:val="00791E79"/>
    <w:pPr>
      <w:spacing w:after="0" w:line="240" w:lineRule="auto"/>
    </w:pPr>
    <w:rPr>
      <w:sz w:val="20"/>
      <w:szCs w:val="20"/>
    </w:rPr>
  </w:style>
  <w:style w:type="character" w:customStyle="1" w:styleId="FootnoteTextChar">
    <w:name w:val="Footnote Text Char"/>
    <w:basedOn w:val="DefaultParagraphFont"/>
    <w:link w:val="FootnoteText"/>
    <w:uiPriority w:val="99"/>
    <w:qFormat/>
    <w:rsid w:val="00791E79"/>
    <w:rPr>
      <w:sz w:val="20"/>
      <w:szCs w:val="20"/>
    </w:rPr>
  </w:style>
  <w:style w:type="character" w:styleId="FootnoteReference">
    <w:name w:val="footnote reference"/>
    <w:basedOn w:val="DefaultParagraphFont"/>
    <w:uiPriority w:val="99"/>
    <w:unhideWhenUsed/>
    <w:qFormat/>
    <w:rsid w:val="00791E79"/>
    <w:rPr>
      <w:vertAlign w:val="superscript"/>
    </w:rPr>
  </w:style>
  <w:style w:type="paragraph" w:styleId="NoSpacing">
    <w:name w:val="No Spacing"/>
    <w:uiPriority w:val="1"/>
    <w:qFormat/>
    <w:rsid w:val="00EE228B"/>
    <w:pPr>
      <w:spacing w:after="0" w:line="240" w:lineRule="auto"/>
    </w:pPr>
  </w:style>
  <w:style w:type="character" w:customStyle="1" w:styleId="EndnoteTextChar">
    <w:name w:val="Endnote Text Char"/>
    <w:basedOn w:val="DefaultParagraphFont"/>
    <w:link w:val="EndnoteText"/>
    <w:uiPriority w:val="99"/>
    <w:semiHidden/>
    <w:rsid w:val="00153763"/>
    <w:rPr>
      <w:rFonts w:eastAsiaTheme="minorEastAsia"/>
      <w:kern w:val="2"/>
      <w:sz w:val="24"/>
    </w:rPr>
  </w:style>
  <w:style w:type="paragraph" w:styleId="EndnoteText">
    <w:name w:val="endnote text"/>
    <w:basedOn w:val="Normal"/>
    <w:link w:val="EndnoteTextChar"/>
    <w:uiPriority w:val="99"/>
    <w:semiHidden/>
    <w:unhideWhenUsed/>
    <w:rsid w:val="00153763"/>
    <w:pPr>
      <w:widowControl w:val="0"/>
      <w:snapToGrid w:val="0"/>
      <w:spacing w:after="0" w:line="240" w:lineRule="auto"/>
    </w:pPr>
    <w:rPr>
      <w:kern w:val="2"/>
      <w:sz w:val="24"/>
    </w:rPr>
  </w:style>
  <w:style w:type="paragraph" w:styleId="Revision">
    <w:name w:val="Revision"/>
    <w:hidden/>
    <w:uiPriority w:val="99"/>
    <w:semiHidden/>
    <w:rsid w:val="00730999"/>
    <w:pPr>
      <w:spacing w:after="0" w:line="240" w:lineRule="auto"/>
    </w:pPr>
  </w:style>
  <w:style w:type="paragraph" w:styleId="BalloonText">
    <w:name w:val="Balloon Text"/>
    <w:basedOn w:val="Normal"/>
    <w:link w:val="BalloonTextChar"/>
    <w:uiPriority w:val="99"/>
    <w:semiHidden/>
    <w:unhideWhenUsed/>
    <w:rsid w:val="00F8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944"/>
    <w:rPr>
      <w:rFonts w:ascii="Segoe UI" w:hAnsi="Segoe UI" w:cs="Segoe UI"/>
      <w:sz w:val="18"/>
      <w:szCs w:val="18"/>
    </w:rPr>
  </w:style>
  <w:style w:type="paragraph" w:styleId="NormalWeb">
    <w:name w:val="Normal (Web)"/>
    <w:basedOn w:val="Normal"/>
    <w:uiPriority w:val="99"/>
    <w:unhideWhenUsed/>
    <w:rsid w:val="00D5164A"/>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Default">
    <w:name w:val="Default"/>
    <w:rsid w:val="005621D2"/>
    <w:pPr>
      <w:autoSpaceDE w:val="0"/>
      <w:autoSpaceDN w:val="0"/>
      <w:adjustRightInd w:val="0"/>
      <w:spacing w:after="0" w:line="240" w:lineRule="auto"/>
    </w:pPr>
    <w:rPr>
      <w:rFonts w:ascii="Code" w:hAnsi="Code" w:cs="Code"/>
      <w:color w:val="000000"/>
      <w:sz w:val="24"/>
      <w:szCs w:val="24"/>
    </w:rPr>
  </w:style>
  <w:style w:type="paragraph" w:styleId="PlainText">
    <w:name w:val="Plain Text"/>
    <w:basedOn w:val="Normal"/>
    <w:link w:val="PlainTextChar"/>
    <w:uiPriority w:val="99"/>
    <w:rsid w:val="00E76D89"/>
    <w:pPr>
      <w:spacing w:after="0" w:line="240" w:lineRule="auto"/>
    </w:pPr>
    <w:rPr>
      <w:rFonts w:ascii="Consolas" w:eastAsia="SimSun" w:hAnsi="Consolas" w:cs="Times New Roman"/>
      <w:sz w:val="21"/>
      <w:szCs w:val="21"/>
      <w:lang w:eastAsia="zh-CN"/>
    </w:rPr>
  </w:style>
  <w:style w:type="character" w:customStyle="1" w:styleId="PlainTextChar">
    <w:name w:val="Plain Text Char"/>
    <w:basedOn w:val="DefaultParagraphFont"/>
    <w:link w:val="PlainText"/>
    <w:uiPriority w:val="99"/>
    <w:rsid w:val="00E76D89"/>
    <w:rPr>
      <w:rFonts w:ascii="Consolas" w:eastAsia="SimSun" w:hAnsi="Consolas" w:cs="Times New Roman"/>
      <w:sz w:val="21"/>
      <w:szCs w:val="21"/>
      <w:lang w:eastAsia="zh-CN"/>
    </w:rPr>
  </w:style>
  <w:style w:type="character" w:customStyle="1" w:styleId="cf01">
    <w:name w:val="cf01"/>
    <w:basedOn w:val="DefaultParagraphFont"/>
    <w:rsid w:val="00E34BA1"/>
    <w:rPr>
      <w:rFonts w:ascii="Microsoft YaHei UI" w:eastAsia="Microsoft YaHei UI" w:hAnsi="Microsoft YaHei UI" w:hint="eastAsia"/>
      <w:color w:val="FF0000"/>
      <w:sz w:val="18"/>
      <w:szCs w:val="18"/>
    </w:rPr>
  </w:style>
  <w:style w:type="character" w:styleId="EndnoteReference">
    <w:name w:val="endnote reference"/>
    <w:basedOn w:val="DefaultParagraphFont"/>
    <w:uiPriority w:val="99"/>
    <w:semiHidden/>
    <w:unhideWhenUsed/>
    <w:rsid w:val="00E34BA1"/>
    <w:rPr>
      <w:vertAlign w:val="superscript"/>
    </w:rPr>
  </w:style>
  <w:style w:type="paragraph" w:customStyle="1" w:styleId="pf0">
    <w:name w:val="pf0"/>
    <w:basedOn w:val="Normal"/>
    <w:rsid w:val="00AA56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5172">
      <w:bodyDiv w:val="1"/>
      <w:marLeft w:val="0"/>
      <w:marRight w:val="0"/>
      <w:marTop w:val="0"/>
      <w:marBottom w:val="0"/>
      <w:divBdr>
        <w:top w:val="none" w:sz="0" w:space="0" w:color="auto"/>
        <w:left w:val="none" w:sz="0" w:space="0" w:color="auto"/>
        <w:bottom w:val="none" w:sz="0" w:space="0" w:color="auto"/>
        <w:right w:val="none" w:sz="0" w:space="0" w:color="auto"/>
      </w:divBdr>
    </w:div>
    <w:div w:id="302199768">
      <w:bodyDiv w:val="1"/>
      <w:marLeft w:val="0"/>
      <w:marRight w:val="0"/>
      <w:marTop w:val="0"/>
      <w:marBottom w:val="0"/>
      <w:divBdr>
        <w:top w:val="none" w:sz="0" w:space="0" w:color="auto"/>
        <w:left w:val="none" w:sz="0" w:space="0" w:color="auto"/>
        <w:bottom w:val="none" w:sz="0" w:space="0" w:color="auto"/>
        <w:right w:val="none" w:sz="0" w:space="0" w:color="auto"/>
      </w:divBdr>
    </w:div>
    <w:div w:id="457648003">
      <w:bodyDiv w:val="1"/>
      <w:marLeft w:val="0"/>
      <w:marRight w:val="0"/>
      <w:marTop w:val="0"/>
      <w:marBottom w:val="0"/>
      <w:divBdr>
        <w:top w:val="none" w:sz="0" w:space="0" w:color="auto"/>
        <w:left w:val="none" w:sz="0" w:space="0" w:color="auto"/>
        <w:bottom w:val="none" w:sz="0" w:space="0" w:color="auto"/>
        <w:right w:val="none" w:sz="0" w:space="0" w:color="auto"/>
      </w:divBdr>
    </w:div>
    <w:div w:id="933319148">
      <w:bodyDiv w:val="1"/>
      <w:marLeft w:val="0"/>
      <w:marRight w:val="0"/>
      <w:marTop w:val="0"/>
      <w:marBottom w:val="0"/>
      <w:divBdr>
        <w:top w:val="none" w:sz="0" w:space="0" w:color="auto"/>
        <w:left w:val="none" w:sz="0" w:space="0" w:color="auto"/>
        <w:bottom w:val="none" w:sz="0" w:space="0" w:color="auto"/>
        <w:right w:val="none" w:sz="0" w:space="0" w:color="auto"/>
      </w:divBdr>
    </w:div>
    <w:div w:id="1295939101">
      <w:bodyDiv w:val="1"/>
      <w:marLeft w:val="0"/>
      <w:marRight w:val="0"/>
      <w:marTop w:val="0"/>
      <w:marBottom w:val="0"/>
      <w:divBdr>
        <w:top w:val="none" w:sz="0" w:space="0" w:color="auto"/>
        <w:left w:val="none" w:sz="0" w:space="0" w:color="auto"/>
        <w:bottom w:val="none" w:sz="0" w:space="0" w:color="auto"/>
        <w:right w:val="none" w:sz="0" w:space="0" w:color="auto"/>
      </w:divBdr>
    </w:div>
    <w:div w:id="1401637119">
      <w:bodyDiv w:val="1"/>
      <w:marLeft w:val="0"/>
      <w:marRight w:val="0"/>
      <w:marTop w:val="0"/>
      <w:marBottom w:val="0"/>
      <w:divBdr>
        <w:top w:val="none" w:sz="0" w:space="0" w:color="auto"/>
        <w:left w:val="none" w:sz="0" w:space="0" w:color="auto"/>
        <w:bottom w:val="none" w:sz="0" w:space="0" w:color="auto"/>
        <w:right w:val="none" w:sz="0" w:space="0" w:color="auto"/>
      </w:divBdr>
      <w:divsChild>
        <w:div w:id="40180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83561">
              <w:marLeft w:val="0"/>
              <w:marRight w:val="0"/>
              <w:marTop w:val="0"/>
              <w:marBottom w:val="0"/>
              <w:divBdr>
                <w:top w:val="none" w:sz="0" w:space="0" w:color="auto"/>
                <w:left w:val="none" w:sz="0" w:space="0" w:color="auto"/>
                <w:bottom w:val="none" w:sz="0" w:space="0" w:color="auto"/>
                <w:right w:val="none" w:sz="0" w:space="0" w:color="auto"/>
              </w:divBdr>
              <w:divsChild>
                <w:div w:id="912466627">
                  <w:marLeft w:val="0"/>
                  <w:marRight w:val="0"/>
                  <w:marTop w:val="0"/>
                  <w:marBottom w:val="0"/>
                  <w:divBdr>
                    <w:top w:val="none" w:sz="0" w:space="0" w:color="auto"/>
                    <w:left w:val="none" w:sz="0" w:space="0" w:color="auto"/>
                    <w:bottom w:val="none" w:sz="0" w:space="0" w:color="auto"/>
                    <w:right w:val="none" w:sz="0" w:space="0" w:color="auto"/>
                  </w:divBdr>
                  <w:divsChild>
                    <w:div w:id="302740726">
                      <w:marLeft w:val="0"/>
                      <w:marRight w:val="0"/>
                      <w:marTop w:val="0"/>
                      <w:marBottom w:val="0"/>
                      <w:divBdr>
                        <w:top w:val="none" w:sz="0" w:space="0" w:color="auto"/>
                        <w:left w:val="none" w:sz="0" w:space="0" w:color="auto"/>
                        <w:bottom w:val="none" w:sz="0" w:space="0" w:color="auto"/>
                        <w:right w:val="none" w:sz="0" w:space="0" w:color="auto"/>
                      </w:divBdr>
                      <w:divsChild>
                        <w:div w:id="1737699235">
                          <w:marLeft w:val="0"/>
                          <w:marRight w:val="0"/>
                          <w:marTop w:val="0"/>
                          <w:marBottom w:val="0"/>
                          <w:divBdr>
                            <w:top w:val="none" w:sz="0" w:space="0" w:color="auto"/>
                            <w:left w:val="none" w:sz="0" w:space="0" w:color="auto"/>
                            <w:bottom w:val="none" w:sz="0" w:space="0" w:color="auto"/>
                            <w:right w:val="none" w:sz="0" w:space="0" w:color="auto"/>
                          </w:divBdr>
                          <w:divsChild>
                            <w:div w:id="178876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082506">
      <w:bodyDiv w:val="1"/>
      <w:marLeft w:val="0"/>
      <w:marRight w:val="0"/>
      <w:marTop w:val="0"/>
      <w:marBottom w:val="0"/>
      <w:divBdr>
        <w:top w:val="none" w:sz="0" w:space="0" w:color="auto"/>
        <w:left w:val="none" w:sz="0" w:space="0" w:color="auto"/>
        <w:bottom w:val="none" w:sz="0" w:space="0" w:color="auto"/>
        <w:right w:val="none" w:sz="0" w:space="0" w:color="auto"/>
      </w:divBdr>
    </w:div>
    <w:div w:id="1431782231">
      <w:bodyDiv w:val="1"/>
      <w:marLeft w:val="0"/>
      <w:marRight w:val="0"/>
      <w:marTop w:val="0"/>
      <w:marBottom w:val="0"/>
      <w:divBdr>
        <w:top w:val="none" w:sz="0" w:space="0" w:color="auto"/>
        <w:left w:val="none" w:sz="0" w:space="0" w:color="auto"/>
        <w:bottom w:val="none" w:sz="0" w:space="0" w:color="auto"/>
        <w:right w:val="none" w:sz="0" w:space="0" w:color="auto"/>
      </w:divBdr>
    </w:div>
    <w:div w:id="1467043200">
      <w:bodyDiv w:val="1"/>
      <w:marLeft w:val="0"/>
      <w:marRight w:val="0"/>
      <w:marTop w:val="0"/>
      <w:marBottom w:val="0"/>
      <w:divBdr>
        <w:top w:val="none" w:sz="0" w:space="0" w:color="auto"/>
        <w:left w:val="none" w:sz="0" w:space="0" w:color="auto"/>
        <w:bottom w:val="none" w:sz="0" w:space="0" w:color="auto"/>
        <w:right w:val="none" w:sz="0" w:space="0" w:color="auto"/>
      </w:divBdr>
    </w:div>
    <w:div w:id="1469013050">
      <w:bodyDiv w:val="1"/>
      <w:marLeft w:val="0"/>
      <w:marRight w:val="0"/>
      <w:marTop w:val="0"/>
      <w:marBottom w:val="0"/>
      <w:divBdr>
        <w:top w:val="none" w:sz="0" w:space="0" w:color="auto"/>
        <w:left w:val="none" w:sz="0" w:space="0" w:color="auto"/>
        <w:bottom w:val="none" w:sz="0" w:space="0" w:color="auto"/>
        <w:right w:val="none" w:sz="0" w:space="0" w:color="auto"/>
      </w:divBdr>
    </w:div>
    <w:div w:id="1470125790">
      <w:bodyDiv w:val="1"/>
      <w:marLeft w:val="0"/>
      <w:marRight w:val="0"/>
      <w:marTop w:val="0"/>
      <w:marBottom w:val="0"/>
      <w:divBdr>
        <w:top w:val="none" w:sz="0" w:space="0" w:color="auto"/>
        <w:left w:val="none" w:sz="0" w:space="0" w:color="auto"/>
        <w:bottom w:val="none" w:sz="0" w:space="0" w:color="auto"/>
        <w:right w:val="none" w:sz="0" w:space="0" w:color="auto"/>
      </w:divBdr>
      <w:divsChild>
        <w:div w:id="1884974927">
          <w:marLeft w:val="0"/>
          <w:marRight w:val="0"/>
          <w:marTop w:val="0"/>
          <w:marBottom w:val="0"/>
          <w:divBdr>
            <w:top w:val="none" w:sz="0" w:space="0" w:color="auto"/>
            <w:left w:val="none" w:sz="0" w:space="0" w:color="auto"/>
            <w:bottom w:val="none" w:sz="0" w:space="0" w:color="auto"/>
            <w:right w:val="none" w:sz="0" w:space="0" w:color="auto"/>
          </w:divBdr>
          <w:divsChild>
            <w:div w:id="1628463090">
              <w:marLeft w:val="0"/>
              <w:marRight w:val="0"/>
              <w:marTop w:val="0"/>
              <w:marBottom w:val="0"/>
              <w:divBdr>
                <w:top w:val="none" w:sz="0" w:space="0" w:color="auto"/>
                <w:left w:val="none" w:sz="0" w:space="0" w:color="auto"/>
                <w:bottom w:val="none" w:sz="0" w:space="0" w:color="auto"/>
                <w:right w:val="none" w:sz="0" w:space="0" w:color="auto"/>
              </w:divBdr>
              <w:divsChild>
                <w:div w:id="338117285">
                  <w:marLeft w:val="0"/>
                  <w:marRight w:val="0"/>
                  <w:marTop w:val="0"/>
                  <w:marBottom w:val="0"/>
                  <w:divBdr>
                    <w:top w:val="none" w:sz="0" w:space="0" w:color="auto"/>
                    <w:left w:val="none" w:sz="0" w:space="0" w:color="auto"/>
                    <w:bottom w:val="none" w:sz="0" w:space="0" w:color="auto"/>
                    <w:right w:val="none" w:sz="0" w:space="0" w:color="auto"/>
                  </w:divBdr>
                  <w:divsChild>
                    <w:div w:id="1201236306">
                      <w:marLeft w:val="0"/>
                      <w:marRight w:val="0"/>
                      <w:marTop w:val="0"/>
                      <w:marBottom w:val="0"/>
                      <w:divBdr>
                        <w:top w:val="none" w:sz="0" w:space="0" w:color="auto"/>
                        <w:left w:val="none" w:sz="0" w:space="0" w:color="auto"/>
                        <w:bottom w:val="none" w:sz="0" w:space="0" w:color="auto"/>
                        <w:right w:val="none" w:sz="0" w:space="0" w:color="auto"/>
                      </w:divBdr>
                      <w:divsChild>
                        <w:div w:id="1833720023">
                          <w:marLeft w:val="0"/>
                          <w:marRight w:val="0"/>
                          <w:marTop w:val="0"/>
                          <w:marBottom w:val="0"/>
                          <w:divBdr>
                            <w:top w:val="none" w:sz="0" w:space="0" w:color="auto"/>
                            <w:left w:val="none" w:sz="0" w:space="0" w:color="auto"/>
                            <w:bottom w:val="none" w:sz="0" w:space="0" w:color="auto"/>
                            <w:right w:val="none" w:sz="0" w:space="0" w:color="auto"/>
                          </w:divBdr>
                          <w:divsChild>
                            <w:div w:id="107763178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2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B4800-5EB9-4405-ABFA-9B00F9ECA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57</Pages>
  <Words>13043</Words>
  <Characters>74350</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Lennox</dc:creator>
  <cp:keywords/>
  <dc:description/>
  <cp:lastModifiedBy>Lennox, Clive</cp:lastModifiedBy>
  <cp:revision>2</cp:revision>
  <cp:lastPrinted>2022-09-06T16:50:00Z</cp:lastPrinted>
  <dcterms:created xsi:type="dcterms:W3CDTF">2023-08-06T20:10:00Z</dcterms:created>
  <dcterms:modified xsi:type="dcterms:W3CDTF">2023-08-06T20:10:00Z</dcterms:modified>
</cp:coreProperties>
</file>