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B4FD" w14:textId="66D57550" w:rsidR="0080435D" w:rsidRPr="00C64397" w:rsidRDefault="00C64397">
      <w:pPr>
        <w:pStyle w:val="Standard"/>
        <w:jc w:val="right"/>
        <w:rPr>
          <w:rFonts w:ascii="Times New Roman" w:hAnsi="Times New Roman" w:cs="Times New Roman"/>
          <w:b/>
          <w:bCs/>
          <w:color w:val="990000"/>
        </w:rPr>
      </w:pPr>
      <w:r w:rsidRPr="00C64397">
        <w:rPr>
          <w:b/>
          <w:bCs/>
          <w:noProof/>
          <w:color w:val="990000"/>
        </w:rPr>
        <w:drawing>
          <wp:anchor distT="0" distB="0" distL="114300" distR="114300" simplePos="0" relativeHeight="251660288" behindDoc="0" locked="0" layoutInCell="1" allowOverlap="1" wp14:anchorId="1F04503D" wp14:editId="0386E40B">
            <wp:simplePos x="0" y="0"/>
            <wp:positionH relativeFrom="column">
              <wp:posOffset>-13648</wp:posOffset>
            </wp:positionH>
            <wp:positionV relativeFrom="paragraph">
              <wp:posOffset>-13648</wp:posOffset>
            </wp:positionV>
            <wp:extent cx="2361363" cy="665173"/>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mal_Annenberg_CardOnTrans_RGB.eps"/>
                    <pic:cNvPicPr/>
                  </pic:nvPicPr>
                  <pic:blipFill>
                    <a:blip r:embed="rId7">
                      <a:extLst>
                        <a:ext uri="{28A0092B-C50C-407E-A947-70E740481C1C}">
                          <a14:useLocalDpi xmlns:a14="http://schemas.microsoft.com/office/drawing/2010/main" val="0"/>
                        </a:ext>
                      </a:extLst>
                    </a:blip>
                    <a:stretch>
                      <a:fillRect/>
                    </a:stretch>
                  </pic:blipFill>
                  <pic:spPr>
                    <a:xfrm>
                      <a:off x="0" y="0"/>
                      <a:ext cx="2361363" cy="665173"/>
                    </a:xfrm>
                    <a:prstGeom prst="rect">
                      <a:avLst/>
                    </a:prstGeom>
                  </pic:spPr>
                </pic:pic>
              </a:graphicData>
            </a:graphic>
            <wp14:sizeRelH relativeFrom="page">
              <wp14:pctWidth>0</wp14:pctWidth>
            </wp14:sizeRelH>
            <wp14:sizeRelV relativeFrom="page">
              <wp14:pctHeight>0</wp14:pctHeight>
            </wp14:sizeRelV>
          </wp:anchor>
        </w:drawing>
      </w:r>
      <w:r w:rsidRPr="00C64397">
        <w:rPr>
          <w:rFonts w:ascii="Times New Roman" w:hAnsi="Times New Roman" w:cs="Times New Roman"/>
          <w:b/>
          <w:bCs/>
          <w:color w:val="990000"/>
        </w:rPr>
        <w:t>Graduate Writing Coach</w:t>
      </w:r>
    </w:p>
    <w:p w14:paraId="26027859" w14:textId="00FD9ABA" w:rsidR="00C64397" w:rsidRDefault="00C64397">
      <w:pPr>
        <w:pStyle w:val="Standard"/>
        <w:jc w:val="right"/>
        <w:rPr>
          <w:rFonts w:ascii="Times New Roman" w:hAnsi="Times New Roman" w:cs="Times New Roman"/>
        </w:rPr>
      </w:pPr>
      <w:r>
        <w:rPr>
          <w:rFonts w:ascii="Times New Roman" w:hAnsi="Times New Roman" w:cs="Times New Roman"/>
        </w:rPr>
        <w:t>Troy Mikanovich</w:t>
      </w:r>
    </w:p>
    <w:p w14:paraId="1C257E01" w14:textId="255C3808" w:rsidR="00C64397" w:rsidRDefault="00C64397">
      <w:pPr>
        <w:pStyle w:val="Standard"/>
        <w:jc w:val="right"/>
        <w:rPr>
          <w:rFonts w:hint="eastAsia"/>
        </w:rPr>
      </w:pPr>
      <w:r>
        <w:rPr>
          <w:rFonts w:ascii="Times New Roman" w:hAnsi="Times New Roman" w:cs="Times New Roman"/>
        </w:rPr>
        <w:t>mikanovi@usc.edu</w:t>
      </w:r>
    </w:p>
    <w:p w14:paraId="327BB501" w14:textId="77777777" w:rsidR="0080435D" w:rsidRDefault="0080435D">
      <w:pPr>
        <w:pStyle w:val="Standard"/>
        <w:jc w:val="center"/>
        <w:rPr>
          <w:rFonts w:ascii="Times New Roman" w:hAnsi="Times New Roman" w:cs="Times New Roman"/>
          <w:b/>
          <w:bCs/>
        </w:rPr>
      </w:pPr>
    </w:p>
    <w:p w14:paraId="36B80DF7" w14:textId="77777777" w:rsidR="00C64397" w:rsidRDefault="00C64397">
      <w:pPr>
        <w:pStyle w:val="Standard"/>
        <w:jc w:val="center"/>
        <w:rPr>
          <w:rFonts w:ascii="Times New Roman" w:hAnsi="Times New Roman" w:cs="Times New Roman"/>
          <w:b/>
          <w:bCs/>
          <w:sz w:val="28"/>
          <w:szCs w:val="28"/>
        </w:rPr>
      </w:pPr>
    </w:p>
    <w:p w14:paraId="54EDC97F" w14:textId="18C4DB60" w:rsidR="32BC6FE4" w:rsidRDefault="33A2E4DD" w:rsidP="00801FDC">
      <w:pPr>
        <w:pStyle w:val="Standard"/>
        <w:spacing w:line="259" w:lineRule="auto"/>
        <w:jc w:val="center"/>
        <w:rPr>
          <w:rFonts w:ascii="Times New Roman" w:hAnsi="Times New Roman" w:cs="Times New Roman"/>
          <w:b/>
          <w:bCs/>
          <w:sz w:val="28"/>
          <w:szCs w:val="28"/>
        </w:rPr>
      </w:pPr>
      <w:r w:rsidRPr="32BC6FE4">
        <w:rPr>
          <w:rFonts w:ascii="Times New Roman" w:hAnsi="Times New Roman" w:cs="Times New Roman"/>
          <w:b/>
          <w:bCs/>
          <w:sz w:val="28"/>
          <w:szCs w:val="28"/>
        </w:rPr>
        <w:t>Reading Checklist</w:t>
      </w:r>
    </w:p>
    <w:p w14:paraId="5320A2BA" w14:textId="77777777" w:rsidR="00801FDC" w:rsidRDefault="00801FDC" w:rsidP="00801FDC">
      <w:pPr>
        <w:pStyle w:val="Standard"/>
        <w:spacing w:line="259" w:lineRule="auto"/>
        <w:jc w:val="center"/>
        <w:rPr>
          <w:rFonts w:ascii="Times New Roman" w:hAnsi="Times New Roman" w:cs="Times New Roman"/>
          <w:b/>
          <w:bCs/>
          <w:sz w:val="28"/>
          <w:szCs w:val="28"/>
        </w:rPr>
      </w:pPr>
    </w:p>
    <w:p w14:paraId="59BEA879" w14:textId="1D6AB283" w:rsidR="33A2E4DD" w:rsidRDefault="33A2E4DD" w:rsidP="32BC6FE4">
      <w:pPr>
        <w:pStyle w:val="Standard"/>
        <w:spacing w:line="259" w:lineRule="auto"/>
        <w:rPr>
          <w:rFonts w:ascii="Times New Roman" w:hAnsi="Times New Roman" w:cs="Times New Roman"/>
          <w:i/>
          <w:iCs/>
        </w:rPr>
      </w:pPr>
      <w:r w:rsidRPr="32BC6FE4">
        <w:rPr>
          <w:rFonts w:ascii="Times New Roman" w:hAnsi="Times New Roman" w:cs="Times New Roman"/>
          <w:i/>
          <w:iCs/>
        </w:rPr>
        <w:t xml:space="preserve">Rather than going into your weekly readings looking to be surprised, you may have an easier time if you </w:t>
      </w:r>
      <w:r w:rsidR="7BC5259F" w:rsidRPr="32BC6FE4">
        <w:rPr>
          <w:rFonts w:ascii="Times New Roman" w:hAnsi="Times New Roman" w:cs="Times New Roman"/>
          <w:i/>
          <w:iCs/>
        </w:rPr>
        <w:t>identify</w:t>
      </w:r>
      <w:r w:rsidR="4F4B9F56" w:rsidRPr="32BC6FE4">
        <w:rPr>
          <w:rFonts w:ascii="Times New Roman" w:hAnsi="Times New Roman" w:cs="Times New Roman"/>
          <w:i/>
          <w:iCs/>
        </w:rPr>
        <w:t xml:space="preserve"> what you need to get out of those readings</w:t>
      </w:r>
      <w:r w:rsidR="3ECFF70B" w:rsidRPr="32BC6FE4">
        <w:rPr>
          <w:rFonts w:ascii="Times New Roman" w:hAnsi="Times New Roman" w:cs="Times New Roman"/>
          <w:i/>
          <w:iCs/>
        </w:rPr>
        <w:t xml:space="preserve"> first</w:t>
      </w:r>
      <w:r w:rsidR="4F4B9F56" w:rsidRPr="32BC6FE4">
        <w:rPr>
          <w:rFonts w:ascii="Times New Roman" w:hAnsi="Times New Roman" w:cs="Times New Roman"/>
          <w:i/>
          <w:iCs/>
        </w:rPr>
        <w:t xml:space="preserve">. Remember, your job in graduate school </w:t>
      </w:r>
      <w:proofErr w:type="gramStart"/>
      <w:r w:rsidR="4F4B9F56" w:rsidRPr="32BC6FE4">
        <w:rPr>
          <w:rFonts w:ascii="Times New Roman" w:hAnsi="Times New Roman" w:cs="Times New Roman"/>
          <w:i/>
          <w:iCs/>
        </w:rPr>
        <w:t>isn’t</w:t>
      </w:r>
      <w:proofErr w:type="gramEnd"/>
      <w:r w:rsidR="4F4B9F56" w:rsidRPr="32BC6FE4">
        <w:rPr>
          <w:rFonts w:ascii="Times New Roman" w:hAnsi="Times New Roman" w:cs="Times New Roman"/>
          <w:i/>
          <w:iCs/>
        </w:rPr>
        <w:t xml:space="preserve"> just to retain content. You want to be able to understand your various readings in relation to each other—how they </w:t>
      </w:r>
      <w:r w:rsidR="7F739B7E" w:rsidRPr="32BC6FE4">
        <w:rPr>
          <w:rFonts w:ascii="Times New Roman" w:hAnsi="Times New Roman" w:cs="Times New Roman"/>
          <w:i/>
          <w:iCs/>
        </w:rPr>
        <w:t xml:space="preserve">try </w:t>
      </w:r>
      <w:r w:rsidR="4F4B9F56" w:rsidRPr="32BC6FE4">
        <w:rPr>
          <w:rFonts w:ascii="Times New Roman" w:hAnsi="Times New Roman" w:cs="Times New Roman"/>
          <w:i/>
          <w:iCs/>
        </w:rPr>
        <w:t xml:space="preserve">to </w:t>
      </w:r>
      <w:r w:rsidR="7EFF8D5E" w:rsidRPr="32BC6FE4">
        <w:rPr>
          <w:rFonts w:ascii="Times New Roman" w:hAnsi="Times New Roman" w:cs="Times New Roman"/>
          <w:i/>
          <w:iCs/>
        </w:rPr>
        <w:t xml:space="preserve">answer similar questions, solve similar problems, build </w:t>
      </w:r>
      <w:proofErr w:type="gramStart"/>
      <w:r w:rsidR="7EFF8D5E" w:rsidRPr="32BC6FE4">
        <w:rPr>
          <w:rFonts w:ascii="Times New Roman" w:hAnsi="Times New Roman" w:cs="Times New Roman"/>
          <w:i/>
          <w:iCs/>
        </w:rPr>
        <w:t>off of</w:t>
      </w:r>
      <w:proofErr w:type="gramEnd"/>
      <w:r w:rsidR="7EFF8D5E" w:rsidRPr="32BC6FE4">
        <w:rPr>
          <w:rFonts w:ascii="Times New Roman" w:hAnsi="Times New Roman" w:cs="Times New Roman"/>
          <w:i/>
          <w:iCs/>
        </w:rPr>
        <w:t xml:space="preserve"> each other, or argue</w:t>
      </w:r>
      <w:r w:rsidR="58DE645F" w:rsidRPr="32BC6FE4">
        <w:rPr>
          <w:rFonts w:ascii="Times New Roman" w:hAnsi="Times New Roman" w:cs="Times New Roman"/>
          <w:i/>
          <w:iCs/>
        </w:rPr>
        <w:t xml:space="preserve">. </w:t>
      </w:r>
      <w:proofErr w:type="gramStart"/>
      <w:r w:rsidR="7EFF8D5E" w:rsidRPr="32BC6FE4">
        <w:rPr>
          <w:rFonts w:ascii="Times New Roman" w:hAnsi="Times New Roman" w:cs="Times New Roman"/>
          <w:i/>
          <w:iCs/>
        </w:rPr>
        <w:t>Here’s</w:t>
      </w:r>
      <w:proofErr w:type="gramEnd"/>
      <w:r w:rsidR="7EFF8D5E" w:rsidRPr="32BC6FE4">
        <w:rPr>
          <w:rFonts w:ascii="Times New Roman" w:hAnsi="Times New Roman" w:cs="Times New Roman"/>
          <w:i/>
          <w:iCs/>
        </w:rPr>
        <w:t xml:space="preserve"> a checklist of things to look for</w:t>
      </w:r>
      <w:r w:rsidR="342D5F92" w:rsidRPr="32BC6FE4">
        <w:rPr>
          <w:rFonts w:ascii="Times New Roman" w:hAnsi="Times New Roman" w:cs="Times New Roman"/>
          <w:i/>
          <w:iCs/>
        </w:rPr>
        <w:t xml:space="preserve"> in your readings. </w:t>
      </w:r>
      <w:r w:rsidR="7EFF8D5E" w:rsidRPr="32BC6FE4">
        <w:rPr>
          <w:rFonts w:ascii="Times New Roman" w:hAnsi="Times New Roman" w:cs="Times New Roman"/>
          <w:i/>
          <w:iCs/>
        </w:rPr>
        <w:t>--TM</w:t>
      </w:r>
    </w:p>
    <w:p w14:paraId="327BB505" w14:textId="77777777" w:rsidR="0080435D" w:rsidRDefault="0080435D" w:rsidP="32BC6FE4">
      <w:pPr>
        <w:pStyle w:val="Standard"/>
        <w:ind w:right="720"/>
        <w:rPr>
          <w:rFonts w:ascii="Times New Roman" w:hAnsi="Times New Roman" w:cs="Times New Roman"/>
          <w:i/>
          <w:iCs/>
        </w:rPr>
      </w:pPr>
    </w:p>
    <w:tbl>
      <w:tblPr>
        <w:tblStyle w:val="TableGrid"/>
        <w:tblW w:w="9362" w:type="dxa"/>
        <w:tblLayout w:type="fixed"/>
        <w:tblLook w:val="06A0" w:firstRow="1" w:lastRow="0" w:firstColumn="1" w:lastColumn="0" w:noHBand="1" w:noVBand="1"/>
      </w:tblPr>
      <w:tblGrid>
        <w:gridCol w:w="2155"/>
        <w:gridCol w:w="1530"/>
        <w:gridCol w:w="1761"/>
        <w:gridCol w:w="1958"/>
        <w:gridCol w:w="1958"/>
      </w:tblGrid>
      <w:tr w:rsidR="32BC6FE4" w14:paraId="6B40EC48" w14:textId="77777777" w:rsidTr="006E1B89">
        <w:tc>
          <w:tcPr>
            <w:tcW w:w="2155" w:type="dxa"/>
            <w:vMerge w:val="restart"/>
            <w:shd w:val="clear" w:color="auto" w:fill="D9D9D9" w:themeFill="background1" w:themeFillShade="D9"/>
          </w:tcPr>
          <w:p w14:paraId="076CA1BC" w14:textId="55594534" w:rsidR="199AA31C" w:rsidRDefault="199AA31C" w:rsidP="32BC6FE4">
            <w:pPr>
              <w:pStyle w:val="Standard"/>
              <w:rPr>
                <w:rFonts w:ascii="Times New Roman" w:hAnsi="Times New Roman" w:cs="Times New Roman"/>
                <w:b/>
                <w:bCs/>
                <w:color w:val="FF0000"/>
              </w:rPr>
            </w:pPr>
            <w:r w:rsidRPr="32BC6FE4">
              <w:rPr>
                <w:rFonts w:ascii="Times New Roman" w:hAnsi="Times New Roman" w:cs="Times New Roman"/>
                <w:b/>
                <w:bCs/>
                <w:color w:val="FF0000"/>
              </w:rPr>
              <w:t>Research Question</w:t>
            </w:r>
          </w:p>
        </w:tc>
        <w:tc>
          <w:tcPr>
            <w:tcW w:w="3291" w:type="dxa"/>
            <w:gridSpan w:val="2"/>
            <w:shd w:val="clear" w:color="auto" w:fill="D9D9D9" w:themeFill="background1" w:themeFillShade="D9"/>
          </w:tcPr>
          <w:p w14:paraId="6368D44F" w14:textId="22B6C0CB"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Broad/general</w:t>
            </w:r>
          </w:p>
        </w:tc>
        <w:tc>
          <w:tcPr>
            <w:tcW w:w="3916" w:type="dxa"/>
            <w:gridSpan w:val="2"/>
            <w:shd w:val="clear" w:color="auto" w:fill="D9D9D9" w:themeFill="background1" w:themeFillShade="D9"/>
          </w:tcPr>
          <w:p w14:paraId="6BC76E0E" w14:textId="77F6DA30"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Specific/operationalized</w:t>
            </w:r>
          </w:p>
        </w:tc>
      </w:tr>
      <w:tr w:rsidR="32BC6FE4" w14:paraId="7D4EE480" w14:textId="77777777" w:rsidTr="006E1B89">
        <w:tc>
          <w:tcPr>
            <w:tcW w:w="2155" w:type="dxa"/>
            <w:vMerge/>
          </w:tcPr>
          <w:p w14:paraId="713619B2" w14:textId="77777777" w:rsidR="00D35994" w:rsidRDefault="00D35994">
            <w:pPr>
              <w:rPr>
                <w:rFonts w:hint="eastAsia"/>
              </w:rPr>
            </w:pPr>
          </w:p>
        </w:tc>
        <w:tc>
          <w:tcPr>
            <w:tcW w:w="3291" w:type="dxa"/>
            <w:gridSpan w:val="2"/>
          </w:tcPr>
          <w:p w14:paraId="170F579B" w14:textId="57588063" w:rsidR="32BC6FE4" w:rsidRDefault="32BC6FE4" w:rsidP="32BC6FE4">
            <w:pPr>
              <w:pStyle w:val="Standard"/>
              <w:rPr>
                <w:rFonts w:ascii="Times New Roman" w:hAnsi="Times New Roman" w:cs="Times New Roman"/>
                <w:b/>
                <w:bCs/>
                <w:i/>
                <w:iCs/>
              </w:rPr>
            </w:pPr>
          </w:p>
          <w:p w14:paraId="1766FB01" w14:textId="00509F88" w:rsidR="32BC6FE4" w:rsidRDefault="32BC6FE4" w:rsidP="32BC6FE4">
            <w:pPr>
              <w:pStyle w:val="Standard"/>
              <w:rPr>
                <w:rFonts w:ascii="Times New Roman" w:hAnsi="Times New Roman" w:cs="Times New Roman"/>
                <w:b/>
                <w:bCs/>
                <w:i/>
                <w:iCs/>
              </w:rPr>
            </w:pPr>
          </w:p>
          <w:p w14:paraId="072BA736" w14:textId="54DEA716" w:rsidR="32BC6FE4" w:rsidRDefault="32BC6FE4" w:rsidP="32BC6FE4">
            <w:pPr>
              <w:pStyle w:val="Standard"/>
              <w:rPr>
                <w:rFonts w:ascii="Times New Roman" w:hAnsi="Times New Roman" w:cs="Times New Roman"/>
                <w:b/>
                <w:bCs/>
                <w:i/>
                <w:iCs/>
              </w:rPr>
            </w:pPr>
          </w:p>
        </w:tc>
        <w:tc>
          <w:tcPr>
            <w:tcW w:w="3916" w:type="dxa"/>
            <w:gridSpan w:val="2"/>
          </w:tcPr>
          <w:p w14:paraId="1500C8A2" w14:textId="544B0C89" w:rsidR="32BC6FE4" w:rsidRDefault="32BC6FE4" w:rsidP="32BC6FE4">
            <w:pPr>
              <w:pStyle w:val="Standard"/>
              <w:rPr>
                <w:rFonts w:ascii="Times New Roman" w:hAnsi="Times New Roman" w:cs="Times New Roman"/>
                <w:b/>
                <w:bCs/>
                <w:i/>
                <w:iCs/>
              </w:rPr>
            </w:pPr>
          </w:p>
        </w:tc>
      </w:tr>
      <w:tr w:rsidR="32BC6FE4" w14:paraId="620DDC55" w14:textId="77777777" w:rsidTr="006E1B89">
        <w:tc>
          <w:tcPr>
            <w:tcW w:w="2155" w:type="dxa"/>
            <w:vMerge w:val="restart"/>
            <w:shd w:val="clear" w:color="auto" w:fill="D9D9D9" w:themeFill="background1" w:themeFillShade="D9"/>
          </w:tcPr>
          <w:p w14:paraId="11B8ADB5" w14:textId="66FCDA07" w:rsidR="199AA31C" w:rsidRDefault="199AA31C" w:rsidP="32BC6FE4">
            <w:pPr>
              <w:pStyle w:val="Standard"/>
              <w:rPr>
                <w:rFonts w:ascii="Times New Roman" w:hAnsi="Times New Roman" w:cs="Times New Roman"/>
                <w:b/>
                <w:bCs/>
                <w:color w:val="FF0000"/>
              </w:rPr>
            </w:pPr>
            <w:r w:rsidRPr="32BC6FE4">
              <w:rPr>
                <w:rFonts w:ascii="Times New Roman" w:hAnsi="Times New Roman" w:cs="Times New Roman"/>
                <w:b/>
                <w:bCs/>
                <w:color w:val="FF0000"/>
              </w:rPr>
              <w:t>Context</w:t>
            </w:r>
          </w:p>
        </w:tc>
        <w:tc>
          <w:tcPr>
            <w:tcW w:w="3291" w:type="dxa"/>
            <w:gridSpan w:val="2"/>
            <w:shd w:val="clear" w:color="auto" w:fill="D9D9D9" w:themeFill="background1" w:themeFillShade="D9"/>
          </w:tcPr>
          <w:p w14:paraId="0658CBF9" w14:textId="2B57D217"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Social/real world</w:t>
            </w:r>
          </w:p>
        </w:tc>
        <w:tc>
          <w:tcPr>
            <w:tcW w:w="3916" w:type="dxa"/>
            <w:gridSpan w:val="2"/>
            <w:shd w:val="clear" w:color="auto" w:fill="D9D9D9" w:themeFill="background1" w:themeFillShade="D9"/>
          </w:tcPr>
          <w:p w14:paraId="462F45A4" w14:textId="4A882D0C"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Academic (research gap)</w:t>
            </w:r>
          </w:p>
        </w:tc>
      </w:tr>
      <w:tr w:rsidR="32BC6FE4" w14:paraId="1E9F56DA" w14:textId="77777777" w:rsidTr="006E1B89">
        <w:tc>
          <w:tcPr>
            <w:tcW w:w="2155" w:type="dxa"/>
            <w:vMerge/>
          </w:tcPr>
          <w:p w14:paraId="502E8276" w14:textId="77777777" w:rsidR="00D35994" w:rsidRDefault="00D35994">
            <w:pPr>
              <w:rPr>
                <w:rFonts w:hint="eastAsia"/>
              </w:rPr>
            </w:pPr>
          </w:p>
        </w:tc>
        <w:tc>
          <w:tcPr>
            <w:tcW w:w="3291" w:type="dxa"/>
            <w:gridSpan w:val="2"/>
          </w:tcPr>
          <w:p w14:paraId="6FE6A57F" w14:textId="6911AFBA" w:rsidR="32BC6FE4" w:rsidRDefault="32BC6FE4" w:rsidP="32BC6FE4">
            <w:pPr>
              <w:pStyle w:val="Standard"/>
              <w:rPr>
                <w:rFonts w:ascii="Times New Roman" w:hAnsi="Times New Roman" w:cs="Times New Roman"/>
                <w:b/>
                <w:bCs/>
                <w:i/>
                <w:iCs/>
              </w:rPr>
            </w:pPr>
          </w:p>
          <w:p w14:paraId="52D1F9F3" w14:textId="5756A837" w:rsidR="32BC6FE4" w:rsidRDefault="32BC6FE4" w:rsidP="32BC6FE4">
            <w:pPr>
              <w:pStyle w:val="Standard"/>
              <w:rPr>
                <w:rFonts w:ascii="Times New Roman" w:hAnsi="Times New Roman" w:cs="Times New Roman"/>
                <w:b/>
                <w:bCs/>
                <w:i/>
                <w:iCs/>
              </w:rPr>
            </w:pPr>
          </w:p>
          <w:p w14:paraId="1EC19567" w14:textId="1E032D05" w:rsidR="32BC6FE4" w:rsidRDefault="32BC6FE4" w:rsidP="32BC6FE4">
            <w:pPr>
              <w:pStyle w:val="Standard"/>
              <w:rPr>
                <w:rFonts w:ascii="Times New Roman" w:hAnsi="Times New Roman" w:cs="Times New Roman"/>
                <w:b/>
                <w:bCs/>
                <w:i/>
                <w:iCs/>
              </w:rPr>
            </w:pPr>
          </w:p>
        </w:tc>
        <w:tc>
          <w:tcPr>
            <w:tcW w:w="3916" w:type="dxa"/>
            <w:gridSpan w:val="2"/>
          </w:tcPr>
          <w:p w14:paraId="441D2427" w14:textId="330D3C12" w:rsidR="32BC6FE4" w:rsidRDefault="32BC6FE4" w:rsidP="32BC6FE4">
            <w:pPr>
              <w:pStyle w:val="Standard"/>
              <w:rPr>
                <w:rFonts w:ascii="Times New Roman" w:hAnsi="Times New Roman" w:cs="Times New Roman"/>
                <w:b/>
                <w:bCs/>
                <w:i/>
                <w:iCs/>
              </w:rPr>
            </w:pPr>
          </w:p>
        </w:tc>
      </w:tr>
      <w:tr w:rsidR="32BC6FE4" w14:paraId="43B1E896" w14:textId="77777777" w:rsidTr="006E1B89">
        <w:tc>
          <w:tcPr>
            <w:tcW w:w="2155" w:type="dxa"/>
            <w:vMerge w:val="restart"/>
            <w:shd w:val="clear" w:color="auto" w:fill="D9D9D9" w:themeFill="background1" w:themeFillShade="D9"/>
          </w:tcPr>
          <w:p w14:paraId="20FE07C1" w14:textId="478AA760" w:rsidR="199AA31C" w:rsidRDefault="199AA31C" w:rsidP="32BC6FE4">
            <w:pPr>
              <w:pStyle w:val="Standard"/>
              <w:rPr>
                <w:rFonts w:ascii="Times New Roman" w:hAnsi="Times New Roman" w:cs="Times New Roman"/>
                <w:b/>
                <w:bCs/>
                <w:color w:val="FF0000"/>
              </w:rPr>
            </w:pPr>
            <w:r w:rsidRPr="32BC6FE4">
              <w:rPr>
                <w:rFonts w:ascii="Times New Roman" w:hAnsi="Times New Roman" w:cs="Times New Roman"/>
                <w:b/>
                <w:bCs/>
                <w:color w:val="FF0000"/>
              </w:rPr>
              <w:t>Methodology</w:t>
            </w:r>
          </w:p>
        </w:tc>
        <w:tc>
          <w:tcPr>
            <w:tcW w:w="3291" w:type="dxa"/>
            <w:gridSpan w:val="2"/>
            <w:shd w:val="clear" w:color="auto" w:fill="D9D9D9" w:themeFill="background1" w:themeFillShade="D9"/>
          </w:tcPr>
          <w:p w14:paraId="0DB6F0D7" w14:textId="72B5341B"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Data gathering</w:t>
            </w:r>
          </w:p>
        </w:tc>
        <w:tc>
          <w:tcPr>
            <w:tcW w:w="3916" w:type="dxa"/>
            <w:gridSpan w:val="2"/>
            <w:shd w:val="clear" w:color="auto" w:fill="D9D9D9" w:themeFill="background1" w:themeFillShade="D9"/>
          </w:tcPr>
          <w:p w14:paraId="524F5BFE" w14:textId="2434766F"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Data interpretation (theory)</w:t>
            </w:r>
          </w:p>
        </w:tc>
      </w:tr>
      <w:tr w:rsidR="32BC6FE4" w14:paraId="315E3DD5" w14:textId="77777777" w:rsidTr="006E1B89">
        <w:tc>
          <w:tcPr>
            <w:tcW w:w="2155" w:type="dxa"/>
            <w:vMerge/>
          </w:tcPr>
          <w:p w14:paraId="14028601" w14:textId="77777777" w:rsidR="00D35994" w:rsidRDefault="00D35994">
            <w:pPr>
              <w:rPr>
                <w:rFonts w:hint="eastAsia"/>
              </w:rPr>
            </w:pPr>
          </w:p>
        </w:tc>
        <w:tc>
          <w:tcPr>
            <w:tcW w:w="3291" w:type="dxa"/>
            <w:gridSpan w:val="2"/>
          </w:tcPr>
          <w:p w14:paraId="03BB2B00" w14:textId="4F1C486A" w:rsidR="32BC6FE4" w:rsidRDefault="32BC6FE4" w:rsidP="32BC6FE4">
            <w:pPr>
              <w:pStyle w:val="Standard"/>
              <w:rPr>
                <w:rFonts w:ascii="Times New Roman" w:hAnsi="Times New Roman" w:cs="Times New Roman"/>
                <w:b/>
                <w:bCs/>
                <w:i/>
                <w:iCs/>
              </w:rPr>
            </w:pPr>
          </w:p>
          <w:p w14:paraId="582DA0E7" w14:textId="30335671" w:rsidR="32BC6FE4" w:rsidRDefault="32BC6FE4" w:rsidP="32BC6FE4">
            <w:pPr>
              <w:pStyle w:val="Standard"/>
              <w:rPr>
                <w:rFonts w:ascii="Times New Roman" w:hAnsi="Times New Roman" w:cs="Times New Roman"/>
                <w:b/>
                <w:bCs/>
                <w:i/>
                <w:iCs/>
              </w:rPr>
            </w:pPr>
          </w:p>
          <w:p w14:paraId="7167BC76" w14:textId="509CCBB9" w:rsidR="32BC6FE4" w:rsidRDefault="32BC6FE4" w:rsidP="32BC6FE4">
            <w:pPr>
              <w:pStyle w:val="Standard"/>
              <w:rPr>
                <w:rFonts w:ascii="Times New Roman" w:hAnsi="Times New Roman" w:cs="Times New Roman"/>
                <w:b/>
                <w:bCs/>
                <w:i/>
                <w:iCs/>
              </w:rPr>
            </w:pPr>
          </w:p>
        </w:tc>
        <w:tc>
          <w:tcPr>
            <w:tcW w:w="3916" w:type="dxa"/>
            <w:gridSpan w:val="2"/>
          </w:tcPr>
          <w:p w14:paraId="75C725AD" w14:textId="6C3334D9" w:rsidR="32BC6FE4" w:rsidRDefault="32BC6FE4" w:rsidP="32BC6FE4">
            <w:pPr>
              <w:pStyle w:val="Standard"/>
              <w:rPr>
                <w:rFonts w:ascii="Times New Roman" w:hAnsi="Times New Roman" w:cs="Times New Roman"/>
                <w:b/>
                <w:bCs/>
                <w:i/>
                <w:iCs/>
              </w:rPr>
            </w:pPr>
          </w:p>
        </w:tc>
      </w:tr>
      <w:tr w:rsidR="32BC6FE4" w14:paraId="01D04841" w14:textId="77777777" w:rsidTr="006E1B89">
        <w:tc>
          <w:tcPr>
            <w:tcW w:w="2155" w:type="dxa"/>
            <w:shd w:val="clear" w:color="auto" w:fill="D9D9D9" w:themeFill="background1" w:themeFillShade="D9"/>
          </w:tcPr>
          <w:p w14:paraId="5F6C0401" w14:textId="23AAF14B" w:rsidR="199AA31C" w:rsidRDefault="199AA31C" w:rsidP="32BC6FE4">
            <w:pPr>
              <w:pStyle w:val="Standard"/>
              <w:rPr>
                <w:rFonts w:ascii="Times New Roman" w:hAnsi="Times New Roman" w:cs="Times New Roman"/>
                <w:b/>
                <w:bCs/>
                <w:color w:val="FF0000"/>
              </w:rPr>
            </w:pPr>
            <w:r w:rsidRPr="32BC6FE4">
              <w:rPr>
                <w:rFonts w:ascii="Times New Roman" w:hAnsi="Times New Roman" w:cs="Times New Roman"/>
                <w:b/>
                <w:bCs/>
                <w:color w:val="FF0000"/>
              </w:rPr>
              <w:t>Thesis</w:t>
            </w:r>
          </w:p>
        </w:tc>
        <w:tc>
          <w:tcPr>
            <w:tcW w:w="7207" w:type="dxa"/>
            <w:gridSpan w:val="4"/>
          </w:tcPr>
          <w:p w14:paraId="520A34D6" w14:textId="41BCB81C" w:rsidR="32BC6FE4" w:rsidRDefault="32BC6FE4" w:rsidP="32BC6FE4">
            <w:pPr>
              <w:pStyle w:val="Standard"/>
              <w:rPr>
                <w:rFonts w:ascii="Times New Roman" w:hAnsi="Times New Roman" w:cs="Times New Roman"/>
                <w:b/>
                <w:bCs/>
                <w:i/>
                <w:iCs/>
              </w:rPr>
            </w:pPr>
          </w:p>
          <w:p w14:paraId="477744E7" w14:textId="7D5C5A66" w:rsidR="32BC6FE4" w:rsidRDefault="32BC6FE4" w:rsidP="32BC6FE4">
            <w:pPr>
              <w:pStyle w:val="Standard"/>
              <w:rPr>
                <w:rFonts w:ascii="Times New Roman" w:hAnsi="Times New Roman" w:cs="Times New Roman"/>
                <w:b/>
                <w:bCs/>
                <w:i/>
                <w:iCs/>
              </w:rPr>
            </w:pPr>
          </w:p>
          <w:p w14:paraId="1C5B5D23" w14:textId="0965D69C" w:rsidR="32BC6FE4" w:rsidRDefault="32BC6FE4" w:rsidP="32BC6FE4">
            <w:pPr>
              <w:pStyle w:val="Standard"/>
              <w:rPr>
                <w:rFonts w:ascii="Times New Roman" w:hAnsi="Times New Roman" w:cs="Times New Roman"/>
                <w:b/>
                <w:bCs/>
                <w:i/>
                <w:iCs/>
              </w:rPr>
            </w:pPr>
          </w:p>
        </w:tc>
      </w:tr>
      <w:tr w:rsidR="32BC6FE4" w14:paraId="3A5161F0" w14:textId="77777777" w:rsidTr="006E1B89">
        <w:tc>
          <w:tcPr>
            <w:tcW w:w="2155" w:type="dxa"/>
            <w:vMerge w:val="restart"/>
            <w:shd w:val="clear" w:color="auto" w:fill="D9D9D9" w:themeFill="background1" w:themeFillShade="D9"/>
          </w:tcPr>
          <w:p w14:paraId="048E5BEB" w14:textId="62A81C70" w:rsidR="199AA31C" w:rsidRDefault="199AA31C" w:rsidP="32BC6FE4">
            <w:pPr>
              <w:pStyle w:val="Standard"/>
              <w:rPr>
                <w:rFonts w:ascii="Times New Roman" w:hAnsi="Times New Roman" w:cs="Times New Roman"/>
                <w:b/>
                <w:bCs/>
                <w:color w:val="FF0000"/>
              </w:rPr>
            </w:pPr>
            <w:r w:rsidRPr="32BC6FE4">
              <w:rPr>
                <w:rFonts w:ascii="Times New Roman" w:hAnsi="Times New Roman" w:cs="Times New Roman"/>
                <w:b/>
                <w:bCs/>
                <w:color w:val="FF0000"/>
              </w:rPr>
              <w:t>Significance</w:t>
            </w:r>
          </w:p>
        </w:tc>
        <w:tc>
          <w:tcPr>
            <w:tcW w:w="3291" w:type="dxa"/>
            <w:gridSpan w:val="2"/>
            <w:shd w:val="clear" w:color="auto" w:fill="D9D9D9" w:themeFill="background1" w:themeFillShade="D9"/>
          </w:tcPr>
          <w:p w14:paraId="7420953A" w14:textId="5F0FEBE5"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Social/real world</w:t>
            </w:r>
          </w:p>
        </w:tc>
        <w:tc>
          <w:tcPr>
            <w:tcW w:w="3916" w:type="dxa"/>
            <w:gridSpan w:val="2"/>
            <w:shd w:val="clear" w:color="auto" w:fill="D9D9D9" w:themeFill="background1" w:themeFillShade="D9"/>
          </w:tcPr>
          <w:p w14:paraId="0AFCC6F5" w14:textId="64C9BC8D" w:rsidR="199AA31C" w:rsidRDefault="199AA31C" w:rsidP="32BC6FE4">
            <w:pPr>
              <w:pStyle w:val="Standard"/>
              <w:rPr>
                <w:rFonts w:ascii="Times New Roman" w:hAnsi="Times New Roman" w:cs="Times New Roman"/>
                <w:b/>
                <w:bCs/>
                <w:i/>
                <w:iCs/>
              </w:rPr>
            </w:pPr>
            <w:r w:rsidRPr="32BC6FE4">
              <w:rPr>
                <w:rFonts w:ascii="Times New Roman" w:hAnsi="Times New Roman" w:cs="Times New Roman"/>
                <w:b/>
                <w:bCs/>
                <w:i/>
                <w:iCs/>
              </w:rPr>
              <w:t>Academic</w:t>
            </w:r>
          </w:p>
        </w:tc>
      </w:tr>
      <w:tr w:rsidR="32BC6FE4" w14:paraId="2FD03849" w14:textId="77777777" w:rsidTr="006E1B89">
        <w:tc>
          <w:tcPr>
            <w:tcW w:w="2155" w:type="dxa"/>
            <w:vMerge/>
          </w:tcPr>
          <w:p w14:paraId="41873725" w14:textId="77777777" w:rsidR="00D35994" w:rsidRDefault="00D35994">
            <w:pPr>
              <w:rPr>
                <w:rFonts w:hint="eastAsia"/>
              </w:rPr>
            </w:pPr>
          </w:p>
        </w:tc>
        <w:tc>
          <w:tcPr>
            <w:tcW w:w="3291" w:type="dxa"/>
            <w:gridSpan w:val="2"/>
          </w:tcPr>
          <w:p w14:paraId="13ACB90B" w14:textId="418A4D98" w:rsidR="32BC6FE4" w:rsidRDefault="32BC6FE4" w:rsidP="32BC6FE4">
            <w:pPr>
              <w:pStyle w:val="Standard"/>
              <w:rPr>
                <w:rFonts w:ascii="Times New Roman" w:hAnsi="Times New Roman" w:cs="Times New Roman"/>
                <w:b/>
                <w:bCs/>
                <w:i/>
                <w:iCs/>
              </w:rPr>
            </w:pPr>
          </w:p>
          <w:p w14:paraId="01782E32" w14:textId="513A9583" w:rsidR="32BC6FE4" w:rsidRDefault="32BC6FE4" w:rsidP="32BC6FE4">
            <w:pPr>
              <w:pStyle w:val="Standard"/>
              <w:rPr>
                <w:rFonts w:ascii="Times New Roman" w:hAnsi="Times New Roman" w:cs="Times New Roman"/>
                <w:b/>
                <w:bCs/>
                <w:i/>
                <w:iCs/>
              </w:rPr>
            </w:pPr>
          </w:p>
          <w:p w14:paraId="0ABD074C" w14:textId="111B54CE" w:rsidR="32BC6FE4" w:rsidRDefault="32BC6FE4" w:rsidP="32BC6FE4">
            <w:pPr>
              <w:pStyle w:val="Standard"/>
              <w:rPr>
                <w:rFonts w:ascii="Times New Roman" w:hAnsi="Times New Roman" w:cs="Times New Roman"/>
                <w:b/>
                <w:bCs/>
                <w:i/>
                <w:iCs/>
              </w:rPr>
            </w:pPr>
          </w:p>
        </w:tc>
        <w:tc>
          <w:tcPr>
            <w:tcW w:w="3916" w:type="dxa"/>
            <w:gridSpan w:val="2"/>
          </w:tcPr>
          <w:p w14:paraId="6BF93833" w14:textId="1AA0BD16" w:rsidR="32BC6FE4" w:rsidRDefault="32BC6FE4" w:rsidP="32BC6FE4">
            <w:pPr>
              <w:pStyle w:val="Standard"/>
              <w:rPr>
                <w:rFonts w:ascii="Times New Roman" w:hAnsi="Times New Roman" w:cs="Times New Roman"/>
                <w:b/>
                <w:bCs/>
                <w:i/>
                <w:iCs/>
              </w:rPr>
            </w:pPr>
          </w:p>
        </w:tc>
      </w:tr>
      <w:tr w:rsidR="006E1B89" w14:paraId="6F58BD5D" w14:textId="77777777" w:rsidTr="006E1B89">
        <w:tc>
          <w:tcPr>
            <w:tcW w:w="2155" w:type="dxa"/>
            <w:shd w:val="clear" w:color="auto" w:fill="D9D9D9" w:themeFill="background1" w:themeFillShade="D9"/>
          </w:tcPr>
          <w:p w14:paraId="5CECA8EB" w14:textId="219B65FE" w:rsidR="006E1B89" w:rsidRPr="006E1B89" w:rsidRDefault="006E1B89" w:rsidP="006E1B89">
            <w:pPr>
              <w:rPr>
                <w:rFonts w:hint="eastAsia"/>
                <w:b/>
                <w:bCs/>
              </w:rPr>
            </w:pPr>
            <w:r w:rsidRPr="006E1B89">
              <w:rPr>
                <w:b/>
                <w:bCs/>
                <w:color w:val="00B0F0"/>
              </w:rPr>
              <w:t>Unclear/questions</w:t>
            </w:r>
          </w:p>
        </w:tc>
        <w:tc>
          <w:tcPr>
            <w:tcW w:w="3291" w:type="dxa"/>
            <w:gridSpan w:val="2"/>
          </w:tcPr>
          <w:p w14:paraId="26134CF4" w14:textId="77777777" w:rsidR="006E1B89" w:rsidRDefault="006E1B89" w:rsidP="32BC6FE4">
            <w:pPr>
              <w:pStyle w:val="Standard"/>
              <w:rPr>
                <w:rFonts w:ascii="Times New Roman" w:hAnsi="Times New Roman" w:cs="Times New Roman"/>
                <w:b/>
                <w:bCs/>
              </w:rPr>
            </w:pPr>
          </w:p>
          <w:p w14:paraId="249F4D15" w14:textId="77777777" w:rsidR="006E1B89" w:rsidRDefault="006E1B89" w:rsidP="32BC6FE4">
            <w:pPr>
              <w:pStyle w:val="Standard"/>
              <w:rPr>
                <w:rFonts w:ascii="Times New Roman" w:hAnsi="Times New Roman" w:cs="Times New Roman"/>
                <w:b/>
                <w:bCs/>
              </w:rPr>
            </w:pPr>
          </w:p>
          <w:p w14:paraId="7E1924E5" w14:textId="4D7BE224" w:rsidR="006E1B89" w:rsidRPr="006E1B89" w:rsidRDefault="006E1B89" w:rsidP="32BC6FE4">
            <w:pPr>
              <w:pStyle w:val="Standard"/>
              <w:rPr>
                <w:rFonts w:ascii="Times New Roman" w:hAnsi="Times New Roman" w:cs="Times New Roman"/>
                <w:b/>
                <w:bCs/>
              </w:rPr>
            </w:pPr>
          </w:p>
        </w:tc>
        <w:tc>
          <w:tcPr>
            <w:tcW w:w="3916" w:type="dxa"/>
            <w:gridSpan w:val="2"/>
          </w:tcPr>
          <w:p w14:paraId="25A96A1E" w14:textId="77777777" w:rsidR="006E1B89" w:rsidRDefault="006E1B89" w:rsidP="32BC6FE4">
            <w:pPr>
              <w:pStyle w:val="Standard"/>
              <w:rPr>
                <w:rFonts w:ascii="Times New Roman" w:hAnsi="Times New Roman" w:cs="Times New Roman"/>
                <w:b/>
                <w:bCs/>
                <w:i/>
                <w:iCs/>
              </w:rPr>
            </w:pPr>
          </w:p>
        </w:tc>
      </w:tr>
      <w:tr w:rsidR="32BC6FE4" w14:paraId="13A23CD5" w14:textId="77777777" w:rsidTr="006E1B89">
        <w:tc>
          <w:tcPr>
            <w:tcW w:w="2155" w:type="dxa"/>
            <w:vMerge w:val="restart"/>
            <w:shd w:val="clear" w:color="auto" w:fill="D9D9D9" w:themeFill="background1" w:themeFillShade="D9"/>
          </w:tcPr>
          <w:p w14:paraId="332A87F8" w14:textId="41CEF675" w:rsidR="5371F925" w:rsidRDefault="5371F925" w:rsidP="32BC6FE4">
            <w:pPr>
              <w:pStyle w:val="Standard"/>
              <w:rPr>
                <w:rFonts w:ascii="Times New Roman" w:hAnsi="Times New Roman" w:cs="Times New Roman"/>
                <w:b/>
                <w:bCs/>
                <w:color w:val="00B0F0"/>
              </w:rPr>
            </w:pPr>
            <w:r w:rsidRPr="32BC6FE4">
              <w:rPr>
                <w:rFonts w:ascii="Times New Roman" w:hAnsi="Times New Roman" w:cs="Times New Roman"/>
                <w:b/>
                <w:bCs/>
                <w:color w:val="00B0F0"/>
              </w:rPr>
              <w:t>Connections to other readings</w:t>
            </w:r>
          </w:p>
        </w:tc>
        <w:tc>
          <w:tcPr>
            <w:tcW w:w="3291" w:type="dxa"/>
            <w:gridSpan w:val="2"/>
            <w:shd w:val="clear" w:color="auto" w:fill="D9D9D9" w:themeFill="background1" w:themeFillShade="D9"/>
          </w:tcPr>
          <w:p w14:paraId="632EF9C6" w14:textId="11F5A778" w:rsidR="5371F925" w:rsidRDefault="5371F925" w:rsidP="32BC6FE4">
            <w:pPr>
              <w:pStyle w:val="Standard"/>
              <w:rPr>
                <w:rFonts w:ascii="Times New Roman" w:hAnsi="Times New Roman" w:cs="Times New Roman"/>
                <w:b/>
                <w:bCs/>
                <w:i/>
                <w:iCs/>
              </w:rPr>
            </w:pPr>
            <w:r w:rsidRPr="32BC6FE4">
              <w:rPr>
                <w:rFonts w:ascii="Times New Roman" w:hAnsi="Times New Roman" w:cs="Times New Roman"/>
                <w:b/>
                <w:bCs/>
                <w:i/>
                <w:iCs/>
              </w:rPr>
              <w:t>Readings</w:t>
            </w:r>
          </w:p>
        </w:tc>
        <w:tc>
          <w:tcPr>
            <w:tcW w:w="3916" w:type="dxa"/>
            <w:gridSpan w:val="2"/>
            <w:shd w:val="clear" w:color="auto" w:fill="D9D9D9" w:themeFill="background1" w:themeFillShade="D9"/>
          </w:tcPr>
          <w:p w14:paraId="2710A5B3" w14:textId="4574359F" w:rsidR="5371F925" w:rsidRDefault="5371F925" w:rsidP="32BC6FE4">
            <w:pPr>
              <w:pStyle w:val="Standard"/>
              <w:rPr>
                <w:rFonts w:ascii="Times New Roman" w:hAnsi="Times New Roman" w:cs="Times New Roman"/>
                <w:b/>
                <w:bCs/>
                <w:i/>
                <w:iCs/>
              </w:rPr>
            </w:pPr>
            <w:r w:rsidRPr="32BC6FE4">
              <w:rPr>
                <w:rFonts w:ascii="Times New Roman" w:hAnsi="Times New Roman" w:cs="Times New Roman"/>
                <w:b/>
                <w:bCs/>
                <w:i/>
                <w:iCs/>
              </w:rPr>
              <w:t>Relationship</w:t>
            </w:r>
          </w:p>
        </w:tc>
      </w:tr>
      <w:tr w:rsidR="32BC6FE4" w14:paraId="109716DB" w14:textId="77777777" w:rsidTr="006E1B89">
        <w:tc>
          <w:tcPr>
            <w:tcW w:w="2155" w:type="dxa"/>
            <w:vMerge/>
          </w:tcPr>
          <w:p w14:paraId="5A214CE1" w14:textId="77777777" w:rsidR="00D35994" w:rsidRDefault="00D35994">
            <w:pPr>
              <w:rPr>
                <w:rFonts w:hint="eastAsia"/>
              </w:rPr>
            </w:pPr>
          </w:p>
        </w:tc>
        <w:tc>
          <w:tcPr>
            <w:tcW w:w="3291" w:type="dxa"/>
            <w:gridSpan w:val="2"/>
          </w:tcPr>
          <w:p w14:paraId="32B9DDC9" w14:textId="2C1FF954" w:rsidR="32BC6FE4" w:rsidRDefault="32BC6FE4" w:rsidP="32BC6FE4">
            <w:pPr>
              <w:pStyle w:val="Standard"/>
              <w:rPr>
                <w:rFonts w:ascii="Times New Roman" w:hAnsi="Times New Roman" w:cs="Times New Roman"/>
                <w:b/>
                <w:bCs/>
                <w:i/>
                <w:iCs/>
              </w:rPr>
            </w:pPr>
          </w:p>
        </w:tc>
        <w:tc>
          <w:tcPr>
            <w:tcW w:w="3916" w:type="dxa"/>
            <w:gridSpan w:val="2"/>
          </w:tcPr>
          <w:p w14:paraId="4F91ACC8" w14:textId="36B8F0FD" w:rsidR="32BC6FE4" w:rsidRDefault="32BC6FE4" w:rsidP="32BC6FE4">
            <w:pPr>
              <w:pStyle w:val="Standard"/>
              <w:rPr>
                <w:rFonts w:ascii="Times New Roman" w:hAnsi="Times New Roman" w:cs="Times New Roman"/>
                <w:b/>
                <w:bCs/>
                <w:i/>
                <w:iCs/>
              </w:rPr>
            </w:pPr>
          </w:p>
        </w:tc>
      </w:tr>
      <w:tr w:rsidR="32BC6FE4" w14:paraId="7BA58BA5" w14:textId="77777777" w:rsidTr="006E1B89">
        <w:tc>
          <w:tcPr>
            <w:tcW w:w="2155" w:type="dxa"/>
            <w:vMerge/>
          </w:tcPr>
          <w:p w14:paraId="3E03426D" w14:textId="77777777" w:rsidR="00D35994" w:rsidRDefault="00D35994">
            <w:pPr>
              <w:rPr>
                <w:rFonts w:hint="eastAsia"/>
              </w:rPr>
            </w:pPr>
          </w:p>
        </w:tc>
        <w:tc>
          <w:tcPr>
            <w:tcW w:w="3291" w:type="dxa"/>
            <w:gridSpan w:val="2"/>
          </w:tcPr>
          <w:p w14:paraId="7B58542C" w14:textId="08FE3A0C" w:rsidR="32BC6FE4" w:rsidRDefault="32BC6FE4" w:rsidP="32BC6FE4">
            <w:pPr>
              <w:pStyle w:val="Standard"/>
              <w:rPr>
                <w:rFonts w:ascii="Times New Roman" w:hAnsi="Times New Roman" w:cs="Times New Roman"/>
                <w:b/>
                <w:bCs/>
                <w:i/>
                <w:iCs/>
              </w:rPr>
            </w:pPr>
          </w:p>
        </w:tc>
        <w:tc>
          <w:tcPr>
            <w:tcW w:w="3916" w:type="dxa"/>
            <w:gridSpan w:val="2"/>
          </w:tcPr>
          <w:p w14:paraId="4F41FC8B" w14:textId="7AB72B20" w:rsidR="32BC6FE4" w:rsidRDefault="32BC6FE4" w:rsidP="32BC6FE4">
            <w:pPr>
              <w:pStyle w:val="Standard"/>
              <w:rPr>
                <w:rFonts w:ascii="Times New Roman" w:hAnsi="Times New Roman" w:cs="Times New Roman"/>
                <w:b/>
                <w:bCs/>
                <w:i/>
                <w:iCs/>
              </w:rPr>
            </w:pPr>
          </w:p>
        </w:tc>
      </w:tr>
      <w:tr w:rsidR="32BC6FE4" w14:paraId="1B1B2872" w14:textId="77777777" w:rsidTr="006E1B89">
        <w:tc>
          <w:tcPr>
            <w:tcW w:w="2155" w:type="dxa"/>
            <w:vMerge/>
          </w:tcPr>
          <w:p w14:paraId="496B0E7C" w14:textId="77777777" w:rsidR="00D35994" w:rsidRDefault="00D35994">
            <w:pPr>
              <w:rPr>
                <w:rFonts w:hint="eastAsia"/>
              </w:rPr>
            </w:pPr>
          </w:p>
        </w:tc>
        <w:tc>
          <w:tcPr>
            <w:tcW w:w="3291" w:type="dxa"/>
            <w:gridSpan w:val="2"/>
          </w:tcPr>
          <w:p w14:paraId="335BAB3C" w14:textId="617BDB68" w:rsidR="32BC6FE4" w:rsidRDefault="32BC6FE4" w:rsidP="32BC6FE4">
            <w:pPr>
              <w:pStyle w:val="Standard"/>
              <w:rPr>
                <w:rFonts w:ascii="Times New Roman" w:hAnsi="Times New Roman" w:cs="Times New Roman"/>
                <w:b/>
                <w:bCs/>
                <w:i/>
                <w:iCs/>
              </w:rPr>
            </w:pPr>
          </w:p>
        </w:tc>
        <w:tc>
          <w:tcPr>
            <w:tcW w:w="3916" w:type="dxa"/>
            <w:gridSpan w:val="2"/>
          </w:tcPr>
          <w:p w14:paraId="57D4FA6B" w14:textId="50097C09" w:rsidR="32BC6FE4" w:rsidRDefault="32BC6FE4" w:rsidP="32BC6FE4">
            <w:pPr>
              <w:pStyle w:val="Standard"/>
              <w:rPr>
                <w:rFonts w:ascii="Times New Roman" w:hAnsi="Times New Roman" w:cs="Times New Roman"/>
                <w:b/>
                <w:bCs/>
                <w:i/>
                <w:iCs/>
              </w:rPr>
            </w:pPr>
          </w:p>
        </w:tc>
      </w:tr>
      <w:tr w:rsidR="32BC6FE4" w14:paraId="53545467" w14:textId="77777777" w:rsidTr="006E1B89">
        <w:tc>
          <w:tcPr>
            <w:tcW w:w="2155" w:type="dxa"/>
            <w:vMerge w:val="restart"/>
            <w:shd w:val="clear" w:color="auto" w:fill="D9D9D9" w:themeFill="background1" w:themeFillShade="D9"/>
          </w:tcPr>
          <w:p w14:paraId="2B679BF1" w14:textId="4D9D978D" w:rsidR="7DA4127B" w:rsidRDefault="7DA4127B" w:rsidP="32BC6FE4">
            <w:pPr>
              <w:pStyle w:val="Standard"/>
              <w:rPr>
                <w:rFonts w:ascii="Times New Roman" w:hAnsi="Times New Roman" w:cs="Times New Roman"/>
                <w:b/>
                <w:bCs/>
                <w:color w:val="00B0F0"/>
              </w:rPr>
            </w:pPr>
            <w:r w:rsidRPr="32BC6FE4">
              <w:rPr>
                <w:rFonts w:ascii="Times New Roman" w:hAnsi="Times New Roman" w:cs="Times New Roman"/>
                <w:b/>
                <w:bCs/>
                <w:color w:val="00B0F0"/>
              </w:rPr>
              <w:t>BEAM (how can you use the source)</w:t>
            </w:r>
          </w:p>
        </w:tc>
        <w:tc>
          <w:tcPr>
            <w:tcW w:w="1530" w:type="dxa"/>
            <w:shd w:val="clear" w:color="auto" w:fill="D9D9D9" w:themeFill="background1" w:themeFillShade="D9"/>
          </w:tcPr>
          <w:p w14:paraId="7BCA98A6" w14:textId="55B8B4E8" w:rsidR="5CF68514" w:rsidRDefault="5CF68514" w:rsidP="32BC6FE4">
            <w:pPr>
              <w:pStyle w:val="Standard"/>
              <w:rPr>
                <w:rFonts w:ascii="Times New Roman" w:hAnsi="Times New Roman" w:cs="Times New Roman"/>
                <w:b/>
                <w:bCs/>
                <w:i/>
                <w:iCs/>
              </w:rPr>
            </w:pPr>
            <w:r w:rsidRPr="32BC6FE4">
              <w:rPr>
                <w:rFonts w:ascii="Times New Roman" w:hAnsi="Times New Roman" w:cs="Times New Roman"/>
                <w:b/>
                <w:bCs/>
                <w:i/>
                <w:iCs/>
              </w:rPr>
              <w:t>Background</w:t>
            </w:r>
          </w:p>
        </w:tc>
        <w:tc>
          <w:tcPr>
            <w:tcW w:w="1761" w:type="dxa"/>
            <w:shd w:val="clear" w:color="auto" w:fill="D9D9D9" w:themeFill="background1" w:themeFillShade="D9"/>
          </w:tcPr>
          <w:p w14:paraId="1ACF13B0" w14:textId="71189299" w:rsidR="5CF68514" w:rsidRDefault="5CF68514" w:rsidP="32BC6FE4">
            <w:pPr>
              <w:pStyle w:val="Standard"/>
              <w:rPr>
                <w:rFonts w:ascii="Times New Roman" w:hAnsi="Times New Roman" w:cs="Times New Roman"/>
                <w:b/>
                <w:bCs/>
                <w:i/>
                <w:iCs/>
              </w:rPr>
            </w:pPr>
            <w:r w:rsidRPr="32BC6FE4">
              <w:rPr>
                <w:rFonts w:ascii="Times New Roman" w:hAnsi="Times New Roman" w:cs="Times New Roman"/>
                <w:b/>
                <w:bCs/>
                <w:i/>
                <w:iCs/>
              </w:rPr>
              <w:t>Exhibit</w:t>
            </w:r>
          </w:p>
        </w:tc>
        <w:tc>
          <w:tcPr>
            <w:tcW w:w="1958" w:type="dxa"/>
            <w:shd w:val="clear" w:color="auto" w:fill="D9D9D9" w:themeFill="background1" w:themeFillShade="D9"/>
          </w:tcPr>
          <w:p w14:paraId="184FE971" w14:textId="7CDC6217" w:rsidR="5CF68514" w:rsidRDefault="5CF68514" w:rsidP="32BC6FE4">
            <w:pPr>
              <w:pStyle w:val="Standard"/>
              <w:rPr>
                <w:rFonts w:ascii="Times New Roman" w:hAnsi="Times New Roman" w:cs="Times New Roman"/>
                <w:b/>
                <w:bCs/>
                <w:i/>
                <w:iCs/>
              </w:rPr>
            </w:pPr>
            <w:r w:rsidRPr="32BC6FE4">
              <w:rPr>
                <w:rFonts w:ascii="Times New Roman" w:hAnsi="Times New Roman" w:cs="Times New Roman"/>
                <w:b/>
                <w:bCs/>
                <w:i/>
                <w:iCs/>
              </w:rPr>
              <w:t>Argument</w:t>
            </w:r>
          </w:p>
        </w:tc>
        <w:tc>
          <w:tcPr>
            <w:tcW w:w="1958" w:type="dxa"/>
            <w:shd w:val="clear" w:color="auto" w:fill="D9D9D9" w:themeFill="background1" w:themeFillShade="D9"/>
          </w:tcPr>
          <w:p w14:paraId="064DE565" w14:textId="3D8AB70F" w:rsidR="5CF68514" w:rsidRDefault="5CF68514" w:rsidP="32BC6FE4">
            <w:pPr>
              <w:pStyle w:val="Standard"/>
              <w:rPr>
                <w:rFonts w:ascii="Times New Roman" w:hAnsi="Times New Roman" w:cs="Times New Roman"/>
                <w:b/>
                <w:bCs/>
                <w:i/>
                <w:iCs/>
              </w:rPr>
            </w:pPr>
            <w:r w:rsidRPr="32BC6FE4">
              <w:rPr>
                <w:rFonts w:ascii="Times New Roman" w:hAnsi="Times New Roman" w:cs="Times New Roman"/>
                <w:b/>
                <w:bCs/>
                <w:i/>
                <w:iCs/>
              </w:rPr>
              <w:t>Method</w:t>
            </w:r>
          </w:p>
        </w:tc>
      </w:tr>
      <w:tr w:rsidR="32BC6FE4" w14:paraId="7F2CF40C" w14:textId="77777777" w:rsidTr="006E1B89">
        <w:tc>
          <w:tcPr>
            <w:tcW w:w="2155" w:type="dxa"/>
            <w:vMerge/>
            <w:shd w:val="clear" w:color="auto" w:fill="D9D9D9" w:themeFill="background1" w:themeFillShade="D9"/>
          </w:tcPr>
          <w:p w14:paraId="7BE1A498" w14:textId="77777777" w:rsidR="00D35994" w:rsidRDefault="00D35994">
            <w:pPr>
              <w:rPr>
                <w:rFonts w:hint="eastAsia"/>
              </w:rPr>
            </w:pPr>
          </w:p>
        </w:tc>
        <w:tc>
          <w:tcPr>
            <w:tcW w:w="1530" w:type="dxa"/>
          </w:tcPr>
          <w:p w14:paraId="4020AAC4" w14:textId="5A2C6ECA" w:rsidR="32BC6FE4" w:rsidRDefault="32BC6FE4" w:rsidP="32BC6FE4">
            <w:pPr>
              <w:pStyle w:val="Standard"/>
              <w:rPr>
                <w:rFonts w:ascii="Times New Roman" w:hAnsi="Times New Roman" w:cs="Times New Roman"/>
                <w:b/>
                <w:bCs/>
                <w:i/>
                <w:iCs/>
              </w:rPr>
            </w:pPr>
          </w:p>
        </w:tc>
        <w:tc>
          <w:tcPr>
            <w:tcW w:w="1761" w:type="dxa"/>
          </w:tcPr>
          <w:p w14:paraId="1A4D3736" w14:textId="149CAC29" w:rsidR="32BC6FE4" w:rsidRDefault="32BC6FE4" w:rsidP="32BC6FE4">
            <w:pPr>
              <w:pStyle w:val="Standard"/>
              <w:rPr>
                <w:rFonts w:ascii="Times New Roman" w:hAnsi="Times New Roman" w:cs="Times New Roman"/>
                <w:b/>
                <w:bCs/>
                <w:i/>
                <w:iCs/>
              </w:rPr>
            </w:pPr>
          </w:p>
        </w:tc>
        <w:tc>
          <w:tcPr>
            <w:tcW w:w="1958" w:type="dxa"/>
          </w:tcPr>
          <w:p w14:paraId="72F2D8D9" w14:textId="4EE2F9E0" w:rsidR="32BC6FE4" w:rsidRDefault="32BC6FE4" w:rsidP="32BC6FE4">
            <w:pPr>
              <w:pStyle w:val="Standard"/>
              <w:rPr>
                <w:rFonts w:ascii="Times New Roman" w:hAnsi="Times New Roman" w:cs="Times New Roman"/>
                <w:b/>
                <w:bCs/>
                <w:i/>
                <w:iCs/>
              </w:rPr>
            </w:pPr>
          </w:p>
        </w:tc>
        <w:tc>
          <w:tcPr>
            <w:tcW w:w="1958" w:type="dxa"/>
          </w:tcPr>
          <w:p w14:paraId="1AFAF080" w14:textId="486128B7" w:rsidR="32BC6FE4" w:rsidRDefault="32BC6FE4" w:rsidP="32BC6FE4">
            <w:pPr>
              <w:pStyle w:val="Standard"/>
              <w:rPr>
                <w:rFonts w:ascii="Times New Roman" w:hAnsi="Times New Roman" w:cs="Times New Roman"/>
                <w:b/>
                <w:bCs/>
                <w:i/>
                <w:iCs/>
              </w:rPr>
            </w:pPr>
          </w:p>
        </w:tc>
      </w:tr>
    </w:tbl>
    <w:p w14:paraId="53A389E1" w14:textId="1907CD17" w:rsidR="32BC6FE4" w:rsidRDefault="32BC6FE4">
      <w:pPr>
        <w:rPr>
          <w:rFonts w:hint="eastAsia"/>
        </w:rPr>
      </w:pPr>
    </w:p>
    <w:p w14:paraId="65D78D3B" w14:textId="23871AAB" w:rsidR="32BC6FE4" w:rsidRDefault="32BC6FE4" w:rsidP="32BC6FE4">
      <w:pPr>
        <w:pStyle w:val="Standard"/>
        <w:ind w:right="720"/>
        <w:rPr>
          <w:rFonts w:ascii="Times New Roman" w:hAnsi="Times New Roman" w:cs="Times New Roman"/>
          <w:i/>
          <w:iCs/>
        </w:rPr>
      </w:pPr>
    </w:p>
    <w:p w14:paraId="2D3A8656" w14:textId="342D9DDD" w:rsidR="32BC6FE4" w:rsidRPr="006E1B89" w:rsidRDefault="00801FDC" w:rsidP="32BC6FE4">
      <w:pPr>
        <w:pStyle w:val="Standard"/>
        <w:ind w:right="720"/>
        <w:rPr>
          <w:rFonts w:ascii="Times New Roman" w:hAnsi="Times New Roman" w:cs="Times New Roman"/>
          <w:i/>
          <w:iCs/>
        </w:rPr>
      </w:pPr>
      <w:r w:rsidRPr="006E1B89">
        <w:rPr>
          <w:rFonts w:ascii="Times New Roman" w:hAnsi="Times New Roman" w:cs="Times New Roman"/>
          <w:i/>
          <w:iCs/>
        </w:rPr>
        <w:lastRenderedPageBreak/>
        <w:t xml:space="preserve">Of course, these aren’t the only things you can look for in an article—feel free to add to this </w:t>
      </w:r>
      <w:proofErr w:type="gramStart"/>
      <w:r w:rsidRPr="006E1B89">
        <w:rPr>
          <w:rFonts w:ascii="Times New Roman" w:hAnsi="Times New Roman" w:cs="Times New Roman"/>
          <w:i/>
          <w:iCs/>
        </w:rPr>
        <w:t>list, or</w:t>
      </w:r>
      <w:proofErr w:type="gramEnd"/>
      <w:r w:rsidRPr="006E1B89">
        <w:rPr>
          <w:rFonts w:ascii="Times New Roman" w:hAnsi="Times New Roman" w:cs="Times New Roman"/>
          <w:i/>
          <w:iCs/>
        </w:rPr>
        <w:t xml:space="preserve"> adapt it for different kinds of readings (newspaper articles, white papers, etc.). If you </w:t>
      </w:r>
      <w:proofErr w:type="gramStart"/>
      <w:r w:rsidRPr="006E1B89">
        <w:rPr>
          <w:rFonts w:ascii="Times New Roman" w:hAnsi="Times New Roman" w:cs="Times New Roman"/>
          <w:i/>
          <w:iCs/>
        </w:rPr>
        <w:t>aren’t</w:t>
      </w:r>
      <w:proofErr w:type="gramEnd"/>
      <w:r w:rsidRPr="006E1B89">
        <w:rPr>
          <w:rFonts w:ascii="Times New Roman" w:hAnsi="Times New Roman" w:cs="Times New Roman"/>
          <w:i/>
          <w:iCs/>
        </w:rPr>
        <w:t xml:space="preserve"> sure how to get started, </w:t>
      </w:r>
      <w:r w:rsidR="006E1B89" w:rsidRPr="006E1B89">
        <w:rPr>
          <w:rFonts w:ascii="Times New Roman" w:hAnsi="Times New Roman" w:cs="Times New Roman"/>
          <w:i/>
          <w:iCs/>
        </w:rPr>
        <w:t>here are some suggestions:</w:t>
      </w:r>
    </w:p>
    <w:p w14:paraId="550DEC98" w14:textId="77777777" w:rsidR="006E1B89" w:rsidRDefault="006E1B89" w:rsidP="32BC6FE4">
      <w:pPr>
        <w:pStyle w:val="Standard"/>
        <w:ind w:right="720"/>
        <w:rPr>
          <w:rFonts w:ascii="Times New Roman" w:hAnsi="Times New Roman" w:cs="Times New Roman"/>
        </w:rPr>
      </w:pPr>
    </w:p>
    <w:p w14:paraId="77002538" w14:textId="08DC0698" w:rsidR="00801FDC" w:rsidRDefault="00801FDC" w:rsidP="00801FDC">
      <w:pPr>
        <w:pStyle w:val="Standard"/>
        <w:spacing w:line="259" w:lineRule="auto"/>
        <w:jc w:val="center"/>
        <w:rPr>
          <w:rFonts w:ascii="Times New Roman" w:hAnsi="Times New Roman" w:cs="Times New Roman"/>
          <w:b/>
          <w:bCs/>
          <w:sz w:val="28"/>
          <w:szCs w:val="28"/>
        </w:rPr>
      </w:pPr>
      <w:r w:rsidRPr="32BC6FE4">
        <w:rPr>
          <w:rFonts w:ascii="Times New Roman" w:hAnsi="Times New Roman" w:cs="Times New Roman"/>
          <w:b/>
          <w:bCs/>
          <w:sz w:val="28"/>
          <w:szCs w:val="28"/>
        </w:rPr>
        <w:t xml:space="preserve">Reading </w:t>
      </w:r>
      <w:r>
        <w:rPr>
          <w:rFonts w:ascii="Times New Roman" w:hAnsi="Times New Roman" w:cs="Times New Roman"/>
          <w:b/>
          <w:bCs/>
          <w:sz w:val="28"/>
          <w:szCs w:val="28"/>
        </w:rPr>
        <w:t>Tips/Schedule</w:t>
      </w:r>
    </w:p>
    <w:p w14:paraId="7BF5B79A" w14:textId="491CF6B4" w:rsidR="00801FDC" w:rsidRDefault="00801FDC" w:rsidP="00801FDC">
      <w:pPr>
        <w:pStyle w:val="Standard"/>
        <w:spacing w:line="259" w:lineRule="auto"/>
        <w:rPr>
          <w:rFonts w:ascii="Times New Roman" w:hAnsi="Times New Roman" w:cs="Times New Roman"/>
          <w:b/>
          <w:bCs/>
          <w:sz w:val="28"/>
          <w:szCs w:val="28"/>
        </w:rPr>
      </w:pPr>
    </w:p>
    <w:p w14:paraId="77312E14" w14:textId="02F82B4A" w:rsidR="00801FDC" w:rsidRDefault="00801FDC" w:rsidP="00801FDC">
      <w:pPr>
        <w:pStyle w:val="Standard"/>
        <w:numPr>
          <w:ilvl w:val="0"/>
          <w:numId w:val="18"/>
        </w:numPr>
        <w:spacing w:line="259" w:lineRule="auto"/>
        <w:rPr>
          <w:rFonts w:ascii="Times New Roman" w:hAnsi="Times New Roman" w:cs="Times New Roman"/>
        </w:rPr>
      </w:pPr>
      <w:r>
        <w:rPr>
          <w:rFonts w:ascii="Times New Roman" w:hAnsi="Times New Roman" w:cs="Times New Roman"/>
        </w:rPr>
        <w:t>Set yourself a timer for an amount of time that seems too short to read the whole article (for example, maybe just twenty minutes).</w:t>
      </w:r>
    </w:p>
    <w:p w14:paraId="05A16FF5" w14:textId="7FCFE733" w:rsidR="00801FDC" w:rsidRDefault="00801FDC" w:rsidP="00801FDC">
      <w:pPr>
        <w:pStyle w:val="Standard"/>
        <w:numPr>
          <w:ilvl w:val="0"/>
          <w:numId w:val="18"/>
        </w:numPr>
        <w:spacing w:line="259" w:lineRule="auto"/>
        <w:rPr>
          <w:rFonts w:ascii="Times New Roman" w:hAnsi="Times New Roman" w:cs="Times New Roman"/>
        </w:rPr>
      </w:pPr>
      <w:r>
        <w:rPr>
          <w:rFonts w:ascii="Times New Roman" w:hAnsi="Times New Roman" w:cs="Times New Roman"/>
        </w:rPr>
        <w:t xml:space="preserve">In </w:t>
      </w:r>
      <w:proofErr w:type="gramStart"/>
      <w:r w:rsidR="006E1B89">
        <w:rPr>
          <w:rFonts w:ascii="Times New Roman" w:hAnsi="Times New Roman" w:cs="Times New Roman"/>
        </w:rPr>
        <w:t>that twenty minutes</w:t>
      </w:r>
      <w:proofErr w:type="gramEnd"/>
      <w:r w:rsidR="006E1B89">
        <w:rPr>
          <w:rFonts w:ascii="Times New Roman" w:hAnsi="Times New Roman" w:cs="Times New Roman"/>
        </w:rPr>
        <w:t>, skim through the article seeing how much of the table information you can glean.</w:t>
      </w:r>
    </w:p>
    <w:p w14:paraId="185BDD5E" w14:textId="461206EB" w:rsidR="006E1B89" w:rsidRDefault="006E1B89" w:rsidP="006E1B89">
      <w:pPr>
        <w:pStyle w:val="Standard"/>
        <w:numPr>
          <w:ilvl w:val="1"/>
          <w:numId w:val="18"/>
        </w:numPr>
        <w:spacing w:line="259" w:lineRule="auto"/>
        <w:rPr>
          <w:rFonts w:ascii="Times New Roman" w:hAnsi="Times New Roman" w:cs="Times New Roman"/>
        </w:rPr>
      </w:pPr>
      <w:r>
        <w:rPr>
          <w:rFonts w:ascii="Times New Roman" w:hAnsi="Times New Roman" w:cs="Times New Roman"/>
        </w:rPr>
        <w:t>Pay special attention to the introductions and conclusions of individual sections and the article as a whole</w:t>
      </w:r>
    </w:p>
    <w:p w14:paraId="3CA04761" w14:textId="4BDA3AFA" w:rsidR="006E1B89" w:rsidRDefault="006E1B89" w:rsidP="006E1B89">
      <w:pPr>
        <w:pStyle w:val="Standard"/>
        <w:numPr>
          <w:ilvl w:val="1"/>
          <w:numId w:val="18"/>
        </w:numPr>
        <w:spacing w:line="259" w:lineRule="auto"/>
        <w:rPr>
          <w:rFonts w:ascii="Times New Roman" w:hAnsi="Times New Roman" w:cs="Times New Roman"/>
        </w:rPr>
      </w:pPr>
      <w:r>
        <w:rPr>
          <w:rFonts w:ascii="Times New Roman" w:hAnsi="Times New Roman" w:cs="Times New Roman"/>
        </w:rPr>
        <w:t>Look at topic sentences and transition sentences to see how the article moves from one point to the next</w:t>
      </w:r>
    </w:p>
    <w:p w14:paraId="0E155C12" w14:textId="0E665DE1" w:rsidR="006E1B89" w:rsidRDefault="006E1B89" w:rsidP="006E1B89">
      <w:pPr>
        <w:pStyle w:val="Standard"/>
        <w:numPr>
          <w:ilvl w:val="1"/>
          <w:numId w:val="18"/>
        </w:numPr>
        <w:spacing w:line="259" w:lineRule="auto"/>
        <w:rPr>
          <w:rFonts w:ascii="Times New Roman" w:hAnsi="Times New Roman" w:cs="Times New Roman"/>
        </w:rPr>
      </w:pPr>
      <w:r>
        <w:rPr>
          <w:rFonts w:ascii="Times New Roman" w:hAnsi="Times New Roman" w:cs="Times New Roman"/>
        </w:rPr>
        <w:t>See if you can find generic/standard phrases that announce the article’s intentions</w:t>
      </w:r>
    </w:p>
    <w:p w14:paraId="446AD7E2" w14:textId="19CAC73C" w:rsidR="006E1B89" w:rsidRDefault="006E1B89" w:rsidP="006E1B89">
      <w:pPr>
        <w:pStyle w:val="Standard"/>
        <w:numPr>
          <w:ilvl w:val="2"/>
          <w:numId w:val="18"/>
        </w:numPr>
        <w:spacing w:line="259" w:lineRule="auto"/>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xml:space="preserve"> “While previous scholarship has found XXXX, it has not YYYY…”</w:t>
      </w:r>
    </w:p>
    <w:p w14:paraId="083C7847" w14:textId="134A0A96" w:rsidR="006E1B89" w:rsidRDefault="006E1B89" w:rsidP="006E1B89">
      <w:pPr>
        <w:pStyle w:val="Standard"/>
        <w:numPr>
          <w:ilvl w:val="2"/>
          <w:numId w:val="18"/>
        </w:numPr>
        <w:spacing w:line="259" w:lineRule="auto"/>
        <w:rPr>
          <w:rFonts w:ascii="Times New Roman" w:hAnsi="Times New Roman" w:cs="Times New Roman"/>
        </w:rPr>
      </w:pPr>
      <w:proofErr w:type="gramStart"/>
      <w:r>
        <w:rPr>
          <w:rFonts w:ascii="Times New Roman" w:hAnsi="Times New Roman" w:cs="Times New Roman"/>
        </w:rPr>
        <w:t>e.g.</w:t>
      </w:r>
      <w:proofErr w:type="gramEnd"/>
      <w:r>
        <w:rPr>
          <w:rFonts w:ascii="Times New Roman" w:hAnsi="Times New Roman" w:cs="Times New Roman"/>
        </w:rPr>
        <w:t xml:space="preserve"> “This research seeks to answer…”</w:t>
      </w:r>
    </w:p>
    <w:p w14:paraId="23BCCB6A" w14:textId="380BD34C" w:rsidR="00801FDC" w:rsidRDefault="006E1B89" w:rsidP="00801FDC">
      <w:pPr>
        <w:pStyle w:val="Standard"/>
        <w:numPr>
          <w:ilvl w:val="0"/>
          <w:numId w:val="18"/>
        </w:numPr>
        <w:spacing w:line="259" w:lineRule="auto"/>
        <w:rPr>
          <w:rFonts w:ascii="Times New Roman" w:hAnsi="Times New Roman" w:cs="Times New Roman"/>
        </w:rPr>
      </w:pPr>
      <w:r>
        <w:rPr>
          <w:rFonts w:ascii="Times New Roman" w:hAnsi="Times New Roman" w:cs="Times New Roman"/>
        </w:rPr>
        <w:t xml:space="preserve">After your twenty minutes are up, set the article aside and try to fill out as much as the table as you can. Here, try to paraphrase the article and put it into your own words. </w:t>
      </w:r>
    </w:p>
    <w:p w14:paraId="38B5DCE2" w14:textId="3A47E15D" w:rsidR="006E1B89" w:rsidRDefault="00C303A7" w:rsidP="00801FDC">
      <w:pPr>
        <w:pStyle w:val="Standard"/>
        <w:numPr>
          <w:ilvl w:val="0"/>
          <w:numId w:val="18"/>
        </w:numPr>
        <w:spacing w:line="259" w:lineRule="auto"/>
        <w:rPr>
          <w:rFonts w:ascii="Times New Roman" w:hAnsi="Times New Roman" w:cs="Times New Roman"/>
        </w:rPr>
      </w:pPr>
      <w:r>
        <w:rPr>
          <w:rFonts w:ascii="Times New Roman" w:hAnsi="Times New Roman" w:cs="Times New Roman"/>
        </w:rPr>
        <w:t>Next, identify any questions or information that you are still missing. You can put that in the table, too, under “Unclear/questions”</w:t>
      </w:r>
    </w:p>
    <w:p w14:paraId="02D4EB51" w14:textId="1262EE0F" w:rsidR="00C303A7" w:rsidRDefault="00C303A7" w:rsidP="00C303A7">
      <w:pPr>
        <w:pStyle w:val="Standard"/>
        <w:numPr>
          <w:ilvl w:val="0"/>
          <w:numId w:val="18"/>
        </w:numPr>
        <w:spacing w:line="259" w:lineRule="auto"/>
        <w:rPr>
          <w:rFonts w:ascii="Times New Roman" w:hAnsi="Times New Roman" w:cs="Times New Roman"/>
        </w:rPr>
      </w:pPr>
      <w:r>
        <w:rPr>
          <w:rFonts w:ascii="Times New Roman" w:hAnsi="Times New Roman" w:cs="Times New Roman"/>
        </w:rPr>
        <w:t xml:space="preserve">Now, set yourself another timer—this one for a bit more time than the previous block.  Go back through the article, paying attention to sections you </w:t>
      </w:r>
      <w:proofErr w:type="gramStart"/>
      <w:r>
        <w:rPr>
          <w:rFonts w:ascii="Times New Roman" w:hAnsi="Times New Roman" w:cs="Times New Roman"/>
        </w:rPr>
        <w:t>didn’t</w:t>
      </w:r>
      <w:proofErr w:type="gramEnd"/>
      <w:r>
        <w:rPr>
          <w:rFonts w:ascii="Times New Roman" w:hAnsi="Times New Roman" w:cs="Times New Roman"/>
        </w:rPr>
        <w:t xml:space="preserve"> focus on before, and try to fill out the sections of the table that you’ve left blank.</w:t>
      </w:r>
    </w:p>
    <w:p w14:paraId="78537C41" w14:textId="35D2BC68" w:rsidR="00C303A7" w:rsidRDefault="00C303A7" w:rsidP="00C303A7">
      <w:pPr>
        <w:pStyle w:val="Standard"/>
        <w:spacing w:line="259" w:lineRule="auto"/>
        <w:ind w:left="720"/>
        <w:rPr>
          <w:rFonts w:ascii="Times New Roman" w:hAnsi="Times New Roman" w:cs="Times New Roman"/>
        </w:rPr>
      </w:pPr>
    </w:p>
    <w:p w14:paraId="60F10D44" w14:textId="77AFD0B1" w:rsidR="00C303A7" w:rsidRPr="00C303A7" w:rsidRDefault="00C303A7" w:rsidP="00C303A7">
      <w:pPr>
        <w:pStyle w:val="Standard"/>
        <w:spacing w:line="259" w:lineRule="auto"/>
        <w:ind w:left="720"/>
        <w:rPr>
          <w:rFonts w:ascii="Times New Roman" w:hAnsi="Times New Roman" w:cs="Times New Roman"/>
          <w:i/>
          <w:iCs/>
        </w:rPr>
      </w:pPr>
      <w:r>
        <w:rPr>
          <w:rFonts w:ascii="Times New Roman" w:hAnsi="Times New Roman" w:cs="Times New Roman"/>
          <w:i/>
          <w:iCs/>
        </w:rPr>
        <w:t xml:space="preserve">Sections of the table that are labeled in </w:t>
      </w:r>
      <w:r w:rsidRPr="00C303A7">
        <w:rPr>
          <w:rFonts w:ascii="Times New Roman" w:hAnsi="Times New Roman" w:cs="Times New Roman"/>
          <w:b/>
          <w:bCs/>
          <w:i/>
          <w:iCs/>
          <w:color w:val="FF0000"/>
        </w:rPr>
        <w:t>red</w:t>
      </w:r>
      <w:r w:rsidRPr="00C303A7">
        <w:rPr>
          <w:rFonts w:ascii="Times New Roman" w:hAnsi="Times New Roman" w:cs="Times New Roman"/>
          <w:i/>
          <w:iCs/>
          <w:color w:val="FF0000"/>
        </w:rPr>
        <w:t xml:space="preserve"> </w:t>
      </w:r>
      <w:r>
        <w:rPr>
          <w:rFonts w:ascii="Times New Roman" w:hAnsi="Times New Roman" w:cs="Times New Roman"/>
          <w:i/>
          <w:iCs/>
        </w:rPr>
        <w:t xml:space="preserve">are very </w:t>
      </w:r>
      <w:proofErr w:type="gramStart"/>
      <w:r>
        <w:rPr>
          <w:rFonts w:ascii="Times New Roman" w:hAnsi="Times New Roman" w:cs="Times New Roman"/>
          <w:i/>
          <w:iCs/>
        </w:rPr>
        <w:t>important—knowing</w:t>
      </w:r>
      <w:proofErr w:type="gramEnd"/>
      <w:r>
        <w:rPr>
          <w:rFonts w:ascii="Times New Roman" w:hAnsi="Times New Roman" w:cs="Times New Roman"/>
          <w:i/>
          <w:iCs/>
        </w:rPr>
        <w:t xml:space="preserve"> these things will be necessary for discussing your readings in class or using them in your future research. Sections of the table that are labeled in </w:t>
      </w:r>
      <w:r w:rsidRPr="00C303A7">
        <w:rPr>
          <w:rFonts w:ascii="Times New Roman" w:hAnsi="Times New Roman" w:cs="Times New Roman"/>
          <w:b/>
          <w:bCs/>
          <w:i/>
          <w:iCs/>
          <w:color w:val="00B0F0"/>
        </w:rPr>
        <w:t>blue</w:t>
      </w:r>
      <w:r w:rsidRPr="00C303A7">
        <w:rPr>
          <w:rFonts w:ascii="Times New Roman" w:hAnsi="Times New Roman" w:cs="Times New Roman"/>
          <w:i/>
          <w:iCs/>
          <w:color w:val="00B0F0"/>
        </w:rPr>
        <w:t xml:space="preserve"> </w:t>
      </w:r>
      <w:r>
        <w:rPr>
          <w:rFonts w:ascii="Times New Roman" w:hAnsi="Times New Roman" w:cs="Times New Roman"/>
          <w:i/>
          <w:iCs/>
        </w:rPr>
        <w:t xml:space="preserve">are important, but not necessarily essential if you are just scrambling to get your reading done. Remember, not every article you read is going to be the most important article </w:t>
      </w:r>
      <w:proofErr w:type="gramStart"/>
      <w:r>
        <w:rPr>
          <w:rFonts w:ascii="Times New Roman" w:hAnsi="Times New Roman" w:cs="Times New Roman"/>
          <w:i/>
          <w:iCs/>
        </w:rPr>
        <w:t>you’ve</w:t>
      </w:r>
      <w:proofErr w:type="gramEnd"/>
      <w:r>
        <w:rPr>
          <w:rFonts w:ascii="Times New Roman" w:hAnsi="Times New Roman" w:cs="Times New Roman"/>
          <w:i/>
          <w:iCs/>
        </w:rPr>
        <w:t xml:space="preserve"> ever read. As you move through the semester, </w:t>
      </w:r>
      <w:proofErr w:type="gramStart"/>
      <w:r>
        <w:rPr>
          <w:rFonts w:ascii="Times New Roman" w:hAnsi="Times New Roman" w:cs="Times New Roman"/>
          <w:i/>
          <w:iCs/>
        </w:rPr>
        <w:t>you’ll</w:t>
      </w:r>
      <w:proofErr w:type="gramEnd"/>
      <w:r>
        <w:rPr>
          <w:rFonts w:ascii="Times New Roman" w:hAnsi="Times New Roman" w:cs="Times New Roman"/>
          <w:i/>
          <w:iCs/>
        </w:rPr>
        <w:t xml:space="preserve"> be able to discern what you want to learn more about, what kinds of information is important for your own research/scholarship, and what kinds of information you can just have a functional understanding of.</w:t>
      </w:r>
    </w:p>
    <w:p w14:paraId="4C827D73" w14:textId="77777777" w:rsidR="00801FDC" w:rsidRPr="00801FDC" w:rsidRDefault="00801FDC" w:rsidP="32BC6FE4">
      <w:pPr>
        <w:pStyle w:val="Standard"/>
        <w:ind w:right="720"/>
        <w:rPr>
          <w:rFonts w:ascii="Times New Roman" w:hAnsi="Times New Roman" w:cs="Times New Roman"/>
        </w:rPr>
      </w:pPr>
    </w:p>
    <w:sectPr w:rsidR="00801FDC" w:rsidRPr="00801FD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B503" w14:textId="77777777" w:rsidR="00D35994" w:rsidRDefault="00D63B57">
      <w:pPr>
        <w:rPr>
          <w:rFonts w:hint="eastAsia"/>
        </w:rPr>
      </w:pPr>
      <w:r>
        <w:separator/>
      </w:r>
    </w:p>
  </w:endnote>
  <w:endnote w:type="continuationSeparator" w:id="0">
    <w:p w14:paraId="327BB505" w14:textId="77777777" w:rsidR="00D35994" w:rsidRDefault="00D63B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BB4FF" w14:textId="77777777" w:rsidR="00D35994" w:rsidRDefault="00D63B57">
      <w:pPr>
        <w:rPr>
          <w:rFonts w:hint="eastAsia"/>
        </w:rPr>
      </w:pPr>
      <w:r>
        <w:rPr>
          <w:color w:val="000000"/>
        </w:rPr>
        <w:separator/>
      </w:r>
    </w:p>
  </w:footnote>
  <w:footnote w:type="continuationSeparator" w:id="0">
    <w:p w14:paraId="327BB501" w14:textId="77777777" w:rsidR="00D35994" w:rsidRDefault="00D63B5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5C6"/>
    <w:multiLevelType w:val="multilevel"/>
    <w:tmpl w:val="E7F44296"/>
    <w:styleLink w:val="WWNum1aa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2F4059"/>
    <w:multiLevelType w:val="multilevel"/>
    <w:tmpl w:val="B8843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D7910D9"/>
    <w:multiLevelType w:val="multilevel"/>
    <w:tmpl w:val="FC9A5E3C"/>
    <w:styleLink w:val="WWNum1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597030"/>
    <w:multiLevelType w:val="multilevel"/>
    <w:tmpl w:val="807218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75997"/>
    <w:multiLevelType w:val="multilevel"/>
    <w:tmpl w:val="808E2E8E"/>
    <w:styleLink w:val="WWNum1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912097"/>
    <w:multiLevelType w:val="multilevel"/>
    <w:tmpl w:val="073E3E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18F08A3"/>
    <w:multiLevelType w:val="multilevel"/>
    <w:tmpl w:val="1F36CA4A"/>
    <w:styleLink w:val="WWNum1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2936E52"/>
    <w:multiLevelType w:val="multilevel"/>
    <w:tmpl w:val="2CC2658A"/>
    <w:styleLink w:val="WWNum1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39051FC"/>
    <w:multiLevelType w:val="multilevel"/>
    <w:tmpl w:val="EF588E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3646CA"/>
    <w:multiLevelType w:val="multilevel"/>
    <w:tmpl w:val="CB02B2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8DE218B"/>
    <w:multiLevelType w:val="hybridMultilevel"/>
    <w:tmpl w:val="6B5E4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A48DA"/>
    <w:multiLevelType w:val="multilevel"/>
    <w:tmpl w:val="4F4A6104"/>
    <w:styleLink w:val="WWNum1"/>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1413D6"/>
    <w:multiLevelType w:val="multilevel"/>
    <w:tmpl w:val="46524B30"/>
    <w:styleLink w:val="WWNum1aaaa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0880758"/>
    <w:multiLevelType w:val="multilevel"/>
    <w:tmpl w:val="D3ECA55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1030A4C"/>
    <w:multiLevelType w:val="hybridMultilevel"/>
    <w:tmpl w:val="39DE5E40"/>
    <w:lvl w:ilvl="0" w:tplc="5F780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23C20"/>
    <w:multiLevelType w:val="multilevel"/>
    <w:tmpl w:val="9C3C1C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72F903EB"/>
    <w:multiLevelType w:val="hybridMultilevel"/>
    <w:tmpl w:val="1E18C796"/>
    <w:lvl w:ilvl="0" w:tplc="5F780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A2693"/>
    <w:multiLevelType w:val="multilevel"/>
    <w:tmpl w:val="278A1E86"/>
    <w:styleLink w:val="WWNum1aa"/>
    <w:lvl w:ilvl="0">
      <w:numFmt w:val="bullet"/>
      <w:lvlText w:val="ｧ"/>
      <w:lvlJc w:val="left"/>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06626243">
    <w:abstractNumId w:val="11"/>
  </w:num>
  <w:num w:numId="2" w16cid:durableId="1235774741">
    <w:abstractNumId w:val="7"/>
  </w:num>
  <w:num w:numId="3" w16cid:durableId="1503934774">
    <w:abstractNumId w:val="17"/>
  </w:num>
  <w:num w:numId="4" w16cid:durableId="1439527447">
    <w:abstractNumId w:val="4"/>
  </w:num>
  <w:num w:numId="5" w16cid:durableId="1346134798">
    <w:abstractNumId w:val="6"/>
  </w:num>
  <w:num w:numId="6" w16cid:durableId="990789248">
    <w:abstractNumId w:val="2"/>
  </w:num>
  <w:num w:numId="7" w16cid:durableId="295183134">
    <w:abstractNumId w:val="12"/>
  </w:num>
  <w:num w:numId="8" w16cid:durableId="396168662">
    <w:abstractNumId w:val="0"/>
  </w:num>
  <w:num w:numId="9" w16cid:durableId="821972285">
    <w:abstractNumId w:val="5"/>
  </w:num>
  <w:num w:numId="10" w16cid:durableId="930698721">
    <w:abstractNumId w:val="8"/>
  </w:num>
  <w:num w:numId="11" w16cid:durableId="111440694">
    <w:abstractNumId w:val="3"/>
  </w:num>
  <w:num w:numId="12" w16cid:durableId="2058821827">
    <w:abstractNumId w:val="15"/>
  </w:num>
  <w:num w:numId="13" w16cid:durableId="79840208">
    <w:abstractNumId w:val="13"/>
  </w:num>
  <w:num w:numId="14" w16cid:durableId="869027753">
    <w:abstractNumId w:val="1"/>
  </w:num>
  <w:num w:numId="15" w16cid:durableId="379793495">
    <w:abstractNumId w:val="9"/>
  </w:num>
  <w:num w:numId="16" w16cid:durableId="1740519695">
    <w:abstractNumId w:val="14"/>
  </w:num>
  <w:num w:numId="17" w16cid:durableId="979312467">
    <w:abstractNumId w:val="16"/>
  </w:num>
  <w:num w:numId="18" w16cid:durableId="189028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35D"/>
    <w:rsid w:val="001A1FB8"/>
    <w:rsid w:val="006E1B89"/>
    <w:rsid w:val="00801FDC"/>
    <w:rsid w:val="0080435D"/>
    <w:rsid w:val="00C303A7"/>
    <w:rsid w:val="00C64397"/>
    <w:rsid w:val="00D35994"/>
    <w:rsid w:val="00D63B57"/>
    <w:rsid w:val="12F6FE70"/>
    <w:rsid w:val="171FD174"/>
    <w:rsid w:val="199AA31C"/>
    <w:rsid w:val="1A5F5FBC"/>
    <w:rsid w:val="210A7BB9"/>
    <w:rsid w:val="2842E08E"/>
    <w:rsid w:val="29DEB0EF"/>
    <w:rsid w:val="2F2FCC4C"/>
    <w:rsid w:val="32BC6FE4"/>
    <w:rsid w:val="33A2E4DD"/>
    <w:rsid w:val="342D5F92"/>
    <w:rsid w:val="39CA7185"/>
    <w:rsid w:val="3ECFF70B"/>
    <w:rsid w:val="3F4DDD9C"/>
    <w:rsid w:val="437153CB"/>
    <w:rsid w:val="44082662"/>
    <w:rsid w:val="46A8F48D"/>
    <w:rsid w:val="473FC724"/>
    <w:rsid w:val="48F4BFE2"/>
    <w:rsid w:val="4F4B9F56"/>
    <w:rsid w:val="4F8EA108"/>
    <w:rsid w:val="4F9FDBDF"/>
    <w:rsid w:val="5371F925"/>
    <w:rsid w:val="57B2DB4A"/>
    <w:rsid w:val="58DE645F"/>
    <w:rsid w:val="5AEA7C0C"/>
    <w:rsid w:val="5B814EA3"/>
    <w:rsid w:val="5CF68514"/>
    <w:rsid w:val="5F0DF23B"/>
    <w:rsid w:val="5FBDED2F"/>
    <w:rsid w:val="6054BFC6"/>
    <w:rsid w:val="69E279AF"/>
    <w:rsid w:val="74D02980"/>
    <w:rsid w:val="771DED13"/>
    <w:rsid w:val="7969B868"/>
    <w:rsid w:val="7BC5259F"/>
    <w:rsid w:val="7DA4127B"/>
    <w:rsid w:val="7EFF8D5E"/>
    <w:rsid w:val="7F739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B4FD"/>
  <w15:docId w15:val="{2254110F-31CB-4771-97E2-FCAEC836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character" w:customStyle="1" w:styleId="ListLabel1">
    <w:name w:val="ListLabel 1"/>
    <w:rPr>
      <w:rFonts w:ascii="Calibri" w:eastAsia="Calibri" w:hAnsi="Calibri" w:cs="Calibri"/>
    </w:rPr>
  </w:style>
  <w:style w:type="character" w:customStyle="1" w:styleId="ListLabel2">
    <w:name w:val="ListLabel 2"/>
    <w:rPr>
      <w:rFonts w:ascii="Wingdings" w:eastAsia="Wingdings" w:hAnsi="Wingdings" w:cs="Wingdings"/>
    </w:rPr>
  </w:style>
  <w:style w:type="character" w:customStyle="1" w:styleId="ListLabel3">
    <w:name w:val="ListLabel 3"/>
    <w:rPr>
      <w:rFonts w:ascii="Wingdings" w:eastAsia="Wingdings" w:hAnsi="Wingdings" w:cs="Wingdings"/>
    </w:rPr>
  </w:style>
  <w:style w:type="character" w:customStyle="1" w:styleId="ListLabel4">
    <w:name w:val="ListLabel 4"/>
    <w:rPr>
      <w:rFonts w:ascii="Wingdings" w:eastAsia="Wingdings" w:hAnsi="Wingdings" w:cs="Wingdings"/>
    </w:rPr>
  </w:style>
  <w:style w:type="character" w:customStyle="1" w:styleId="ListLabel5">
    <w:name w:val="ListLabel 5"/>
    <w:rPr>
      <w:rFonts w:ascii="Wingdings" w:eastAsia="Wingdings" w:hAnsi="Wingdings" w:cs="Wingdings"/>
    </w:rPr>
  </w:style>
  <w:style w:type="character" w:customStyle="1" w:styleId="ListLabel6">
    <w:name w:val="ListLabel 6"/>
    <w:rPr>
      <w:rFonts w:ascii="Wingdings" w:eastAsia="Wingdings" w:hAnsi="Wingdings" w:cs="Wingdings"/>
    </w:rPr>
  </w:style>
  <w:style w:type="character" w:customStyle="1" w:styleId="ListLabel7">
    <w:name w:val="ListLabel 7"/>
    <w:rPr>
      <w:rFonts w:ascii="Wingdings" w:eastAsia="Wingdings" w:hAnsi="Wingdings" w:cs="Wingdings"/>
    </w:rPr>
  </w:style>
  <w:style w:type="character" w:customStyle="1" w:styleId="ListLabel8">
    <w:name w:val="ListLabel 8"/>
    <w:rPr>
      <w:rFonts w:ascii="Wingdings" w:eastAsia="Wingdings" w:hAnsi="Wingdings" w:cs="Wingdings"/>
    </w:r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C6439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64397"/>
    <w:rPr>
      <w:rFonts w:cs="Mangal"/>
      <w:szCs w:val="21"/>
    </w:rPr>
  </w:style>
  <w:style w:type="paragraph" w:styleId="Footer">
    <w:name w:val="footer"/>
    <w:basedOn w:val="Normal"/>
    <w:link w:val="FooterChar"/>
    <w:uiPriority w:val="99"/>
    <w:unhideWhenUsed/>
    <w:rsid w:val="00C6439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64397"/>
    <w:rPr>
      <w:rFonts w:cs="Mangal"/>
      <w:szCs w:val="21"/>
    </w:rPr>
  </w:style>
  <w:style w:type="numbering" w:customStyle="1" w:styleId="WWNum1">
    <w:name w:val="WWNum1"/>
    <w:basedOn w:val="NoList"/>
    <w:pPr>
      <w:numPr>
        <w:numId w:val="1"/>
      </w:numPr>
    </w:pPr>
  </w:style>
  <w:style w:type="numbering" w:customStyle="1" w:styleId="WWNum1a">
    <w:name w:val="WWNum1a"/>
    <w:basedOn w:val="NoList"/>
    <w:pPr>
      <w:numPr>
        <w:numId w:val="2"/>
      </w:numPr>
    </w:pPr>
  </w:style>
  <w:style w:type="numbering" w:customStyle="1" w:styleId="WWNum1aa">
    <w:name w:val="WWNum1aa"/>
    <w:basedOn w:val="NoList"/>
    <w:pPr>
      <w:numPr>
        <w:numId w:val="3"/>
      </w:numPr>
    </w:pPr>
  </w:style>
  <w:style w:type="numbering" w:customStyle="1" w:styleId="WWNum1aaa">
    <w:name w:val="WWNum1aaa"/>
    <w:basedOn w:val="NoList"/>
    <w:pPr>
      <w:numPr>
        <w:numId w:val="4"/>
      </w:numPr>
    </w:pPr>
  </w:style>
  <w:style w:type="numbering" w:customStyle="1" w:styleId="WWNum1aaaa">
    <w:name w:val="WWNum1aaaa"/>
    <w:basedOn w:val="NoList"/>
    <w:pPr>
      <w:numPr>
        <w:numId w:val="5"/>
      </w:numPr>
    </w:pPr>
  </w:style>
  <w:style w:type="numbering" w:customStyle="1" w:styleId="WWNum1aaaaa">
    <w:name w:val="WWNum1aaaaa"/>
    <w:basedOn w:val="NoList"/>
    <w:pPr>
      <w:numPr>
        <w:numId w:val="6"/>
      </w:numPr>
    </w:pPr>
  </w:style>
  <w:style w:type="numbering" w:customStyle="1" w:styleId="WWNum1aaaaaa">
    <w:name w:val="WWNum1aaaaaa"/>
    <w:basedOn w:val="NoList"/>
    <w:pPr>
      <w:numPr>
        <w:numId w:val="7"/>
      </w:numPr>
    </w:pPr>
  </w:style>
  <w:style w:type="numbering" w:customStyle="1" w:styleId="WWNum1aaaaaaa">
    <w:name w:val="WWNum1aaaaaaa"/>
    <w:basedOn w:val="NoList"/>
    <w:pPr>
      <w:numPr>
        <w:numId w:val="8"/>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Mikanovich</cp:lastModifiedBy>
  <cp:revision>2</cp:revision>
  <dcterms:created xsi:type="dcterms:W3CDTF">2022-09-08T17:16:00Z</dcterms:created>
  <dcterms:modified xsi:type="dcterms:W3CDTF">2022-09-08T17:16:00Z</dcterms:modified>
</cp:coreProperties>
</file>